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3BEDE" w14:textId="77777777" w:rsidR="00F8316A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</w:rPr>
        <w:t>&lt;case &gt;</w:t>
      </w:r>
    </w:p>
    <w:p w14:paraId="1CAE0DC9" w14:textId="60080C39" w:rsidR="007C334F" w:rsidRDefault="007C334F" w:rsidP="003739D0">
      <w:pPr>
        <w:rPr>
          <w:rFonts w:ascii="Amnesty Trade Gothic" w:hAnsi="Amnesty Trade Gothic" w:cs="Arial"/>
          <w:b/>
          <w:bCs/>
          <w:sz w:val="24"/>
          <w:szCs w:val="24"/>
        </w:rPr>
      </w:pPr>
      <w:r>
        <w:rPr>
          <w:rFonts w:ascii="Amnesty Trade Gothic" w:hAnsi="Amnesty Trade Gothic"/>
          <w:b/>
          <w:sz w:val="24"/>
        </w:rPr>
        <w:t>Aleksandra Skochilenko – RUSIA</w:t>
      </w:r>
    </w:p>
    <w:p w14:paraId="3947759B" w14:textId="041AB274" w:rsidR="642E87F4" w:rsidRDefault="642E87F4" w:rsidP="642E87F4">
      <w:pPr>
        <w:spacing w:line="276" w:lineRule="auto"/>
        <w:rPr>
          <w:rFonts w:ascii="Amnesty Trade Gothic" w:eastAsia="Amnesty Trade Gothic" w:hAnsi="Amnesty Trade Gothic" w:cs="Amnesty Trade Gothic"/>
          <w:sz w:val="24"/>
          <w:szCs w:val="24"/>
        </w:rPr>
      </w:pPr>
      <w:r>
        <w:rPr>
          <w:rFonts w:ascii="Arial" w:hAnsi="Arial"/>
          <w:color w:val="5B9BD5" w:themeColor="accent5"/>
        </w:rPr>
        <w:t>&lt;address &gt;</w:t>
      </w:r>
    </w:p>
    <w:p w14:paraId="5E73E694" w14:textId="77777777" w:rsidR="00627ECF" w:rsidRDefault="00D504C8" w:rsidP="00D504C8">
      <w:pPr>
        <w:rPr>
          <w:rFonts w:ascii="Amnesty Trade Gothic" w:hAnsi="Amnesty Trade Gothic" w:cs="Arial"/>
          <w:color w:val="000000"/>
          <w:sz w:val="24"/>
          <w:szCs w:val="24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  <w:u w:val="single"/>
        </w:rPr>
        <w:t>FISCAL DE SAN PETERSBURGO</w:t>
      </w: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  <w:br/>
      </w:r>
      <w:r>
        <w:rPr>
          <w:rFonts w:ascii="Amnesty Trade Gothic" w:hAnsi="Amnesty Trade Gothic"/>
          <w:color w:val="000000"/>
          <w:sz w:val="24"/>
          <w:shd w:val="clear" w:color="auto" w:fill="F0F0F0"/>
        </w:rPr>
        <w:t>THE PROSECUTOR OF SAINT PETERSBURG</w:t>
      </w:r>
    </w:p>
    <w:p w14:paraId="46C6CC0D" w14:textId="77777777" w:rsidR="00627ECF" w:rsidRDefault="00D504C8" w:rsidP="00D504C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2/9 POCHTAMTSKAYA STREET</w:t>
      </w:r>
    </w:p>
    <w:p w14:paraId="2BAAD76D" w14:textId="77777777" w:rsidR="00627ECF" w:rsidRDefault="00D504C8" w:rsidP="00D504C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SAINT PETERSBURG</w:t>
      </w:r>
    </w:p>
    <w:p w14:paraId="1B95679D" w14:textId="77777777" w:rsidR="00627ECF" w:rsidRDefault="00D504C8" w:rsidP="00D504C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190000</w:t>
      </w:r>
    </w:p>
    <w:p w14:paraId="5C53A844" w14:textId="541743EB" w:rsidR="00F8316A" w:rsidRPr="003739D0" w:rsidRDefault="00D504C8" w:rsidP="00D504C8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FEDERACIÓN RUSA</w:t>
      </w:r>
    </w:p>
    <w:p w14:paraId="106B2727" w14:textId="77777777" w:rsidR="00F8316A" w:rsidRDefault="00F8316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</w:rPr>
        <w:t>&lt;salutation&gt;</w:t>
      </w:r>
    </w:p>
    <w:p w14:paraId="79C9AC9A" w14:textId="68293FC8" w:rsidR="00F8316A" w:rsidRDefault="343F80F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</w:rPr>
        <w:t>Señor Fiscal:</w:t>
      </w:r>
    </w:p>
    <w:p w14:paraId="48EF7AF1" w14:textId="77777777" w:rsidR="00F8316A" w:rsidRDefault="00F8316A" w:rsidP="642E87F4">
      <w:pPr>
        <w:rPr>
          <w:rFonts w:ascii="Amnesty Trade Gothic" w:eastAsia="Times New Roman" w:hAnsi="Amnesty Trade Gothic" w:cs="Arial"/>
          <w:color w:val="0070C0"/>
          <w:sz w:val="24"/>
          <w:szCs w:val="24"/>
          <w:lang/>
        </w:rPr>
      </w:pPr>
      <w:r>
        <w:rPr>
          <w:rFonts w:ascii="Amnesty Trade Gothic" w:hAnsi="Amnesty Trade Gothic"/>
          <w:color w:val="0070C0"/>
          <w:sz w:val="24"/>
        </w:rPr>
        <w:t>&lt;body text 100 words max&gt;</w:t>
      </w:r>
    </w:p>
    <w:p w14:paraId="264C5814" w14:textId="77777777" w:rsidR="00F8316A" w:rsidRDefault="1CC658B9" w:rsidP="00F8316A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Le pido que se ponga en libertad a Aleksandra Skochilenko, detenida por criticar la guerra en Ucrania. </w:t>
      </w:r>
      <w:r>
        <w:rPr>
          <w:rFonts w:ascii="Amnesty Trade Gothic" w:hAnsi="Amnesty Trade Gothic"/>
        </w:rPr>
        <w:t xml:space="preserve">Todas las personas tienen derecho a expresar libremente sus opiniones, incluida Aleksandra. </w:t>
      </w:r>
      <w:r>
        <w:rPr>
          <w:rFonts w:ascii="Amnesty Trade Gothic" w:hAnsi="Amnesty Trade Gothic"/>
        </w:rPr>
        <w:t>Deben retirarse todos los cargos en su contra y debe ser liberada de prisión de forma inmediata e incondicional.</w:t>
      </w:r>
    </w:p>
    <w:p w14:paraId="5D6E12F5" w14:textId="5FA52845" w:rsidR="15C0521A" w:rsidRDefault="7B2405F3" w:rsidP="00FC280C">
      <w:pPr>
        <w:pStyle w:val="NormalWeb"/>
        <w:spacing w:line="315" w:lineRule="atLeast"/>
      </w:pPr>
      <w:r>
        <w:rPr>
          <w:rFonts w:ascii="Amnesty Trade Gothic" w:hAnsi="Amnesty Trade Gothic"/>
        </w:rPr>
        <w:t xml:space="preserve">Le pido asimismo garantías de que, hasta su liberación, Aleksandra estará recluida en condiciones que se ajusten a las normas internacionales y tendrá acceso a una asistencia médica adecuada y a la alimentación que necesite en relación con su estado de salud. </w:t>
      </w:r>
      <w:r>
        <w:rPr>
          <w:rFonts w:ascii="Amnesty Trade Gothic" w:hAnsi="Amnesty Trade Gothic"/>
        </w:rPr>
        <w:t>Por último, Aleksandra debe ser protegida del hostigamiento tanto de funcionarios del centro de detención como de sus compañeras de celda.</w:t>
      </w:r>
    </w:p>
    <w:p w14:paraId="2829EE26" w14:textId="77777777" w:rsidR="00627ECF" w:rsidRDefault="00F8316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</w:rPr>
        <w:t>Atentamente,</w:t>
      </w:r>
      <w:r>
        <w:rPr>
          <w:rFonts w:ascii="Amnesty Trade Gothic" w:hAnsi="Amnesty Trade Gothic"/>
          <w:sz w:val="24"/>
          <w:szCs w:val="24"/>
        </w:rPr>
        <w:br/>
      </w:r>
      <w:r>
        <w:rPr>
          <w:rFonts w:ascii="Amnesty Trade Gothic" w:hAnsi="Amnesty Trade Gothic"/>
          <w:sz w:val="24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C859A9" w14:textId="4DB4B253" w:rsidR="00A85B7F" w:rsidRPr="00D26B22" w:rsidRDefault="00A85B7F" w:rsidP="00D26B22">
      <w:pPr/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49040" w15:done="0"/>
  <w15:commentEx w15:paraId="63F6F3D1" w15:paraIdParent="0C2490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707D" w16cex:dateUtc="2022-07-20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49040" w16cid:durableId="26827069"/>
  <w16cid:commentId w16cid:paraId="63F6F3D1" w16cid:durableId="2682707D"/>
</w16cid:commentsId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2A81C4A1" w14:textId="77777777" w:rsidR="00A718A8" w:rsidRDefault="00A718A8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5E12DFFF" w14:textId="77777777" w:rsidR="00A718A8" w:rsidRDefault="00A718A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1EA47C2C" w14:textId="77777777" w:rsidR="00A718A8" w:rsidRDefault="00A718A8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54B43058" w14:textId="77777777" w:rsidR="00A718A8" w:rsidRDefault="00A718A8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Dettori">
    <w15:presenceInfo w15:providerId="AD" w15:userId="S::barbara.dettori@amnesty.org::74ee280f-2336-4981-bae3-f19739c100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6A"/>
    <w:rsid w:val="0000500A"/>
    <w:rsid w:val="0000733D"/>
    <w:rsid w:val="00012060"/>
    <w:rsid w:val="00013F07"/>
    <w:rsid w:val="00022540"/>
    <w:rsid w:val="00025B55"/>
    <w:rsid w:val="00032461"/>
    <w:rsid w:val="00062A30"/>
    <w:rsid w:val="0006686D"/>
    <w:rsid w:val="00086AC0"/>
    <w:rsid w:val="00092096"/>
    <w:rsid w:val="000A1AB5"/>
    <w:rsid w:val="000B0E17"/>
    <w:rsid w:val="000B28F3"/>
    <w:rsid w:val="000B3D8D"/>
    <w:rsid w:val="000C3F55"/>
    <w:rsid w:val="000C6C1C"/>
    <w:rsid w:val="000D1D9A"/>
    <w:rsid w:val="000D6337"/>
    <w:rsid w:val="000F0007"/>
    <w:rsid w:val="001011BA"/>
    <w:rsid w:val="001151EC"/>
    <w:rsid w:val="0011579A"/>
    <w:rsid w:val="00162298"/>
    <w:rsid w:val="00171FAA"/>
    <w:rsid w:val="00180B32"/>
    <w:rsid w:val="00185AB0"/>
    <w:rsid w:val="001A0CE9"/>
    <w:rsid w:val="001A1321"/>
    <w:rsid w:val="001B6144"/>
    <w:rsid w:val="001C51CA"/>
    <w:rsid w:val="00221079"/>
    <w:rsid w:val="002451ED"/>
    <w:rsid w:val="00245655"/>
    <w:rsid w:val="00247ED6"/>
    <w:rsid w:val="00253532"/>
    <w:rsid w:val="002639C3"/>
    <w:rsid w:val="002848A3"/>
    <w:rsid w:val="0029461E"/>
    <w:rsid w:val="002A127E"/>
    <w:rsid w:val="002A4C7D"/>
    <w:rsid w:val="002B137E"/>
    <w:rsid w:val="002C37B4"/>
    <w:rsid w:val="002D1321"/>
    <w:rsid w:val="003070EF"/>
    <w:rsid w:val="00315CAB"/>
    <w:rsid w:val="0034186D"/>
    <w:rsid w:val="003521FA"/>
    <w:rsid w:val="0035327E"/>
    <w:rsid w:val="003739D0"/>
    <w:rsid w:val="003B4588"/>
    <w:rsid w:val="003D4DE0"/>
    <w:rsid w:val="003E4DD1"/>
    <w:rsid w:val="003E781B"/>
    <w:rsid w:val="003E79B1"/>
    <w:rsid w:val="004027CF"/>
    <w:rsid w:val="00442FF1"/>
    <w:rsid w:val="004549F2"/>
    <w:rsid w:val="00464128"/>
    <w:rsid w:val="0047076A"/>
    <w:rsid w:val="00470A72"/>
    <w:rsid w:val="004A2E46"/>
    <w:rsid w:val="004B1B46"/>
    <w:rsid w:val="004B1DB7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3E44"/>
    <w:rsid w:val="00557EB7"/>
    <w:rsid w:val="0057249E"/>
    <w:rsid w:val="00574CC8"/>
    <w:rsid w:val="00575799"/>
    <w:rsid w:val="00577060"/>
    <w:rsid w:val="00580EE5"/>
    <w:rsid w:val="0059554B"/>
    <w:rsid w:val="00597AA4"/>
    <w:rsid w:val="005B4A41"/>
    <w:rsid w:val="005C3139"/>
    <w:rsid w:val="005D1A79"/>
    <w:rsid w:val="005D1C61"/>
    <w:rsid w:val="005E058D"/>
    <w:rsid w:val="005E5D20"/>
    <w:rsid w:val="005E7207"/>
    <w:rsid w:val="005F3606"/>
    <w:rsid w:val="006016C1"/>
    <w:rsid w:val="00602F51"/>
    <w:rsid w:val="00627ECF"/>
    <w:rsid w:val="00640D32"/>
    <w:rsid w:val="006461E9"/>
    <w:rsid w:val="0066172F"/>
    <w:rsid w:val="00670965"/>
    <w:rsid w:val="006768BF"/>
    <w:rsid w:val="00683C74"/>
    <w:rsid w:val="00691C2A"/>
    <w:rsid w:val="00694B74"/>
    <w:rsid w:val="00695D97"/>
    <w:rsid w:val="006A56A1"/>
    <w:rsid w:val="006B1EBF"/>
    <w:rsid w:val="006B2B70"/>
    <w:rsid w:val="006C16CE"/>
    <w:rsid w:val="006C6A49"/>
    <w:rsid w:val="007229EC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334F"/>
    <w:rsid w:val="007C7F1F"/>
    <w:rsid w:val="007E0910"/>
    <w:rsid w:val="007E7456"/>
    <w:rsid w:val="0080103C"/>
    <w:rsid w:val="00824C44"/>
    <w:rsid w:val="00826312"/>
    <w:rsid w:val="00862F5C"/>
    <w:rsid w:val="0086333C"/>
    <w:rsid w:val="00865824"/>
    <w:rsid w:val="008B584E"/>
    <w:rsid w:val="00910E0C"/>
    <w:rsid w:val="009317A6"/>
    <w:rsid w:val="00947A19"/>
    <w:rsid w:val="009624C7"/>
    <w:rsid w:val="00982544"/>
    <w:rsid w:val="00A06B14"/>
    <w:rsid w:val="00A21DDF"/>
    <w:rsid w:val="00A2699E"/>
    <w:rsid w:val="00A62A67"/>
    <w:rsid w:val="00A65A98"/>
    <w:rsid w:val="00A718A8"/>
    <w:rsid w:val="00A75017"/>
    <w:rsid w:val="00A8372D"/>
    <w:rsid w:val="00A85B7F"/>
    <w:rsid w:val="00A96E32"/>
    <w:rsid w:val="00AA189C"/>
    <w:rsid w:val="00AB60DC"/>
    <w:rsid w:val="00AF006C"/>
    <w:rsid w:val="00B013A0"/>
    <w:rsid w:val="00B072A2"/>
    <w:rsid w:val="00B27845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BF0D0B"/>
    <w:rsid w:val="00BF239E"/>
    <w:rsid w:val="00C20990"/>
    <w:rsid w:val="00C5605A"/>
    <w:rsid w:val="00C84B59"/>
    <w:rsid w:val="00CA1F6D"/>
    <w:rsid w:val="00CA2F1E"/>
    <w:rsid w:val="00CA4292"/>
    <w:rsid w:val="00CB053B"/>
    <w:rsid w:val="00CB352F"/>
    <w:rsid w:val="00CB3802"/>
    <w:rsid w:val="00CC7E9D"/>
    <w:rsid w:val="00CE20BA"/>
    <w:rsid w:val="00D26B22"/>
    <w:rsid w:val="00D3431C"/>
    <w:rsid w:val="00D35685"/>
    <w:rsid w:val="00D504C8"/>
    <w:rsid w:val="00D54BCD"/>
    <w:rsid w:val="00D649F2"/>
    <w:rsid w:val="00D85DA5"/>
    <w:rsid w:val="00D90DAF"/>
    <w:rsid w:val="00DD70B2"/>
    <w:rsid w:val="00DE4F24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74198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EF6193"/>
    <w:rsid w:val="00F10D98"/>
    <w:rsid w:val="00F15D23"/>
    <w:rsid w:val="00F16E1B"/>
    <w:rsid w:val="00F455D2"/>
    <w:rsid w:val="00F46AAC"/>
    <w:rsid w:val="00F528DB"/>
    <w:rsid w:val="00F732E5"/>
    <w:rsid w:val="00F752A3"/>
    <w:rsid w:val="00F8316A"/>
    <w:rsid w:val="00F85AF9"/>
    <w:rsid w:val="00F86786"/>
    <w:rsid w:val="00FC280C"/>
    <w:rsid w:val="00FD5BBC"/>
    <w:rsid w:val="00FF2A19"/>
    <w:rsid w:val="045C4EAB"/>
    <w:rsid w:val="07574383"/>
    <w:rsid w:val="1237A6BA"/>
    <w:rsid w:val="15C0521A"/>
    <w:rsid w:val="196B1B20"/>
    <w:rsid w:val="1B160061"/>
    <w:rsid w:val="1C165DC5"/>
    <w:rsid w:val="1CC658B9"/>
    <w:rsid w:val="1D6153B5"/>
    <w:rsid w:val="24FF643F"/>
    <w:rsid w:val="284CD35F"/>
    <w:rsid w:val="28ED2989"/>
    <w:rsid w:val="29AC63A5"/>
    <w:rsid w:val="2C768823"/>
    <w:rsid w:val="2DD03F76"/>
    <w:rsid w:val="32A3B099"/>
    <w:rsid w:val="32C5DD96"/>
    <w:rsid w:val="343F80FA"/>
    <w:rsid w:val="4FDC87D4"/>
    <w:rsid w:val="61F00E7E"/>
    <w:rsid w:val="622CE12E"/>
    <w:rsid w:val="642E87F4"/>
    <w:rsid w:val="6828FD5C"/>
    <w:rsid w:val="6B8CDD47"/>
    <w:rsid w:val="6BBA9B17"/>
    <w:rsid w:val="6C330ECA"/>
    <w:rsid w:val="6C621859"/>
    <w:rsid w:val="728B6C14"/>
    <w:rsid w:val="731D9212"/>
    <w:rsid w:val="738FF5EE"/>
    <w:rsid w:val="78CB1725"/>
    <w:rsid w:val="7B2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E349F"/>
  <w15:docId w15:val="{B1FD58FE-E2CD-4265-A08F-19241B3CE768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sid w:val="000D6337"/>
    <w:rPr>
      <w:sz w:val="16"/>
      <w:szCs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rsid w:val="000D6337"/>
    <w:pPr>
      <w:spacing w:line="240" w:lineRule="auto"/>
    </w:pPr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sid w:val="000D6337"/>
    <w:rPr>
      <w:rFonts w:asciiTheme="minorHAnsi" w:eastAsiaTheme="minorHAnsi" w:hAnsiTheme="minorHAnsi" w:cstheme="minorBidi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6337"/>
    <w:rPr>
      <w:b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0D6337"/>
    <w:rPr>
      <w:rFonts w:asciiTheme="minorHAnsi" w:eastAsiaTheme="minorHAnsi" w:hAnsiTheme="minorHAnsi" w:cstheme="minorBidi"/>
      <w:b/>
      <w:bCs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824C44"/>
    <w:pPr>
      <w:spacing w:after="0" w:line="240" w:lineRule="auto"/>
    </w:pPr>
    <w:rPr>
      <w:rFonts w:ascii="Lucida Grande" w:hAnsi="Lucida Grande"/>
      <w:sz w:val="18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824C44"/>
    <w:rPr>
      <w:rFonts w:ascii="Lucida Grande" w:eastAsiaTheme="minorHAnsi" w:hAnsi="Lucida Grande" w:cstheme="minorBid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13" Type="http://schemas.microsoft.com/office/2018/08/relationships/commentsExtensible" Target="commentsExtensi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microsoft.com/office/2016/09/relationships/commentsIds" Target="commentsIds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microsoft.com/office/2011/relationships/commentsExtended" Target="commentsExtended.xml" /><Relationship Id="rId5" Type="http://schemas.openxmlformats.org/officeDocument/2006/relationships/styles" Target="styles.xml" /><Relationship Id="rId15" Type="http://schemas.microsoft.com/office/2011/relationships/people" Target="people.xml" /><Relationship Id="rId10" Type="http://schemas.openxmlformats.org/officeDocument/2006/relationships/comments" Target="comments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82</Value>
      <Value>753</Value>
      <Value>752</Value>
      <Value>1591</Value>
    </TaxCatchAll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/>
        <AccountId xsi:nil="true"/>
        <AccountType/>
      </UserInfo>
    </SharedWithUsers>
    <MediaLengthInSeconds xmlns="e6af438b-6101-4266-a776-7414313632a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B8F92-F8C1-431F-A9F4-D9D2EBDBFAD4}"/>
</file>

<file path=customXml/itemProps2.xml><?xml version="1.0" encoding="utf-8"?>
<ds:datastoreItem xmlns:ds="http://schemas.openxmlformats.org/officeDocument/2006/customXml" ds:itemID="{E17C9563-7055-49BD-A313-1AE4A7F2E007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http://schemas.microsoft.com/sharepoint/v3"/>
    <ds:schemaRef ds:uri="e6af438b-6101-4266-a776-7414313632a0"/>
    <ds:schemaRef ds:uri="1c7604e1-4a1f-4e49-818c-7a92a7d9366a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5ACB6D15-3091-4A37-89B1-BCD4EAAE9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11</Lines>
  <Paragraphs>3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Chema Bermejo</cp:lastModifiedBy>
  <cp:revision>30</cp:revision>
  <cp:lastPrinted>2008-10-01T16:32:00Z</cp:lastPrinted>
  <dcterms:created xsi:type="dcterms:W3CDTF">2022-07-15T10:41:00Z</dcterms:created>
  <dcterms:modified xsi:type="dcterms:W3CDTF">2022-08-09T10:16:00Z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3471300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f8c8604e46294f21a010d46d6d21db36">
    <vt:lpwstr/>
  </property>
  <property fmtid="{D5CDD505-2E9C-101B-9397-08002B2CF9AE}" pid="17" name="AI_Organisation">
    <vt:lpwstr/>
  </property>
</Properties>
</file>