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6F59CAC2" w:rsidR="0034128A" w:rsidRPr="00DB45E0"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62C46611" w14:textId="77777777" w:rsidR="00C736CB" w:rsidRPr="00DB45E0" w:rsidRDefault="00C736CB" w:rsidP="00C736CB">
      <w:pPr>
        <w:pStyle w:val="AIUrgentActionTopHeading"/>
        <w:tabs>
          <w:tab w:val="clear" w:pos="567"/>
        </w:tabs>
        <w:spacing w:line="240" w:lineRule="auto"/>
        <w:ind w:left="-284"/>
        <w:contextualSpacing/>
        <w:rPr>
          <w:rFonts w:ascii="Amnesty Trade Gothic Cn" w:hAnsi="Amnesty Trade Gothic Cn" w:cs="Arial"/>
          <w:sz w:val="16"/>
          <w:szCs w:val="16"/>
          <w:lang w:val="es-ES"/>
        </w:rPr>
      </w:pPr>
    </w:p>
    <w:p w14:paraId="5CBA5F84" w14:textId="141A915E" w:rsidR="007769F4" w:rsidRPr="009C6107" w:rsidRDefault="007769F4" w:rsidP="00EE4EBA">
      <w:pPr>
        <w:spacing w:after="0"/>
        <w:ind w:left="-283"/>
        <w:rPr>
          <w:rFonts w:ascii="Arial" w:hAnsi="Arial" w:cs="Arial"/>
          <w:b/>
          <w:sz w:val="30"/>
          <w:szCs w:val="30"/>
          <w:lang w:val="es-ES"/>
        </w:rPr>
      </w:pPr>
      <w:r w:rsidRPr="009C6107">
        <w:rPr>
          <w:rFonts w:ascii="Arial" w:hAnsi="Arial" w:cs="Arial"/>
          <w:b/>
          <w:bCs/>
          <w:sz w:val="30"/>
          <w:szCs w:val="30"/>
          <w:lang w:val="es"/>
        </w:rPr>
        <w:t xml:space="preserve">HAY 14 PERSONAS </w:t>
      </w:r>
      <w:r w:rsidR="00DB45E0" w:rsidRPr="009C6107">
        <w:rPr>
          <w:rFonts w:ascii="Arial" w:hAnsi="Arial" w:cs="Arial"/>
          <w:b/>
          <w:bCs/>
          <w:sz w:val="30"/>
          <w:szCs w:val="30"/>
          <w:lang w:val="es"/>
        </w:rPr>
        <w:t xml:space="preserve">CONDENADAS A MUERTE </w:t>
      </w:r>
      <w:r w:rsidRPr="009C6107">
        <w:rPr>
          <w:rFonts w:ascii="Arial" w:hAnsi="Arial" w:cs="Arial"/>
          <w:b/>
          <w:bCs/>
          <w:sz w:val="30"/>
          <w:szCs w:val="30"/>
          <w:lang w:val="es"/>
        </w:rPr>
        <w:t>DEBIDO A PROTESTAS</w:t>
      </w:r>
    </w:p>
    <w:p w14:paraId="19FAFC87" w14:textId="77777777" w:rsidR="007769F4" w:rsidRPr="009C6107" w:rsidRDefault="0071539F" w:rsidP="0062519F">
      <w:pPr>
        <w:spacing w:after="0" w:line="240" w:lineRule="auto"/>
        <w:ind w:left="-283"/>
        <w:jc w:val="both"/>
        <w:rPr>
          <w:rFonts w:ascii="Arial" w:hAnsi="Arial" w:cs="Arial"/>
          <w:b/>
          <w:sz w:val="19"/>
          <w:szCs w:val="19"/>
          <w:lang w:val="es-ES"/>
        </w:rPr>
      </w:pPr>
      <w:r w:rsidRPr="009C6107">
        <w:rPr>
          <w:rFonts w:ascii="Arial" w:hAnsi="Arial" w:cs="Arial"/>
          <w:b/>
          <w:bCs/>
          <w:sz w:val="19"/>
          <w:szCs w:val="19"/>
          <w:lang w:val="es"/>
        </w:rPr>
        <w:t>Al menos 14 personas corren grave peligro de ser ejecutadas en Irán en relación con las protestas efectuadas en todo el país, incluso por actos que no implican “homicidio intencional”, lo cual viola las obligaciones de Irán en virtud del derecho internacional. Las autoridades han vulnerado los derechos de estas personas a un juicio justo y han sometido a varias de ellas a tortura y otros malos tratos, tales como flagelaciones, descargas eléctricas, amenazas de muerte, violaciones y otras formas de violencia sexual. Desde diciembre de 2022, han ejecutado arbitrariamente al menos a cuatro hombres jóvenes en relación con las protestas, tras celebrarse juicios similares manifiestamente injustos.</w:t>
      </w:r>
    </w:p>
    <w:p w14:paraId="27BB4E79" w14:textId="74EF436F" w:rsidR="00400A69" w:rsidRPr="00DB45E0" w:rsidRDefault="00400A69" w:rsidP="00400A69">
      <w:pPr>
        <w:spacing w:after="0" w:line="240" w:lineRule="auto"/>
        <w:rPr>
          <w:rFonts w:ascii="Arial" w:hAnsi="Arial" w:cs="Arial"/>
          <w:b/>
          <w:lang w:val="es-ES"/>
        </w:rPr>
      </w:pPr>
    </w:p>
    <w:p w14:paraId="6867C883" w14:textId="77777777" w:rsidR="000E1C93" w:rsidRPr="00DB45E0" w:rsidRDefault="005D2C37" w:rsidP="000E1C93">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0D166E4B" w14:textId="3F27795D" w:rsidR="005D2C37" w:rsidRPr="00DB45E0" w:rsidRDefault="005D2C37" w:rsidP="000E1C93">
      <w:pPr>
        <w:spacing w:after="0" w:line="240" w:lineRule="auto"/>
        <w:ind w:left="-283"/>
        <w:rPr>
          <w:rFonts w:ascii="Arial" w:hAnsi="Arial" w:cs="Arial"/>
          <w:b/>
          <w:sz w:val="20"/>
          <w:szCs w:val="20"/>
          <w:lang w:val="es-ES"/>
        </w:rPr>
      </w:pPr>
      <w:r>
        <w:rPr>
          <w:rFonts w:ascii="Arial" w:hAnsi="Arial" w:cs="Arial"/>
          <w:b/>
          <w:bCs/>
          <w:noProof/>
          <w:sz w:val="20"/>
          <w:szCs w:val="20"/>
          <w:lang w:val="es"/>
        </w:rPr>
        <mc:AlternateContent>
          <mc:Choice Requires="wps">
            <w:drawing>
              <wp:anchor distT="0" distB="0" distL="114300" distR="114300" simplePos="0" relativeHeight="251659264" behindDoc="0" locked="0" layoutInCell="1" allowOverlap="1" wp14:anchorId="77237F70" wp14:editId="294BB50F">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C7C85"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0FD78E5F" w14:textId="621010F7" w:rsidR="007769F4" w:rsidRDefault="00786029" w:rsidP="00892B9D">
      <w:pPr>
        <w:spacing w:after="0" w:line="240" w:lineRule="auto"/>
        <w:ind w:left="-283"/>
        <w:jc w:val="right"/>
        <w:rPr>
          <w:rFonts w:cs="Arial"/>
          <w:bCs/>
          <w:i/>
          <w:sz w:val="20"/>
          <w:szCs w:val="20"/>
        </w:rPr>
      </w:pPr>
      <w:proofErr w:type="spellStart"/>
      <w:r w:rsidRPr="00DB45E0">
        <w:rPr>
          <w:rFonts w:cs="Arial"/>
          <w:b/>
          <w:bCs/>
          <w:i/>
          <w:iCs/>
          <w:sz w:val="20"/>
          <w:szCs w:val="20"/>
          <w:u w:val="single"/>
          <w:lang w:val="en-US"/>
        </w:rPr>
        <w:t>Presidente</w:t>
      </w:r>
      <w:proofErr w:type="spellEnd"/>
      <w:r w:rsidRPr="00DB45E0">
        <w:rPr>
          <w:rFonts w:cs="Arial"/>
          <w:b/>
          <w:bCs/>
          <w:i/>
          <w:iCs/>
          <w:sz w:val="20"/>
          <w:szCs w:val="20"/>
          <w:u w:val="single"/>
          <w:lang w:val="en-US"/>
        </w:rPr>
        <w:t xml:space="preserve"> de la </w:t>
      </w:r>
      <w:proofErr w:type="spellStart"/>
      <w:r w:rsidRPr="00DB45E0">
        <w:rPr>
          <w:rFonts w:cs="Arial"/>
          <w:b/>
          <w:bCs/>
          <w:i/>
          <w:iCs/>
          <w:sz w:val="20"/>
          <w:szCs w:val="20"/>
          <w:u w:val="single"/>
          <w:lang w:val="en-US"/>
        </w:rPr>
        <w:t>Magistratura</w:t>
      </w:r>
      <w:proofErr w:type="spellEnd"/>
      <w:r w:rsidRPr="00DB45E0">
        <w:rPr>
          <w:rFonts w:cs="Arial"/>
          <w:b/>
          <w:bCs/>
          <w:i/>
          <w:iCs/>
          <w:sz w:val="20"/>
          <w:szCs w:val="20"/>
          <w:lang w:val="en-US"/>
        </w:rPr>
        <w:t xml:space="preserve">, Head of judiciary, Gholamhossein </w:t>
      </w:r>
      <w:proofErr w:type="spellStart"/>
      <w:r w:rsidRPr="00DB45E0">
        <w:rPr>
          <w:rFonts w:cs="Arial"/>
          <w:b/>
          <w:bCs/>
          <w:i/>
          <w:iCs/>
          <w:sz w:val="20"/>
          <w:szCs w:val="20"/>
          <w:lang w:val="en-US"/>
        </w:rPr>
        <w:t>Mohseni</w:t>
      </w:r>
      <w:proofErr w:type="spellEnd"/>
      <w:r w:rsidRPr="00DB45E0">
        <w:rPr>
          <w:rFonts w:cs="Arial"/>
          <w:b/>
          <w:bCs/>
          <w:i/>
          <w:iCs/>
          <w:sz w:val="20"/>
          <w:szCs w:val="20"/>
          <w:lang w:val="en-US"/>
        </w:rPr>
        <w:t xml:space="preserve"> Ejei, </w:t>
      </w:r>
      <w:r w:rsidRPr="00DB45E0">
        <w:rPr>
          <w:rFonts w:cs="Arial"/>
          <w:i/>
          <w:iCs/>
          <w:sz w:val="20"/>
          <w:szCs w:val="20"/>
          <w:lang w:val="en-US"/>
        </w:rPr>
        <w:t>c/o Embassy of Iran to the European Union</w:t>
      </w:r>
    </w:p>
    <w:p w14:paraId="298B12FE" w14:textId="4CB67C9E" w:rsidR="00786029" w:rsidRPr="009E05CC" w:rsidRDefault="00786029" w:rsidP="00892B9D">
      <w:pPr>
        <w:spacing w:after="0" w:line="240" w:lineRule="auto"/>
        <w:ind w:left="-283"/>
        <w:jc w:val="right"/>
        <w:rPr>
          <w:rFonts w:cs="Arial"/>
          <w:bCs/>
          <w:i/>
          <w:sz w:val="20"/>
          <w:szCs w:val="20"/>
        </w:rPr>
      </w:pPr>
      <w:r w:rsidRPr="00DB45E0">
        <w:rPr>
          <w:rFonts w:cs="Arial"/>
          <w:i/>
          <w:iCs/>
          <w:sz w:val="20"/>
          <w:szCs w:val="20"/>
          <w:lang w:val="en-US"/>
        </w:rPr>
        <w:t xml:space="preserve">Avenue Franklin Roosevelt No. 15, 1050 </w:t>
      </w:r>
      <w:proofErr w:type="spellStart"/>
      <w:r w:rsidRPr="00DB45E0">
        <w:rPr>
          <w:rFonts w:cs="Arial"/>
          <w:i/>
          <w:iCs/>
          <w:sz w:val="20"/>
          <w:szCs w:val="20"/>
          <w:lang w:val="en-US"/>
        </w:rPr>
        <w:t>Bruxelles</w:t>
      </w:r>
      <w:proofErr w:type="spellEnd"/>
      <w:r w:rsidRPr="00DB45E0">
        <w:rPr>
          <w:rFonts w:cs="Arial"/>
          <w:i/>
          <w:iCs/>
          <w:sz w:val="20"/>
          <w:szCs w:val="20"/>
          <w:lang w:val="en-US"/>
        </w:rPr>
        <w:t xml:space="preserve">, </w:t>
      </w:r>
      <w:proofErr w:type="spellStart"/>
      <w:r w:rsidRPr="00DB45E0">
        <w:rPr>
          <w:rFonts w:cs="Arial"/>
          <w:i/>
          <w:iCs/>
          <w:sz w:val="20"/>
          <w:szCs w:val="20"/>
          <w:lang w:val="en-US"/>
        </w:rPr>
        <w:t>Bélgica</w:t>
      </w:r>
      <w:proofErr w:type="spellEnd"/>
    </w:p>
    <w:p w14:paraId="183B767F" w14:textId="77777777" w:rsidR="007567A6" w:rsidRDefault="007567A6" w:rsidP="00786029">
      <w:pPr>
        <w:spacing w:after="0" w:line="240" w:lineRule="auto"/>
        <w:ind w:left="-283"/>
        <w:rPr>
          <w:rFonts w:cs="Arial"/>
          <w:i/>
          <w:sz w:val="20"/>
          <w:szCs w:val="20"/>
        </w:rPr>
      </w:pPr>
    </w:p>
    <w:p w14:paraId="160598A3" w14:textId="0AD8591D" w:rsidR="005D2C37" w:rsidRPr="00DB45E0" w:rsidRDefault="005D2C37" w:rsidP="009C6107">
      <w:pPr>
        <w:spacing w:after="120" w:line="240" w:lineRule="auto"/>
        <w:ind w:left="-284"/>
        <w:rPr>
          <w:rFonts w:cs="Arial"/>
          <w:i/>
          <w:sz w:val="20"/>
          <w:szCs w:val="20"/>
          <w:lang w:val="es-ES"/>
        </w:rPr>
      </w:pPr>
      <w:r>
        <w:rPr>
          <w:rFonts w:cs="Arial"/>
          <w:i/>
          <w:iCs/>
          <w:sz w:val="20"/>
          <w:szCs w:val="20"/>
          <w:lang w:val="es"/>
        </w:rPr>
        <w:t xml:space="preserve">Señor </w:t>
      </w:r>
      <w:proofErr w:type="spellStart"/>
      <w:r>
        <w:rPr>
          <w:rFonts w:cs="Arial"/>
          <w:i/>
          <w:iCs/>
          <w:sz w:val="20"/>
          <w:szCs w:val="20"/>
          <w:lang w:val="es"/>
        </w:rPr>
        <w:t>Gholamhossein</w:t>
      </w:r>
      <w:proofErr w:type="spellEnd"/>
      <w:r>
        <w:rPr>
          <w:rFonts w:cs="Arial"/>
          <w:i/>
          <w:iCs/>
          <w:sz w:val="20"/>
          <w:szCs w:val="20"/>
          <w:lang w:val="es"/>
        </w:rPr>
        <w:t xml:space="preserve"> </w:t>
      </w:r>
      <w:proofErr w:type="spellStart"/>
      <w:r>
        <w:rPr>
          <w:rFonts w:cs="Arial"/>
          <w:i/>
          <w:iCs/>
          <w:sz w:val="20"/>
          <w:szCs w:val="20"/>
          <w:lang w:val="es"/>
        </w:rPr>
        <w:t>Mohseni</w:t>
      </w:r>
      <w:proofErr w:type="spellEnd"/>
      <w:r>
        <w:rPr>
          <w:rFonts w:cs="Arial"/>
          <w:i/>
          <w:iCs/>
          <w:sz w:val="20"/>
          <w:szCs w:val="20"/>
          <w:lang w:val="es"/>
        </w:rPr>
        <w:t xml:space="preserve"> </w:t>
      </w:r>
      <w:proofErr w:type="spellStart"/>
      <w:r>
        <w:rPr>
          <w:rFonts w:cs="Arial"/>
          <w:i/>
          <w:iCs/>
          <w:sz w:val="20"/>
          <w:szCs w:val="20"/>
          <w:lang w:val="es"/>
        </w:rPr>
        <w:t>Ejei</w:t>
      </w:r>
      <w:proofErr w:type="spellEnd"/>
      <w:r>
        <w:rPr>
          <w:rFonts w:cs="Arial"/>
          <w:i/>
          <w:iCs/>
          <w:sz w:val="20"/>
          <w:szCs w:val="20"/>
          <w:lang w:val="es"/>
        </w:rPr>
        <w:t>:</w:t>
      </w:r>
    </w:p>
    <w:p w14:paraId="642A3D12" w14:textId="28DF6D27" w:rsidR="007C6AA9" w:rsidRPr="00DB45E0" w:rsidRDefault="00892B9D" w:rsidP="009C6107">
      <w:pPr>
        <w:spacing w:after="120" w:line="240" w:lineRule="auto"/>
        <w:ind w:left="-284"/>
        <w:jc w:val="both"/>
        <w:rPr>
          <w:rFonts w:cs="Arial"/>
          <w:i/>
          <w:sz w:val="20"/>
          <w:szCs w:val="20"/>
          <w:lang w:val="es-ES"/>
        </w:rPr>
      </w:pPr>
      <w:r>
        <w:rPr>
          <w:rFonts w:cs="Arial"/>
          <w:i/>
          <w:iCs/>
          <w:sz w:val="20"/>
          <w:szCs w:val="20"/>
          <w:lang w:val="es"/>
        </w:rPr>
        <w:t>Me preocupa enormemente el hecho de que decenas de personas corren peligro de que se les aplique la pena capital tras la celebración de juicios manifiestamente injustos que incluyen cargos de “enemistad con Dios” (</w:t>
      </w:r>
      <w:proofErr w:type="spellStart"/>
      <w:r>
        <w:rPr>
          <w:rFonts w:cs="Arial"/>
          <w:sz w:val="20"/>
          <w:szCs w:val="20"/>
          <w:lang w:val="es"/>
        </w:rPr>
        <w:t>moharebeh</w:t>
      </w:r>
      <w:proofErr w:type="spellEnd"/>
      <w:r>
        <w:rPr>
          <w:rFonts w:cs="Arial"/>
          <w:i/>
          <w:iCs/>
          <w:sz w:val="20"/>
          <w:szCs w:val="20"/>
          <w:lang w:val="es"/>
        </w:rPr>
        <w:t>), “corrupción en la tierra” (</w:t>
      </w:r>
      <w:proofErr w:type="spellStart"/>
      <w:r>
        <w:rPr>
          <w:rFonts w:cs="Arial"/>
          <w:sz w:val="20"/>
          <w:szCs w:val="20"/>
          <w:lang w:val="es"/>
        </w:rPr>
        <w:t>efsad</w:t>
      </w:r>
      <w:proofErr w:type="spellEnd"/>
      <w:r>
        <w:rPr>
          <w:rFonts w:cs="Arial"/>
          <w:sz w:val="20"/>
          <w:szCs w:val="20"/>
          <w:lang w:val="es"/>
        </w:rPr>
        <w:t xml:space="preserve">-e </w:t>
      </w:r>
      <w:proofErr w:type="spellStart"/>
      <w:r>
        <w:rPr>
          <w:rFonts w:cs="Arial"/>
          <w:sz w:val="20"/>
          <w:szCs w:val="20"/>
          <w:lang w:val="es"/>
        </w:rPr>
        <w:t>fel</w:t>
      </w:r>
      <w:proofErr w:type="spellEnd"/>
      <w:r>
        <w:rPr>
          <w:rFonts w:cs="Arial"/>
          <w:sz w:val="20"/>
          <w:szCs w:val="20"/>
          <w:lang w:val="es"/>
        </w:rPr>
        <w:t xml:space="preserve"> </w:t>
      </w:r>
      <w:proofErr w:type="spellStart"/>
      <w:r>
        <w:rPr>
          <w:rFonts w:cs="Arial"/>
          <w:sz w:val="20"/>
          <w:szCs w:val="20"/>
          <w:lang w:val="es"/>
        </w:rPr>
        <w:t>arz</w:t>
      </w:r>
      <w:proofErr w:type="spellEnd"/>
      <w:r>
        <w:rPr>
          <w:rFonts w:cs="Arial"/>
          <w:i/>
          <w:iCs/>
          <w:sz w:val="20"/>
          <w:szCs w:val="20"/>
          <w:lang w:val="es"/>
        </w:rPr>
        <w:t>) y “rebelión armada contra el Estado” (</w:t>
      </w:r>
      <w:proofErr w:type="spellStart"/>
      <w:r>
        <w:rPr>
          <w:rFonts w:cs="Arial"/>
          <w:sz w:val="20"/>
          <w:szCs w:val="20"/>
          <w:lang w:val="es"/>
        </w:rPr>
        <w:t>baghi</w:t>
      </w:r>
      <w:proofErr w:type="spellEnd"/>
      <w:r>
        <w:rPr>
          <w:rFonts w:cs="Arial"/>
          <w:i/>
          <w:iCs/>
          <w:sz w:val="20"/>
          <w:szCs w:val="20"/>
          <w:lang w:val="es"/>
        </w:rPr>
        <w:t xml:space="preserve">) en relación con las protestas efectuadas en todo el país. </w:t>
      </w:r>
      <w:r>
        <w:rPr>
          <w:rFonts w:cs="Arial"/>
          <w:sz w:val="20"/>
          <w:szCs w:val="20"/>
          <w:lang w:val="es"/>
        </w:rPr>
        <w:t>Al menos 14 de ellas están actualmente condenadas a muerte y en grave peligro de ser ejecutadas.</w:t>
      </w:r>
      <w:r>
        <w:rPr>
          <w:rFonts w:cs="Arial"/>
          <w:i/>
          <w:iCs/>
          <w:sz w:val="20"/>
          <w:szCs w:val="20"/>
          <w:lang w:val="es"/>
        </w:rPr>
        <w:t xml:space="preserve"> Se trata de </w:t>
      </w:r>
      <w:bookmarkStart w:id="0" w:name="_Hlk126317221"/>
      <w:proofErr w:type="spellStart"/>
      <w:r>
        <w:rPr>
          <w:rFonts w:cs="Arial"/>
          <w:b/>
          <w:bCs/>
          <w:i/>
          <w:iCs/>
          <w:sz w:val="20"/>
          <w:szCs w:val="20"/>
          <w:lang w:val="es"/>
        </w:rPr>
        <w:t>Arshia</w:t>
      </w:r>
      <w:proofErr w:type="spellEnd"/>
      <w:r>
        <w:rPr>
          <w:rFonts w:cs="Arial"/>
          <w:b/>
          <w:bCs/>
          <w:i/>
          <w:iCs/>
          <w:sz w:val="20"/>
          <w:szCs w:val="20"/>
          <w:lang w:val="es"/>
        </w:rPr>
        <w:t xml:space="preserve"> </w:t>
      </w:r>
      <w:proofErr w:type="spellStart"/>
      <w:r>
        <w:rPr>
          <w:rFonts w:cs="Arial"/>
          <w:b/>
          <w:bCs/>
          <w:i/>
          <w:iCs/>
          <w:sz w:val="20"/>
          <w:szCs w:val="20"/>
          <w:lang w:val="es"/>
        </w:rPr>
        <w:t>Takdastan</w:t>
      </w:r>
      <w:proofErr w:type="spellEnd"/>
      <w:r>
        <w:rPr>
          <w:rFonts w:cs="Arial"/>
          <w:i/>
          <w:iCs/>
          <w:sz w:val="20"/>
          <w:szCs w:val="20"/>
          <w:lang w:val="es"/>
        </w:rPr>
        <w:t xml:space="preserve">, </w:t>
      </w:r>
      <w:proofErr w:type="spellStart"/>
      <w:r>
        <w:rPr>
          <w:rFonts w:cs="Arial"/>
          <w:b/>
          <w:bCs/>
          <w:i/>
          <w:iCs/>
          <w:sz w:val="20"/>
          <w:szCs w:val="20"/>
          <w:lang w:val="es"/>
        </w:rPr>
        <w:t>Javad</w:t>
      </w:r>
      <w:proofErr w:type="spellEnd"/>
      <w:r>
        <w:rPr>
          <w:rFonts w:cs="Arial"/>
          <w:b/>
          <w:bCs/>
          <w:i/>
          <w:iCs/>
          <w:sz w:val="20"/>
          <w:szCs w:val="20"/>
          <w:lang w:val="es"/>
        </w:rPr>
        <w:t xml:space="preserve"> </w:t>
      </w:r>
      <w:proofErr w:type="spellStart"/>
      <w:r>
        <w:rPr>
          <w:rFonts w:cs="Arial"/>
          <w:b/>
          <w:bCs/>
          <w:i/>
          <w:iCs/>
          <w:sz w:val="20"/>
          <w:szCs w:val="20"/>
          <w:lang w:val="es"/>
        </w:rPr>
        <w:t>Rouhi</w:t>
      </w:r>
      <w:proofErr w:type="spellEnd"/>
      <w:r>
        <w:rPr>
          <w:rFonts w:cs="Arial"/>
          <w:i/>
          <w:iCs/>
          <w:sz w:val="20"/>
          <w:szCs w:val="20"/>
          <w:lang w:val="es"/>
        </w:rPr>
        <w:t xml:space="preserve">, </w:t>
      </w:r>
      <w:r>
        <w:rPr>
          <w:rFonts w:cs="Arial"/>
          <w:b/>
          <w:bCs/>
          <w:i/>
          <w:iCs/>
          <w:sz w:val="20"/>
          <w:szCs w:val="20"/>
          <w:lang w:val="es"/>
        </w:rPr>
        <w:t xml:space="preserve">Ebrahim </w:t>
      </w:r>
      <w:proofErr w:type="spellStart"/>
      <w:r>
        <w:rPr>
          <w:rFonts w:cs="Arial"/>
          <w:b/>
          <w:bCs/>
          <w:i/>
          <w:iCs/>
          <w:sz w:val="20"/>
          <w:szCs w:val="20"/>
          <w:lang w:val="es"/>
        </w:rPr>
        <w:t>Narouie</w:t>
      </w:r>
      <w:proofErr w:type="spellEnd"/>
      <w:r>
        <w:rPr>
          <w:rFonts w:cs="Arial"/>
          <w:i/>
          <w:iCs/>
          <w:sz w:val="20"/>
          <w:szCs w:val="20"/>
          <w:lang w:val="es"/>
        </w:rPr>
        <w:t xml:space="preserve">, </w:t>
      </w:r>
      <w:proofErr w:type="spellStart"/>
      <w:r>
        <w:rPr>
          <w:rFonts w:cs="Arial"/>
          <w:b/>
          <w:bCs/>
          <w:i/>
          <w:iCs/>
          <w:sz w:val="20"/>
          <w:szCs w:val="20"/>
          <w:lang w:val="es"/>
        </w:rPr>
        <w:t>Kambiz</w:t>
      </w:r>
      <w:proofErr w:type="spellEnd"/>
      <w:r>
        <w:rPr>
          <w:rFonts w:cs="Arial"/>
          <w:b/>
          <w:bCs/>
          <w:i/>
          <w:iCs/>
          <w:sz w:val="20"/>
          <w:szCs w:val="20"/>
          <w:lang w:val="es"/>
        </w:rPr>
        <w:t xml:space="preserve"> </w:t>
      </w:r>
      <w:proofErr w:type="spellStart"/>
      <w:r>
        <w:rPr>
          <w:rFonts w:cs="Arial"/>
          <w:b/>
          <w:bCs/>
          <w:i/>
          <w:iCs/>
          <w:sz w:val="20"/>
          <w:szCs w:val="20"/>
          <w:lang w:val="es"/>
        </w:rPr>
        <w:t>Kharout</w:t>
      </w:r>
      <w:proofErr w:type="spellEnd"/>
      <w:r>
        <w:rPr>
          <w:rFonts w:cs="Arial"/>
          <w:i/>
          <w:iCs/>
          <w:sz w:val="20"/>
          <w:szCs w:val="20"/>
          <w:lang w:val="es"/>
        </w:rPr>
        <w:t xml:space="preserve">, </w:t>
      </w:r>
      <w:proofErr w:type="spellStart"/>
      <w:r>
        <w:rPr>
          <w:rFonts w:cs="Arial"/>
          <w:b/>
          <w:bCs/>
          <w:i/>
          <w:iCs/>
          <w:sz w:val="20"/>
          <w:szCs w:val="20"/>
          <w:lang w:val="es"/>
        </w:rPr>
        <w:t>Majid</w:t>
      </w:r>
      <w:proofErr w:type="spellEnd"/>
      <w:r>
        <w:rPr>
          <w:rFonts w:cs="Arial"/>
          <w:b/>
          <w:bCs/>
          <w:i/>
          <w:iCs/>
          <w:sz w:val="20"/>
          <w:szCs w:val="20"/>
          <w:lang w:val="es"/>
        </w:rPr>
        <w:t xml:space="preserve"> </w:t>
      </w:r>
      <w:proofErr w:type="spellStart"/>
      <w:r>
        <w:rPr>
          <w:rFonts w:cs="Arial"/>
          <w:b/>
          <w:bCs/>
          <w:i/>
          <w:iCs/>
          <w:sz w:val="20"/>
          <w:szCs w:val="20"/>
          <w:lang w:val="es"/>
        </w:rPr>
        <w:t>Kazemi</w:t>
      </w:r>
      <w:proofErr w:type="spellEnd"/>
      <w:r>
        <w:rPr>
          <w:rFonts w:cs="Arial"/>
          <w:i/>
          <w:iCs/>
          <w:sz w:val="20"/>
          <w:szCs w:val="20"/>
          <w:lang w:val="es"/>
        </w:rPr>
        <w:t xml:space="preserve">, </w:t>
      </w:r>
      <w:proofErr w:type="spellStart"/>
      <w:r>
        <w:rPr>
          <w:rFonts w:cs="Arial"/>
          <w:b/>
          <w:bCs/>
          <w:i/>
          <w:iCs/>
          <w:sz w:val="20"/>
          <w:szCs w:val="20"/>
          <w:lang w:val="es"/>
        </w:rPr>
        <w:t>Manouchehr</w:t>
      </w:r>
      <w:proofErr w:type="spellEnd"/>
      <w:r>
        <w:rPr>
          <w:rFonts w:cs="Arial"/>
          <w:b/>
          <w:bCs/>
          <w:i/>
          <w:iCs/>
          <w:sz w:val="20"/>
          <w:szCs w:val="20"/>
          <w:lang w:val="es"/>
        </w:rPr>
        <w:t xml:space="preserve"> </w:t>
      </w:r>
      <w:proofErr w:type="spellStart"/>
      <w:r>
        <w:rPr>
          <w:rFonts w:cs="Arial"/>
          <w:b/>
          <w:bCs/>
          <w:i/>
          <w:iCs/>
          <w:sz w:val="20"/>
          <w:szCs w:val="20"/>
          <w:lang w:val="es"/>
        </w:rPr>
        <w:t>Mehman</w:t>
      </w:r>
      <w:proofErr w:type="spellEnd"/>
      <w:r>
        <w:rPr>
          <w:rFonts w:cs="Arial"/>
          <w:b/>
          <w:bCs/>
          <w:i/>
          <w:iCs/>
          <w:sz w:val="20"/>
          <w:szCs w:val="20"/>
          <w:lang w:val="es"/>
        </w:rPr>
        <w:t xml:space="preserve"> </w:t>
      </w:r>
      <w:proofErr w:type="spellStart"/>
      <w:r>
        <w:rPr>
          <w:rFonts w:cs="Arial"/>
          <w:b/>
          <w:bCs/>
          <w:i/>
          <w:iCs/>
          <w:sz w:val="20"/>
          <w:szCs w:val="20"/>
          <w:lang w:val="es"/>
        </w:rPr>
        <w:t>Navaz</w:t>
      </w:r>
      <w:proofErr w:type="spellEnd"/>
      <w:r>
        <w:rPr>
          <w:rFonts w:cs="Arial"/>
          <w:i/>
          <w:iCs/>
          <w:sz w:val="20"/>
          <w:szCs w:val="20"/>
          <w:lang w:val="es"/>
        </w:rPr>
        <w:t xml:space="preserve">, </w:t>
      </w:r>
      <w:proofErr w:type="spellStart"/>
      <w:r>
        <w:rPr>
          <w:rFonts w:cs="Arial"/>
          <w:b/>
          <w:bCs/>
          <w:i/>
          <w:iCs/>
          <w:sz w:val="20"/>
          <w:szCs w:val="20"/>
          <w:lang w:val="es"/>
        </w:rPr>
        <w:t>Mansour</w:t>
      </w:r>
      <w:proofErr w:type="spellEnd"/>
      <w:r>
        <w:rPr>
          <w:rFonts w:cs="Arial"/>
          <w:b/>
          <w:bCs/>
          <w:i/>
          <w:iCs/>
          <w:sz w:val="20"/>
          <w:szCs w:val="20"/>
          <w:lang w:val="es"/>
        </w:rPr>
        <w:t xml:space="preserve"> </w:t>
      </w:r>
      <w:proofErr w:type="spellStart"/>
      <w:r>
        <w:rPr>
          <w:rFonts w:cs="Arial"/>
          <w:b/>
          <w:bCs/>
          <w:i/>
          <w:iCs/>
          <w:sz w:val="20"/>
          <w:szCs w:val="20"/>
          <w:lang w:val="es"/>
        </w:rPr>
        <w:t>Dahmardeh</w:t>
      </w:r>
      <w:proofErr w:type="spellEnd"/>
      <w:r>
        <w:rPr>
          <w:rFonts w:cs="Arial"/>
          <w:i/>
          <w:iCs/>
          <w:sz w:val="20"/>
          <w:szCs w:val="20"/>
          <w:lang w:val="es"/>
        </w:rPr>
        <w:t xml:space="preserve">, </w:t>
      </w:r>
      <w:r>
        <w:rPr>
          <w:rFonts w:cs="Arial"/>
          <w:b/>
          <w:bCs/>
          <w:i/>
          <w:iCs/>
          <w:sz w:val="20"/>
          <w:szCs w:val="20"/>
          <w:lang w:val="es"/>
        </w:rPr>
        <w:t xml:space="preserve">Mohammad </w:t>
      </w:r>
      <w:proofErr w:type="spellStart"/>
      <w:r>
        <w:rPr>
          <w:rFonts w:cs="Arial"/>
          <w:b/>
          <w:bCs/>
          <w:i/>
          <w:iCs/>
          <w:sz w:val="20"/>
          <w:szCs w:val="20"/>
          <w:lang w:val="es"/>
        </w:rPr>
        <w:t>Boroughani</w:t>
      </w:r>
      <w:proofErr w:type="spellEnd"/>
      <w:r>
        <w:rPr>
          <w:rFonts w:cs="Arial"/>
          <w:i/>
          <w:iCs/>
          <w:sz w:val="20"/>
          <w:szCs w:val="20"/>
          <w:lang w:val="es"/>
        </w:rPr>
        <w:t xml:space="preserve">, </w:t>
      </w:r>
      <w:r>
        <w:rPr>
          <w:rFonts w:cs="Arial"/>
          <w:b/>
          <w:bCs/>
          <w:i/>
          <w:iCs/>
          <w:sz w:val="20"/>
          <w:szCs w:val="20"/>
          <w:lang w:val="es"/>
        </w:rPr>
        <w:t xml:space="preserve">Mehdi </w:t>
      </w:r>
      <w:proofErr w:type="spellStart"/>
      <w:r>
        <w:rPr>
          <w:rFonts w:cs="Arial"/>
          <w:b/>
          <w:bCs/>
          <w:i/>
          <w:iCs/>
          <w:sz w:val="20"/>
          <w:szCs w:val="20"/>
          <w:lang w:val="es"/>
        </w:rPr>
        <w:t>Bahman</w:t>
      </w:r>
      <w:proofErr w:type="spellEnd"/>
      <w:r>
        <w:rPr>
          <w:rFonts w:cs="Arial"/>
          <w:i/>
          <w:iCs/>
          <w:sz w:val="20"/>
          <w:szCs w:val="20"/>
          <w:lang w:val="es"/>
        </w:rPr>
        <w:t xml:space="preserve">, </w:t>
      </w:r>
      <w:r>
        <w:rPr>
          <w:rFonts w:cs="Arial"/>
          <w:b/>
          <w:bCs/>
          <w:i/>
          <w:iCs/>
          <w:sz w:val="20"/>
          <w:szCs w:val="20"/>
          <w:lang w:val="es"/>
        </w:rPr>
        <w:t xml:space="preserve">Mehdi </w:t>
      </w:r>
      <w:proofErr w:type="spellStart"/>
      <w:r>
        <w:rPr>
          <w:rFonts w:cs="Arial"/>
          <w:b/>
          <w:bCs/>
          <w:i/>
          <w:iCs/>
          <w:sz w:val="20"/>
          <w:szCs w:val="20"/>
          <w:lang w:val="es"/>
        </w:rPr>
        <w:t>Mohammadifard</w:t>
      </w:r>
      <w:proofErr w:type="spellEnd"/>
      <w:r>
        <w:rPr>
          <w:rFonts w:cs="Arial"/>
          <w:i/>
          <w:iCs/>
          <w:sz w:val="20"/>
          <w:szCs w:val="20"/>
          <w:lang w:val="es"/>
        </w:rPr>
        <w:t xml:space="preserve">, </w:t>
      </w:r>
      <w:r>
        <w:rPr>
          <w:rFonts w:cs="Arial"/>
          <w:b/>
          <w:bCs/>
          <w:i/>
          <w:iCs/>
          <w:sz w:val="20"/>
          <w:szCs w:val="20"/>
          <w:lang w:val="es"/>
        </w:rPr>
        <w:t xml:space="preserve">Mohammad </w:t>
      </w:r>
      <w:proofErr w:type="spellStart"/>
      <w:r>
        <w:rPr>
          <w:rFonts w:cs="Arial"/>
          <w:b/>
          <w:bCs/>
          <w:i/>
          <w:iCs/>
          <w:sz w:val="20"/>
          <w:szCs w:val="20"/>
          <w:lang w:val="es"/>
        </w:rPr>
        <w:t>Ghobadlou</w:t>
      </w:r>
      <w:proofErr w:type="spellEnd"/>
      <w:r>
        <w:rPr>
          <w:rFonts w:cs="Arial"/>
          <w:i/>
          <w:iCs/>
          <w:sz w:val="20"/>
          <w:szCs w:val="20"/>
          <w:lang w:val="es"/>
        </w:rPr>
        <w:t xml:space="preserve">, </w:t>
      </w:r>
      <w:r>
        <w:rPr>
          <w:rFonts w:cs="Arial"/>
          <w:b/>
          <w:bCs/>
          <w:i/>
          <w:iCs/>
          <w:sz w:val="20"/>
          <w:szCs w:val="20"/>
          <w:lang w:val="es"/>
        </w:rPr>
        <w:t xml:space="preserve">Saleh </w:t>
      </w:r>
      <w:proofErr w:type="spellStart"/>
      <w:r>
        <w:rPr>
          <w:rFonts w:cs="Arial"/>
          <w:b/>
          <w:bCs/>
          <w:i/>
          <w:iCs/>
          <w:sz w:val="20"/>
          <w:szCs w:val="20"/>
          <w:lang w:val="es"/>
        </w:rPr>
        <w:t>Mirhashemi</w:t>
      </w:r>
      <w:proofErr w:type="spellEnd"/>
      <w:r>
        <w:rPr>
          <w:rFonts w:cs="Arial"/>
          <w:i/>
          <w:iCs/>
          <w:sz w:val="20"/>
          <w:szCs w:val="20"/>
          <w:lang w:val="es"/>
        </w:rPr>
        <w:t xml:space="preserve">, </w:t>
      </w:r>
      <w:proofErr w:type="spellStart"/>
      <w:r>
        <w:rPr>
          <w:rFonts w:cs="Arial"/>
          <w:b/>
          <w:bCs/>
          <w:i/>
          <w:iCs/>
          <w:sz w:val="20"/>
          <w:szCs w:val="20"/>
          <w:lang w:val="es"/>
        </w:rPr>
        <w:t>Saeed</w:t>
      </w:r>
      <w:proofErr w:type="spellEnd"/>
      <w:r>
        <w:rPr>
          <w:rFonts w:cs="Arial"/>
          <w:b/>
          <w:bCs/>
          <w:i/>
          <w:iCs/>
          <w:sz w:val="20"/>
          <w:szCs w:val="20"/>
          <w:lang w:val="es"/>
        </w:rPr>
        <w:t xml:space="preserve"> </w:t>
      </w:r>
      <w:proofErr w:type="spellStart"/>
      <w:r>
        <w:rPr>
          <w:rFonts w:cs="Arial"/>
          <w:b/>
          <w:bCs/>
          <w:i/>
          <w:iCs/>
          <w:sz w:val="20"/>
          <w:szCs w:val="20"/>
          <w:lang w:val="es"/>
        </w:rPr>
        <w:t>Yaghoubi</w:t>
      </w:r>
      <w:proofErr w:type="spellEnd"/>
      <w:r>
        <w:rPr>
          <w:rFonts w:cs="Arial"/>
          <w:i/>
          <w:iCs/>
          <w:sz w:val="20"/>
          <w:szCs w:val="20"/>
          <w:lang w:val="es"/>
        </w:rPr>
        <w:t xml:space="preserve"> y </w:t>
      </w:r>
      <w:proofErr w:type="spellStart"/>
      <w:r>
        <w:rPr>
          <w:rFonts w:cs="Arial"/>
          <w:b/>
          <w:bCs/>
          <w:i/>
          <w:iCs/>
          <w:sz w:val="20"/>
          <w:szCs w:val="20"/>
          <w:lang w:val="es"/>
        </w:rPr>
        <w:t>Shoeib</w:t>
      </w:r>
      <w:proofErr w:type="spellEnd"/>
      <w:r>
        <w:rPr>
          <w:rFonts w:cs="Arial"/>
          <w:b/>
          <w:bCs/>
          <w:i/>
          <w:iCs/>
          <w:sz w:val="20"/>
          <w:szCs w:val="20"/>
          <w:lang w:val="es"/>
        </w:rPr>
        <w:t xml:space="preserve"> Mir </w:t>
      </w:r>
      <w:proofErr w:type="spellStart"/>
      <w:r>
        <w:rPr>
          <w:rFonts w:cs="Arial"/>
          <w:b/>
          <w:bCs/>
          <w:i/>
          <w:iCs/>
          <w:sz w:val="20"/>
          <w:szCs w:val="20"/>
          <w:lang w:val="es"/>
        </w:rPr>
        <w:t>Baluchzehi</w:t>
      </w:r>
      <w:proofErr w:type="spellEnd"/>
      <w:r>
        <w:rPr>
          <w:rFonts w:cs="Arial"/>
          <w:b/>
          <w:bCs/>
          <w:i/>
          <w:iCs/>
          <w:sz w:val="20"/>
          <w:szCs w:val="20"/>
          <w:lang w:val="es"/>
        </w:rPr>
        <w:t xml:space="preserve"> </w:t>
      </w:r>
      <w:proofErr w:type="spellStart"/>
      <w:r>
        <w:rPr>
          <w:rFonts w:cs="Arial"/>
          <w:b/>
          <w:bCs/>
          <w:i/>
          <w:iCs/>
          <w:sz w:val="20"/>
          <w:szCs w:val="20"/>
          <w:lang w:val="es"/>
        </w:rPr>
        <w:t>Rigi</w:t>
      </w:r>
      <w:proofErr w:type="spellEnd"/>
      <w:r>
        <w:rPr>
          <w:rFonts w:cs="Arial"/>
          <w:i/>
          <w:iCs/>
          <w:sz w:val="20"/>
          <w:szCs w:val="20"/>
          <w:lang w:val="es"/>
        </w:rPr>
        <w:t>. Al menos otras cinco personas —</w:t>
      </w:r>
      <w:proofErr w:type="spellStart"/>
      <w:r>
        <w:rPr>
          <w:rFonts w:cs="Arial"/>
          <w:b/>
          <w:bCs/>
          <w:i/>
          <w:iCs/>
          <w:sz w:val="20"/>
          <w:szCs w:val="20"/>
          <w:lang w:val="es"/>
        </w:rPr>
        <w:t>Sahand</w:t>
      </w:r>
      <w:proofErr w:type="spellEnd"/>
      <w:r>
        <w:rPr>
          <w:rFonts w:cs="Arial"/>
          <w:b/>
          <w:bCs/>
          <w:i/>
          <w:iCs/>
          <w:sz w:val="20"/>
          <w:szCs w:val="20"/>
          <w:lang w:val="es"/>
        </w:rPr>
        <w:t xml:space="preserve"> </w:t>
      </w:r>
      <w:proofErr w:type="spellStart"/>
      <w:r>
        <w:rPr>
          <w:rFonts w:cs="Arial"/>
          <w:b/>
          <w:bCs/>
          <w:i/>
          <w:iCs/>
          <w:sz w:val="20"/>
          <w:szCs w:val="20"/>
          <w:lang w:val="es"/>
        </w:rPr>
        <w:t>Nourmohammad-Zadeh</w:t>
      </w:r>
      <w:proofErr w:type="spellEnd"/>
      <w:r>
        <w:rPr>
          <w:rFonts w:cs="Arial"/>
          <w:i/>
          <w:iCs/>
          <w:sz w:val="20"/>
          <w:szCs w:val="20"/>
          <w:lang w:val="es"/>
        </w:rPr>
        <w:t xml:space="preserve">, </w:t>
      </w:r>
      <w:r>
        <w:rPr>
          <w:rFonts w:cs="Arial"/>
          <w:b/>
          <w:bCs/>
          <w:i/>
          <w:iCs/>
          <w:sz w:val="20"/>
          <w:szCs w:val="20"/>
          <w:lang w:val="es"/>
        </w:rPr>
        <w:t xml:space="preserve">Hamid </w:t>
      </w:r>
      <w:proofErr w:type="spellStart"/>
      <w:r>
        <w:rPr>
          <w:rFonts w:cs="Arial"/>
          <w:b/>
          <w:bCs/>
          <w:i/>
          <w:iCs/>
          <w:sz w:val="20"/>
          <w:szCs w:val="20"/>
          <w:lang w:val="es"/>
        </w:rPr>
        <w:t>Ghare-Hasanlou</w:t>
      </w:r>
      <w:proofErr w:type="spellEnd"/>
      <w:r>
        <w:rPr>
          <w:rFonts w:cs="Arial"/>
          <w:i/>
          <w:iCs/>
          <w:sz w:val="20"/>
          <w:szCs w:val="20"/>
          <w:lang w:val="es"/>
        </w:rPr>
        <w:t xml:space="preserve">, </w:t>
      </w:r>
      <w:proofErr w:type="spellStart"/>
      <w:r>
        <w:rPr>
          <w:rFonts w:cs="Arial"/>
          <w:b/>
          <w:bCs/>
          <w:i/>
          <w:iCs/>
          <w:sz w:val="20"/>
          <w:szCs w:val="20"/>
          <w:lang w:val="es"/>
        </w:rPr>
        <w:t>Hossein</w:t>
      </w:r>
      <w:proofErr w:type="spellEnd"/>
      <w:r>
        <w:rPr>
          <w:rFonts w:cs="Arial"/>
          <w:b/>
          <w:bCs/>
          <w:i/>
          <w:iCs/>
          <w:sz w:val="20"/>
          <w:szCs w:val="20"/>
          <w:lang w:val="es"/>
        </w:rPr>
        <w:t xml:space="preserve"> </w:t>
      </w:r>
      <w:proofErr w:type="spellStart"/>
      <w:r>
        <w:rPr>
          <w:rFonts w:cs="Arial"/>
          <w:b/>
          <w:bCs/>
          <w:i/>
          <w:iCs/>
          <w:sz w:val="20"/>
          <w:szCs w:val="20"/>
          <w:lang w:val="es"/>
        </w:rPr>
        <w:t>Mohammadi</w:t>
      </w:r>
      <w:proofErr w:type="spellEnd"/>
      <w:r>
        <w:rPr>
          <w:rFonts w:cs="Arial"/>
          <w:i/>
          <w:iCs/>
          <w:sz w:val="20"/>
          <w:szCs w:val="20"/>
          <w:lang w:val="es"/>
        </w:rPr>
        <w:t xml:space="preserve">, </w:t>
      </w:r>
      <w:r>
        <w:rPr>
          <w:rFonts w:cs="Arial"/>
          <w:b/>
          <w:bCs/>
          <w:i/>
          <w:iCs/>
          <w:sz w:val="20"/>
          <w:szCs w:val="20"/>
          <w:lang w:val="es"/>
        </w:rPr>
        <w:t>Reza Arya (Aria)</w:t>
      </w:r>
      <w:r>
        <w:rPr>
          <w:rFonts w:cs="Arial"/>
          <w:i/>
          <w:iCs/>
          <w:sz w:val="20"/>
          <w:szCs w:val="20"/>
          <w:lang w:val="es"/>
        </w:rPr>
        <w:t xml:space="preserve"> y </w:t>
      </w:r>
      <w:r>
        <w:rPr>
          <w:rFonts w:cs="Arial"/>
          <w:b/>
          <w:bCs/>
          <w:i/>
          <w:iCs/>
          <w:sz w:val="20"/>
          <w:szCs w:val="20"/>
          <w:lang w:val="es"/>
        </w:rPr>
        <w:t xml:space="preserve">Mahan </w:t>
      </w:r>
      <w:proofErr w:type="spellStart"/>
      <w:r>
        <w:rPr>
          <w:rFonts w:cs="Arial"/>
          <w:b/>
          <w:bCs/>
          <w:i/>
          <w:iCs/>
          <w:sz w:val="20"/>
          <w:szCs w:val="20"/>
          <w:lang w:val="es"/>
        </w:rPr>
        <w:t>Sadrat</w:t>
      </w:r>
      <w:proofErr w:type="spellEnd"/>
      <w:r>
        <w:rPr>
          <w:rFonts w:cs="Arial"/>
          <w:b/>
          <w:bCs/>
          <w:i/>
          <w:iCs/>
          <w:sz w:val="20"/>
          <w:szCs w:val="20"/>
          <w:lang w:val="es"/>
        </w:rPr>
        <w:t xml:space="preserve"> (</w:t>
      </w:r>
      <w:proofErr w:type="spellStart"/>
      <w:r>
        <w:rPr>
          <w:rFonts w:cs="Arial"/>
          <w:b/>
          <w:bCs/>
          <w:i/>
          <w:iCs/>
          <w:sz w:val="20"/>
          <w:szCs w:val="20"/>
          <w:lang w:val="es"/>
        </w:rPr>
        <w:t>Sedarat</w:t>
      </w:r>
      <w:proofErr w:type="spellEnd"/>
      <w:r>
        <w:rPr>
          <w:rFonts w:cs="Arial"/>
          <w:b/>
          <w:bCs/>
          <w:i/>
          <w:iCs/>
          <w:sz w:val="20"/>
          <w:szCs w:val="20"/>
          <w:lang w:val="es"/>
        </w:rPr>
        <w:t>) Madani</w:t>
      </w:r>
      <w:r>
        <w:rPr>
          <w:rFonts w:cs="Arial"/>
          <w:i/>
          <w:iCs/>
          <w:sz w:val="20"/>
          <w:szCs w:val="20"/>
          <w:lang w:val="es"/>
        </w:rPr>
        <w:t>— se enfrentan a una repetición de su juicio con petición de pena capital después de que el Tribunal Supremo anulara sus sentencias condenatorias y condenas a muerte y devolviera sus casos a los juzgados de instrucción. Amnistía Internacional tiene conocimiento de que se ha juzgado como mínimo a otras tres —</w:t>
      </w:r>
      <w:proofErr w:type="spellStart"/>
      <w:r>
        <w:rPr>
          <w:rFonts w:cs="Arial"/>
          <w:b/>
          <w:bCs/>
          <w:i/>
          <w:iCs/>
          <w:sz w:val="20"/>
          <w:szCs w:val="20"/>
          <w:lang w:val="es"/>
        </w:rPr>
        <w:t>Saeed</w:t>
      </w:r>
      <w:proofErr w:type="spellEnd"/>
      <w:r>
        <w:rPr>
          <w:rFonts w:cs="Arial"/>
          <w:b/>
          <w:bCs/>
          <w:i/>
          <w:iCs/>
          <w:sz w:val="20"/>
          <w:szCs w:val="20"/>
          <w:lang w:val="es"/>
        </w:rPr>
        <w:t xml:space="preserve"> </w:t>
      </w:r>
      <w:proofErr w:type="spellStart"/>
      <w:r>
        <w:rPr>
          <w:rFonts w:cs="Arial"/>
          <w:b/>
          <w:bCs/>
          <w:i/>
          <w:iCs/>
          <w:sz w:val="20"/>
          <w:szCs w:val="20"/>
          <w:lang w:val="es"/>
        </w:rPr>
        <w:t>Shirazi</w:t>
      </w:r>
      <w:proofErr w:type="spellEnd"/>
      <w:r>
        <w:rPr>
          <w:rFonts w:cs="Arial"/>
          <w:i/>
          <w:iCs/>
          <w:sz w:val="20"/>
          <w:szCs w:val="20"/>
          <w:lang w:val="es"/>
        </w:rPr>
        <w:t xml:space="preserve">, </w:t>
      </w:r>
      <w:proofErr w:type="spellStart"/>
      <w:r>
        <w:rPr>
          <w:rFonts w:cs="Arial"/>
          <w:b/>
          <w:bCs/>
          <w:i/>
          <w:iCs/>
          <w:sz w:val="20"/>
          <w:szCs w:val="20"/>
          <w:lang w:val="es"/>
        </w:rPr>
        <w:t>Abolfazl</w:t>
      </w:r>
      <w:proofErr w:type="spellEnd"/>
      <w:r>
        <w:rPr>
          <w:rFonts w:cs="Arial"/>
          <w:b/>
          <w:bCs/>
          <w:i/>
          <w:iCs/>
          <w:sz w:val="20"/>
          <w:szCs w:val="20"/>
          <w:lang w:val="es"/>
        </w:rPr>
        <w:t xml:space="preserve"> </w:t>
      </w:r>
      <w:proofErr w:type="spellStart"/>
      <w:r>
        <w:rPr>
          <w:rFonts w:cs="Arial"/>
          <w:b/>
          <w:bCs/>
          <w:i/>
          <w:iCs/>
          <w:sz w:val="20"/>
          <w:szCs w:val="20"/>
          <w:lang w:val="es"/>
        </w:rPr>
        <w:t>Mehri</w:t>
      </w:r>
      <w:proofErr w:type="spellEnd"/>
      <w:r>
        <w:rPr>
          <w:rFonts w:cs="Arial"/>
          <w:b/>
          <w:bCs/>
          <w:i/>
          <w:iCs/>
          <w:sz w:val="20"/>
          <w:szCs w:val="20"/>
          <w:lang w:val="es"/>
        </w:rPr>
        <w:t xml:space="preserve"> </w:t>
      </w:r>
      <w:proofErr w:type="spellStart"/>
      <w:r>
        <w:rPr>
          <w:rFonts w:cs="Arial"/>
          <w:b/>
          <w:bCs/>
          <w:i/>
          <w:iCs/>
          <w:sz w:val="20"/>
          <w:szCs w:val="20"/>
          <w:lang w:val="es"/>
        </w:rPr>
        <w:t>Hossein</w:t>
      </w:r>
      <w:proofErr w:type="spellEnd"/>
      <w:r>
        <w:rPr>
          <w:rFonts w:cs="Arial"/>
          <w:b/>
          <w:bCs/>
          <w:i/>
          <w:iCs/>
          <w:sz w:val="20"/>
          <w:szCs w:val="20"/>
          <w:lang w:val="es"/>
        </w:rPr>
        <w:t xml:space="preserve"> </w:t>
      </w:r>
      <w:proofErr w:type="spellStart"/>
      <w:r>
        <w:rPr>
          <w:rFonts w:cs="Arial"/>
          <w:b/>
          <w:bCs/>
          <w:i/>
          <w:iCs/>
          <w:sz w:val="20"/>
          <w:szCs w:val="20"/>
          <w:lang w:val="es"/>
        </w:rPr>
        <w:t>Hajilou</w:t>
      </w:r>
      <w:proofErr w:type="spellEnd"/>
      <w:r>
        <w:rPr>
          <w:rFonts w:cs="Arial"/>
          <w:i/>
          <w:iCs/>
          <w:sz w:val="20"/>
          <w:szCs w:val="20"/>
          <w:lang w:val="es"/>
        </w:rPr>
        <w:t xml:space="preserve"> y </w:t>
      </w:r>
      <w:proofErr w:type="spellStart"/>
      <w:r>
        <w:rPr>
          <w:rFonts w:cs="Arial"/>
          <w:b/>
          <w:bCs/>
          <w:i/>
          <w:iCs/>
          <w:sz w:val="20"/>
          <w:szCs w:val="20"/>
          <w:lang w:val="es"/>
        </w:rPr>
        <w:t>Mohsen</w:t>
      </w:r>
      <w:proofErr w:type="spellEnd"/>
      <w:r>
        <w:rPr>
          <w:rFonts w:cs="Arial"/>
          <w:b/>
          <w:bCs/>
          <w:i/>
          <w:iCs/>
          <w:sz w:val="20"/>
          <w:szCs w:val="20"/>
          <w:lang w:val="es"/>
        </w:rPr>
        <w:t xml:space="preserve"> </w:t>
      </w:r>
      <w:proofErr w:type="spellStart"/>
      <w:r>
        <w:rPr>
          <w:rFonts w:cs="Arial"/>
          <w:b/>
          <w:bCs/>
          <w:i/>
          <w:iCs/>
          <w:sz w:val="20"/>
          <w:szCs w:val="20"/>
          <w:lang w:val="es"/>
        </w:rPr>
        <w:t>Rezazadeh</w:t>
      </w:r>
      <w:proofErr w:type="spellEnd"/>
      <w:r>
        <w:rPr>
          <w:rFonts w:cs="Arial"/>
          <w:b/>
          <w:bCs/>
          <w:i/>
          <w:iCs/>
          <w:sz w:val="20"/>
          <w:szCs w:val="20"/>
          <w:lang w:val="es"/>
        </w:rPr>
        <w:t xml:space="preserve"> </w:t>
      </w:r>
      <w:proofErr w:type="spellStart"/>
      <w:r>
        <w:rPr>
          <w:rFonts w:cs="Arial"/>
          <w:b/>
          <w:bCs/>
          <w:i/>
          <w:iCs/>
          <w:sz w:val="20"/>
          <w:szCs w:val="20"/>
          <w:lang w:val="es"/>
        </w:rPr>
        <w:t>Gharegholou</w:t>
      </w:r>
      <w:proofErr w:type="spellEnd"/>
      <w:r>
        <w:rPr>
          <w:rFonts w:cs="Arial"/>
          <w:i/>
          <w:iCs/>
          <w:sz w:val="20"/>
          <w:szCs w:val="20"/>
          <w:lang w:val="es"/>
        </w:rPr>
        <w:t>—</w:t>
      </w:r>
      <w:bookmarkEnd w:id="0"/>
      <w:r>
        <w:rPr>
          <w:rFonts w:cs="Arial"/>
          <w:i/>
          <w:iCs/>
          <w:sz w:val="20"/>
          <w:szCs w:val="20"/>
          <w:lang w:val="es"/>
        </w:rPr>
        <w:t xml:space="preserve"> por cargos que conllevan pena de muerte. En el momento de redactarse este informe, no había información disponible públicamente sobre el fallo judicial. Se está investigando a decenas de otras personas por delitos capitales asociados a las protestas.</w:t>
      </w:r>
    </w:p>
    <w:p w14:paraId="232DC6D7" w14:textId="1E6B2CD0" w:rsidR="004C62D7" w:rsidRPr="00DB45E0" w:rsidRDefault="008814DF" w:rsidP="009C6107">
      <w:pPr>
        <w:spacing w:after="120" w:line="240" w:lineRule="auto"/>
        <w:ind w:left="-284"/>
        <w:jc w:val="both"/>
        <w:rPr>
          <w:rFonts w:cs="Arial"/>
          <w:i/>
          <w:sz w:val="20"/>
          <w:szCs w:val="20"/>
          <w:lang w:val="es-ES"/>
        </w:rPr>
      </w:pPr>
      <w:r>
        <w:rPr>
          <w:rFonts w:cs="Arial"/>
          <w:i/>
          <w:iCs/>
          <w:sz w:val="20"/>
          <w:szCs w:val="20"/>
          <w:lang w:val="es"/>
        </w:rPr>
        <w:t>Estas personas se han visto sometidas a juicios manifiestamente injustos ante Tribunales Revolucionarios o Tribunales de lo Penal en diversas ciudades del país. Se han violado, entre otros, el derecho a acceder a una defensa adecuada y a abogados de su elección, la presunción de inocencia, el derecho a permanecer en silencio y el derecho a una vista justa y pública.</w:t>
      </w:r>
    </w:p>
    <w:p w14:paraId="6A52F739" w14:textId="10A2F185" w:rsidR="00892B9D" w:rsidRPr="00DB45E0" w:rsidRDefault="008814DF" w:rsidP="009C6107">
      <w:pPr>
        <w:spacing w:after="120" w:line="240" w:lineRule="auto"/>
        <w:ind w:left="-284"/>
        <w:jc w:val="both"/>
        <w:rPr>
          <w:rFonts w:cs="Arial"/>
          <w:i/>
          <w:sz w:val="20"/>
          <w:szCs w:val="20"/>
          <w:lang w:val="es-ES"/>
        </w:rPr>
      </w:pPr>
      <w:r>
        <w:rPr>
          <w:rFonts w:cs="Arial"/>
          <w:i/>
          <w:iCs/>
          <w:sz w:val="20"/>
          <w:szCs w:val="20"/>
          <w:lang w:val="es"/>
        </w:rPr>
        <w:t>Amnistía Internacional ha documentado torturas y otros malos tratos infligidos a 10 de las personas antes citadas. Los métodos de tortura documentados incluyen palizas, flagelaciones, descargas eléctricas, suspensión cabeza abajo, violación y otras formas de violencia sexual. Las autoridades han utilizado confesiones forzadas mediante tortura, algunas de las cuales se retransmitieron a través de los medios de comunicación estatales antes de los juicios, como prueba para dictar sentencias condenatorias.</w:t>
      </w:r>
    </w:p>
    <w:p w14:paraId="4131F268" w14:textId="56183982" w:rsidR="00F94CE6" w:rsidRPr="00DB45E0" w:rsidRDefault="00892B9D" w:rsidP="009C6107">
      <w:pPr>
        <w:spacing w:after="120" w:line="240" w:lineRule="auto"/>
        <w:ind w:left="-284"/>
        <w:jc w:val="both"/>
        <w:rPr>
          <w:rFonts w:cs="Arial"/>
          <w:i/>
          <w:sz w:val="20"/>
          <w:szCs w:val="20"/>
          <w:lang w:val="es-ES"/>
        </w:rPr>
      </w:pPr>
      <w:r>
        <w:rPr>
          <w:rFonts w:cs="Arial"/>
          <w:b/>
          <w:bCs/>
          <w:i/>
          <w:iCs/>
          <w:sz w:val="20"/>
          <w:szCs w:val="20"/>
          <w:lang w:val="es"/>
        </w:rPr>
        <w:t xml:space="preserve">Le pido que sean anuladas inmediatamente todas las sentencias condenatorias y las penas de muerte derivadas de las protestas, que no se soliciten nuevas penas de muerte y que se garantice que toda persona </w:t>
      </w:r>
      <w:r>
        <w:rPr>
          <w:rFonts w:cs="Arial"/>
          <w:b/>
          <w:bCs/>
          <w:i/>
          <w:iCs/>
          <w:sz w:val="20"/>
          <w:szCs w:val="20"/>
          <w:lang w:val="es"/>
        </w:rPr>
        <w:lastRenderedPageBreak/>
        <w:t>acusada de cualquier delito común reconocible sea juzgada en procesos que cumplan las normas internacionales sobre juicios justos, sin recurrir a la pena de muerte. Lo insto a dejar en libertad a cualquier persona detenida por ejercer pacíficamente sus derechos humanos. Lo insto a proporcionar a las personas detenidas acceso a sus familias y a abogados de su elección, a protegerlas de la tortura y otros malos tratos, a investigar las denuncias de tortura y a que los responsables sean sometidos a un juicio justo. Por último, lo insto a que garantice que pueden acceder observadores independientes a los juicios de casos de pena capital y, más ampliamente, a que establezca de inmediato una moratoria oficial de las ejecuciones con vistas a abolir la pena de muerte.</w:t>
      </w:r>
    </w:p>
    <w:p w14:paraId="0E51604A" w14:textId="7A6300EC" w:rsidR="004C62D7" w:rsidRDefault="005D2C37" w:rsidP="00C42557">
      <w:pPr>
        <w:spacing w:after="0" w:line="240" w:lineRule="auto"/>
        <w:ind w:left="-283"/>
        <w:rPr>
          <w:rFonts w:cs="Arial"/>
          <w:i/>
          <w:iCs/>
          <w:sz w:val="20"/>
          <w:szCs w:val="20"/>
          <w:lang w:val="es"/>
        </w:rPr>
      </w:pPr>
      <w:r>
        <w:rPr>
          <w:rFonts w:cs="Arial"/>
          <w:i/>
          <w:iCs/>
          <w:sz w:val="20"/>
          <w:szCs w:val="20"/>
          <w:lang w:val="es"/>
        </w:rPr>
        <w:t>Atentamente,</w:t>
      </w:r>
    </w:p>
    <w:p w14:paraId="15D754DB" w14:textId="77777777" w:rsidR="0082127B" w:rsidRPr="00DB45E0"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01FD4465" w14:textId="77777777" w:rsidR="00497EA4" w:rsidRPr="00DB45E0" w:rsidRDefault="00497EA4" w:rsidP="00C01A8C">
      <w:pPr>
        <w:spacing w:after="0" w:line="240" w:lineRule="auto"/>
        <w:rPr>
          <w:rFonts w:ascii="Amnesty Trade Gothic Light" w:hAnsi="Amnesty Trade Gothic Light" w:cs="Arial"/>
          <w:szCs w:val="18"/>
          <w:lang w:val="es-ES"/>
        </w:rPr>
      </w:pPr>
    </w:p>
    <w:p w14:paraId="68457483" w14:textId="57532FDC" w:rsidR="00497EA4" w:rsidRPr="00DB45E0" w:rsidRDefault="00AC7795" w:rsidP="009C6107">
      <w:pPr>
        <w:spacing w:after="120" w:line="240" w:lineRule="auto"/>
        <w:jc w:val="both"/>
        <w:rPr>
          <w:rFonts w:ascii="Arial" w:hAnsi="Arial" w:cs="Arial"/>
          <w:szCs w:val="20"/>
          <w:lang w:val="es-ES"/>
        </w:rPr>
      </w:pPr>
      <w:r>
        <w:rPr>
          <w:rFonts w:ascii="Arial" w:hAnsi="Arial" w:cs="Arial"/>
          <w:szCs w:val="20"/>
          <w:lang w:val="es"/>
        </w:rPr>
        <w:t>En los juicios por delitos capitales asociados a las protestas en todo el país no se ha observado en absoluto un procedimiento judicial significativo. Las autoridades han utilizado confesiones forzadas mediante tortura y otras pruebas obtenidas violando el derecho y las normas internacionales con el propósito de dictar actas de acusación formal y sentencias condenatorias. Han impedido a los acusados acceder a asistencia letrada durante la fase de investigación y también han imposibilitado que abogados designados de forma independiente representaran a sus clientes en el juicio y accedieran a sus expedientes. Asimismo, han violado reiteradamente el derecho a la presunción de inocencia, y los medios de comunicación estatales han difundido confesiones forzadas de varias personas, antes de que se celebrara su juicio. Las autoridades han acelerado las causas con petición de pena capital de algunas personas, a las que han declarado culpables tan sólo unos días después de que comenzara su juicio. Se ha condenado a muerte al menos a siete personas por delitos tales como vandalismo, agresión e incendio provocado, en violación del derecho internacional, que prohíbe aplicar la pena capital por delitos que no impliquen homicidio intencional.</w:t>
      </w:r>
    </w:p>
    <w:p w14:paraId="76398D61" w14:textId="5272A658" w:rsidR="00F96D89" w:rsidRPr="00DB45E0" w:rsidRDefault="00AC7795" w:rsidP="009C6107">
      <w:pPr>
        <w:spacing w:after="120" w:line="240" w:lineRule="auto"/>
        <w:jc w:val="both"/>
        <w:rPr>
          <w:rFonts w:ascii="Arial" w:hAnsi="Arial" w:cs="Arial"/>
          <w:szCs w:val="20"/>
          <w:lang w:val="es-ES"/>
        </w:rPr>
      </w:pPr>
      <w:r>
        <w:rPr>
          <w:rFonts w:ascii="Arial" w:hAnsi="Arial" w:cs="Arial"/>
          <w:szCs w:val="20"/>
          <w:lang w:val="es"/>
        </w:rPr>
        <w:t xml:space="preserve">Amnistía Internacional ha documentado torturas y otros malos tratos infligidos para forzar confesiones a 10 de las personas antes citadas. Se trata de: Hamid </w:t>
      </w:r>
      <w:proofErr w:type="spellStart"/>
      <w:r>
        <w:rPr>
          <w:rFonts w:ascii="Arial" w:hAnsi="Arial" w:cs="Arial"/>
          <w:szCs w:val="20"/>
          <w:lang w:val="es"/>
        </w:rPr>
        <w:t>Ghare-Hasanlou</w:t>
      </w:r>
      <w:proofErr w:type="spellEnd"/>
      <w:r>
        <w:rPr>
          <w:rFonts w:ascii="Arial" w:hAnsi="Arial" w:cs="Arial"/>
          <w:szCs w:val="20"/>
          <w:lang w:val="es"/>
        </w:rPr>
        <w:t xml:space="preserve">, Mohammad </w:t>
      </w:r>
      <w:proofErr w:type="spellStart"/>
      <w:r>
        <w:rPr>
          <w:rFonts w:ascii="Arial" w:hAnsi="Arial" w:cs="Arial"/>
          <w:szCs w:val="20"/>
          <w:lang w:val="es"/>
        </w:rPr>
        <w:t>Ghobadlou</w:t>
      </w:r>
      <w:proofErr w:type="spellEnd"/>
      <w:r>
        <w:rPr>
          <w:rFonts w:ascii="Arial" w:hAnsi="Arial" w:cs="Arial"/>
          <w:szCs w:val="20"/>
          <w:lang w:val="es"/>
        </w:rPr>
        <w:t xml:space="preserve">, </w:t>
      </w:r>
      <w:proofErr w:type="spellStart"/>
      <w:r>
        <w:rPr>
          <w:rFonts w:ascii="Arial" w:hAnsi="Arial" w:cs="Arial"/>
          <w:szCs w:val="20"/>
          <w:lang w:val="es"/>
        </w:rPr>
        <w:t>Sahand</w:t>
      </w:r>
      <w:proofErr w:type="spellEnd"/>
      <w:r>
        <w:rPr>
          <w:rFonts w:ascii="Arial" w:hAnsi="Arial" w:cs="Arial"/>
          <w:szCs w:val="20"/>
          <w:lang w:val="es"/>
        </w:rPr>
        <w:t xml:space="preserve"> </w:t>
      </w:r>
      <w:proofErr w:type="spellStart"/>
      <w:r>
        <w:rPr>
          <w:rFonts w:ascii="Arial" w:hAnsi="Arial" w:cs="Arial"/>
          <w:szCs w:val="20"/>
          <w:lang w:val="es"/>
        </w:rPr>
        <w:t>Nourmohammad-Zadeh</w:t>
      </w:r>
      <w:proofErr w:type="spellEnd"/>
      <w:r>
        <w:rPr>
          <w:rFonts w:ascii="Arial" w:hAnsi="Arial" w:cs="Arial"/>
          <w:szCs w:val="20"/>
          <w:lang w:val="es"/>
        </w:rPr>
        <w:t xml:space="preserve">, </w:t>
      </w:r>
      <w:proofErr w:type="spellStart"/>
      <w:r>
        <w:rPr>
          <w:rFonts w:ascii="Arial" w:hAnsi="Arial" w:cs="Arial"/>
          <w:szCs w:val="20"/>
          <w:lang w:val="es"/>
        </w:rPr>
        <w:t>Shoeib</w:t>
      </w:r>
      <w:proofErr w:type="spellEnd"/>
      <w:r>
        <w:rPr>
          <w:rFonts w:ascii="Arial" w:hAnsi="Arial" w:cs="Arial"/>
          <w:szCs w:val="20"/>
          <w:lang w:val="es"/>
        </w:rPr>
        <w:t xml:space="preserve"> Mir </w:t>
      </w:r>
      <w:proofErr w:type="spellStart"/>
      <w:r>
        <w:rPr>
          <w:rFonts w:ascii="Arial" w:hAnsi="Arial" w:cs="Arial"/>
          <w:szCs w:val="20"/>
          <w:lang w:val="es"/>
        </w:rPr>
        <w:t>Baluchzehi</w:t>
      </w:r>
      <w:proofErr w:type="spellEnd"/>
      <w:r>
        <w:rPr>
          <w:rFonts w:ascii="Arial" w:hAnsi="Arial" w:cs="Arial"/>
          <w:szCs w:val="20"/>
          <w:lang w:val="es"/>
        </w:rPr>
        <w:t xml:space="preserve"> </w:t>
      </w:r>
      <w:proofErr w:type="spellStart"/>
      <w:r>
        <w:rPr>
          <w:rFonts w:ascii="Arial" w:hAnsi="Arial" w:cs="Arial"/>
          <w:szCs w:val="20"/>
          <w:lang w:val="es"/>
        </w:rPr>
        <w:t>Rigi</w:t>
      </w:r>
      <w:proofErr w:type="spellEnd"/>
      <w:r>
        <w:rPr>
          <w:rFonts w:ascii="Arial" w:hAnsi="Arial" w:cs="Arial"/>
          <w:szCs w:val="20"/>
          <w:lang w:val="es"/>
        </w:rPr>
        <w:t xml:space="preserve">, Ebrahim </w:t>
      </w:r>
      <w:proofErr w:type="spellStart"/>
      <w:r>
        <w:rPr>
          <w:rFonts w:ascii="Arial" w:hAnsi="Arial" w:cs="Arial"/>
          <w:szCs w:val="20"/>
          <w:lang w:val="es"/>
        </w:rPr>
        <w:t>Narouie</w:t>
      </w:r>
      <w:proofErr w:type="spellEnd"/>
      <w:r>
        <w:rPr>
          <w:rFonts w:ascii="Arial" w:hAnsi="Arial" w:cs="Arial"/>
          <w:szCs w:val="20"/>
          <w:lang w:val="es"/>
        </w:rPr>
        <w:t xml:space="preserve">, </w:t>
      </w:r>
      <w:proofErr w:type="spellStart"/>
      <w:r>
        <w:rPr>
          <w:rFonts w:ascii="Arial" w:hAnsi="Arial" w:cs="Arial"/>
          <w:szCs w:val="20"/>
          <w:lang w:val="es"/>
        </w:rPr>
        <w:t>Mansour</w:t>
      </w:r>
      <w:proofErr w:type="spellEnd"/>
      <w:r>
        <w:rPr>
          <w:rFonts w:ascii="Arial" w:hAnsi="Arial" w:cs="Arial"/>
          <w:szCs w:val="20"/>
          <w:lang w:val="es"/>
        </w:rPr>
        <w:t xml:space="preserve"> </w:t>
      </w:r>
      <w:proofErr w:type="spellStart"/>
      <w:r>
        <w:rPr>
          <w:rFonts w:ascii="Arial" w:hAnsi="Arial" w:cs="Arial"/>
          <w:szCs w:val="20"/>
          <w:lang w:val="es"/>
        </w:rPr>
        <w:t>Dahmardeh</w:t>
      </w:r>
      <w:proofErr w:type="spellEnd"/>
      <w:r>
        <w:rPr>
          <w:rFonts w:ascii="Arial" w:hAnsi="Arial" w:cs="Arial"/>
          <w:szCs w:val="20"/>
          <w:lang w:val="es"/>
        </w:rPr>
        <w:t xml:space="preserve">, </w:t>
      </w:r>
      <w:proofErr w:type="spellStart"/>
      <w:r>
        <w:rPr>
          <w:rFonts w:ascii="Arial" w:hAnsi="Arial" w:cs="Arial"/>
          <w:szCs w:val="20"/>
          <w:lang w:val="es"/>
        </w:rPr>
        <w:t>Kambiz</w:t>
      </w:r>
      <w:proofErr w:type="spellEnd"/>
      <w:r>
        <w:rPr>
          <w:rFonts w:ascii="Arial" w:hAnsi="Arial" w:cs="Arial"/>
          <w:szCs w:val="20"/>
          <w:lang w:val="es"/>
        </w:rPr>
        <w:t xml:space="preserve"> </w:t>
      </w:r>
      <w:proofErr w:type="spellStart"/>
      <w:r>
        <w:rPr>
          <w:rFonts w:ascii="Arial" w:hAnsi="Arial" w:cs="Arial"/>
          <w:szCs w:val="20"/>
          <w:lang w:val="es"/>
        </w:rPr>
        <w:t>Kharout</w:t>
      </w:r>
      <w:proofErr w:type="spellEnd"/>
      <w:r>
        <w:rPr>
          <w:rFonts w:ascii="Arial" w:hAnsi="Arial" w:cs="Arial"/>
          <w:szCs w:val="20"/>
          <w:lang w:val="es"/>
        </w:rPr>
        <w:t xml:space="preserve">, </w:t>
      </w:r>
      <w:proofErr w:type="spellStart"/>
      <w:r>
        <w:rPr>
          <w:rFonts w:ascii="Arial" w:hAnsi="Arial" w:cs="Arial"/>
          <w:szCs w:val="20"/>
          <w:lang w:val="es"/>
        </w:rPr>
        <w:t>Javad</w:t>
      </w:r>
      <w:proofErr w:type="spellEnd"/>
      <w:r>
        <w:rPr>
          <w:rFonts w:ascii="Arial" w:hAnsi="Arial" w:cs="Arial"/>
          <w:szCs w:val="20"/>
          <w:lang w:val="es"/>
        </w:rPr>
        <w:t xml:space="preserve"> </w:t>
      </w:r>
      <w:proofErr w:type="spellStart"/>
      <w:r>
        <w:rPr>
          <w:rFonts w:ascii="Arial" w:hAnsi="Arial" w:cs="Arial"/>
          <w:szCs w:val="20"/>
          <w:lang w:val="es"/>
        </w:rPr>
        <w:t>Rouhi</w:t>
      </w:r>
      <w:proofErr w:type="spellEnd"/>
      <w:r>
        <w:rPr>
          <w:rFonts w:ascii="Arial" w:hAnsi="Arial" w:cs="Arial"/>
          <w:szCs w:val="20"/>
          <w:lang w:val="es"/>
        </w:rPr>
        <w:t xml:space="preserve">, Mehdi </w:t>
      </w:r>
      <w:proofErr w:type="spellStart"/>
      <w:r>
        <w:rPr>
          <w:rFonts w:ascii="Arial" w:hAnsi="Arial" w:cs="Arial"/>
          <w:szCs w:val="20"/>
          <w:lang w:val="es"/>
        </w:rPr>
        <w:t>Mohammadifard</w:t>
      </w:r>
      <w:proofErr w:type="spellEnd"/>
      <w:r>
        <w:rPr>
          <w:rFonts w:ascii="Arial" w:hAnsi="Arial" w:cs="Arial"/>
          <w:szCs w:val="20"/>
          <w:lang w:val="es"/>
        </w:rPr>
        <w:t xml:space="preserve"> y </w:t>
      </w:r>
      <w:proofErr w:type="spellStart"/>
      <w:r>
        <w:rPr>
          <w:rFonts w:ascii="Arial" w:hAnsi="Arial" w:cs="Arial"/>
          <w:szCs w:val="20"/>
          <w:lang w:val="es"/>
        </w:rPr>
        <w:t>Arshia</w:t>
      </w:r>
      <w:proofErr w:type="spellEnd"/>
      <w:r>
        <w:rPr>
          <w:rFonts w:ascii="Arial" w:hAnsi="Arial" w:cs="Arial"/>
          <w:szCs w:val="20"/>
          <w:lang w:val="es"/>
        </w:rPr>
        <w:t xml:space="preserve"> </w:t>
      </w:r>
      <w:proofErr w:type="spellStart"/>
      <w:r>
        <w:rPr>
          <w:rFonts w:ascii="Arial" w:hAnsi="Arial" w:cs="Arial"/>
          <w:szCs w:val="20"/>
          <w:lang w:val="es"/>
        </w:rPr>
        <w:t>Takdastan</w:t>
      </w:r>
      <w:proofErr w:type="spellEnd"/>
      <w:r>
        <w:rPr>
          <w:rFonts w:ascii="Arial" w:hAnsi="Arial" w:cs="Arial"/>
          <w:szCs w:val="20"/>
          <w:lang w:val="es"/>
        </w:rPr>
        <w:t xml:space="preserve">. Entre los métodos de tortura notificados constan palizas, descargas eléctricas, flagelación, violación y otras formas de violencia sexual, reclusión prolongada en régimen de aislamiento, amenazas de muerte y exposición a frío extremo. Fuentes fidedignas informaron a Amnistía Internacional de que </w:t>
      </w:r>
      <w:hyperlink r:id="rId8" w:history="1">
        <w:proofErr w:type="spellStart"/>
        <w:r>
          <w:rPr>
            <w:rStyle w:val="Hipervnculo"/>
            <w:rFonts w:ascii="Arial" w:hAnsi="Arial" w:cs="Arial"/>
            <w:szCs w:val="20"/>
            <w:u w:val="none"/>
            <w:lang w:val="es"/>
          </w:rPr>
          <w:t>Arshia</w:t>
        </w:r>
        <w:proofErr w:type="spellEnd"/>
        <w:r>
          <w:rPr>
            <w:rStyle w:val="Hipervnculo"/>
            <w:rFonts w:ascii="Arial" w:hAnsi="Arial" w:cs="Arial"/>
            <w:szCs w:val="20"/>
            <w:u w:val="none"/>
            <w:lang w:val="es"/>
          </w:rPr>
          <w:t xml:space="preserve"> </w:t>
        </w:r>
        <w:proofErr w:type="spellStart"/>
        <w:r>
          <w:rPr>
            <w:rStyle w:val="Hipervnculo"/>
            <w:rFonts w:ascii="Arial" w:hAnsi="Arial" w:cs="Arial"/>
            <w:szCs w:val="20"/>
            <w:u w:val="none"/>
            <w:lang w:val="es"/>
          </w:rPr>
          <w:t>Takdastan</w:t>
        </w:r>
        <w:proofErr w:type="spellEnd"/>
        <w:r>
          <w:rPr>
            <w:rStyle w:val="Hipervnculo"/>
            <w:rFonts w:ascii="Arial" w:hAnsi="Arial" w:cs="Arial"/>
            <w:szCs w:val="20"/>
            <w:u w:val="none"/>
            <w:lang w:val="es"/>
          </w:rPr>
          <w:t xml:space="preserve">, Mehdi </w:t>
        </w:r>
        <w:proofErr w:type="spellStart"/>
        <w:r>
          <w:rPr>
            <w:rStyle w:val="Hipervnculo"/>
            <w:rFonts w:ascii="Arial" w:hAnsi="Arial" w:cs="Arial"/>
            <w:szCs w:val="20"/>
            <w:u w:val="none"/>
            <w:lang w:val="es"/>
          </w:rPr>
          <w:t>Mohammadifard</w:t>
        </w:r>
        <w:proofErr w:type="spellEnd"/>
        <w:r>
          <w:rPr>
            <w:rStyle w:val="Hipervnculo"/>
            <w:rFonts w:ascii="Arial" w:hAnsi="Arial" w:cs="Arial"/>
            <w:szCs w:val="20"/>
            <w:u w:val="none"/>
            <w:lang w:val="es"/>
          </w:rPr>
          <w:t xml:space="preserve"> y </w:t>
        </w:r>
        <w:proofErr w:type="spellStart"/>
        <w:r>
          <w:rPr>
            <w:rStyle w:val="Hipervnculo"/>
            <w:rFonts w:ascii="Arial" w:hAnsi="Arial" w:cs="Arial"/>
            <w:szCs w:val="20"/>
            <w:u w:val="none"/>
            <w:lang w:val="es"/>
          </w:rPr>
          <w:t>Javad</w:t>
        </w:r>
        <w:proofErr w:type="spellEnd"/>
        <w:r>
          <w:rPr>
            <w:rStyle w:val="Hipervnculo"/>
            <w:rFonts w:ascii="Arial" w:hAnsi="Arial" w:cs="Arial"/>
            <w:szCs w:val="20"/>
            <w:u w:val="none"/>
            <w:lang w:val="es"/>
          </w:rPr>
          <w:t xml:space="preserve"> </w:t>
        </w:r>
        <w:proofErr w:type="spellStart"/>
        <w:r>
          <w:rPr>
            <w:rStyle w:val="Hipervnculo"/>
            <w:rFonts w:ascii="Arial" w:hAnsi="Arial" w:cs="Arial"/>
            <w:szCs w:val="20"/>
            <w:u w:val="none"/>
            <w:lang w:val="es"/>
          </w:rPr>
          <w:t>Rouhi</w:t>
        </w:r>
        <w:proofErr w:type="spellEnd"/>
      </w:hyperlink>
      <w:r>
        <w:rPr>
          <w:rFonts w:ascii="Arial" w:hAnsi="Arial" w:cs="Arial"/>
          <w:szCs w:val="20"/>
          <w:lang w:val="es"/>
        </w:rPr>
        <w:t xml:space="preserve">, condenados a muerte en diciembre de 2022, habían sido sometidos a torturas terribles y otros malos tratos. A Mehdi </w:t>
      </w:r>
      <w:proofErr w:type="spellStart"/>
      <w:r>
        <w:rPr>
          <w:rFonts w:ascii="Arial" w:hAnsi="Arial" w:cs="Arial"/>
          <w:szCs w:val="20"/>
          <w:lang w:val="es"/>
        </w:rPr>
        <w:t>Mohammadifard</w:t>
      </w:r>
      <w:proofErr w:type="spellEnd"/>
      <w:r>
        <w:rPr>
          <w:rFonts w:ascii="Arial" w:hAnsi="Arial" w:cs="Arial"/>
          <w:szCs w:val="20"/>
          <w:lang w:val="es"/>
        </w:rPr>
        <w:t xml:space="preserve"> lo golpearon, lo colgaron cabeza abajo y lo violaron, tras lo que tuvo que ser hospitalizado por lesiones anales y hemorragia rectal. </w:t>
      </w:r>
      <w:proofErr w:type="spellStart"/>
      <w:r>
        <w:rPr>
          <w:rFonts w:ascii="Arial" w:hAnsi="Arial" w:cs="Arial"/>
          <w:szCs w:val="20"/>
          <w:lang w:val="es"/>
        </w:rPr>
        <w:t>Arshia</w:t>
      </w:r>
      <w:proofErr w:type="spellEnd"/>
      <w:r>
        <w:rPr>
          <w:rFonts w:ascii="Arial" w:hAnsi="Arial" w:cs="Arial"/>
          <w:szCs w:val="20"/>
          <w:lang w:val="es"/>
        </w:rPr>
        <w:t xml:space="preserve"> </w:t>
      </w:r>
      <w:proofErr w:type="spellStart"/>
      <w:r>
        <w:rPr>
          <w:rFonts w:ascii="Arial" w:hAnsi="Arial" w:cs="Arial"/>
          <w:szCs w:val="20"/>
          <w:lang w:val="es"/>
        </w:rPr>
        <w:t>Takdastan</w:t>
      </w:r>
      <w:proofErr w:type="spellEnd"/>
      <w:r>
        <w:rPr>
          <w:rFonts w:ascii="Arial" w:hAnsi="Arial" w:cs="Arial"/>
          <w:szCs w:val="20"/>
          <w:lang w:val="es"/>
        </w:rPr>
        <w:t xml:space="preserve"> fue sometido a palizas y amenazas de muerte a punta de pistola, que le provocaron la fractura de un dedo del pie y pérdidas de memoria. </w:t>
      </w:r>
      <w:proofErr w:type="spellStart"/>
      <w:r>
        <w:rPr>
          <w:rFonts w:ascii="Arial" w:hAnsi="Arial" w:cs="Arial"/>
          <w:szCs w:val="20"/>
          <w:lang w:val="es"/>
        </w:rPr>
        <w:t>Javad</w:t>
      </w:r>
      <w:proofErr w:type="spellEnd"/>
      <w:r>
        <w:rPr>
          <w:rFonts w:ascii="Arial" w:hAnsi="Arial" w:cs="Arial"/>
          <w:szCs w:val="20"/>
          <w:lang w:val="es"/>
        </w:rPr>
        <w:t xml:space="preserve"> </w:t>
      </w:r>
      <w:proofErr w:type="spellStart"/>
      <w:r>
        <w:rPr>
          <w:rFonts w:ascii="Arial" w:hAnsi="Arial" w:cs="Arial"/>
          <w:szCs w:val="20"/>
          <w:lang w:val="es"/>
        </w:rPr>
        <w:t>Rouhi</w:t>
      </w:r>
      <w:proofErr w:type="spellEnd"/>
      <w:r>
        <w:rPr>
          <w:rFonts w:ascii="Arial" w:hAnsi="Arial" w:cs="Arial"/>
          <w:szCs w:val="20"/>
          <w:lang w:val="es"/>
        </w:rPr>
        <w:t xml:space="preserve"> fue objeto de palizas y flagelaciones estando atado a un poste, recibió descargas eléctricas, estuvo expuesto a temperaturas gélidas, soportó amenazas de muerte a punta de pistola y fue agredido sexualmente con hielo en los testículos durante dos días. Como consecuencia de estas torturas, sufrió lesiones en hombros y músculos, incontinencia urinaria, complicaciones digestivas y dificultades de movilidad y del habla. Sigue experimentando dolor intenso en la espalda y las caderas, y entumecimiento en la pierna derecha. Fuentes fidedignas informaron a Amnistía Internacional de que las autoridades torturaron repetidamente a Hamid </w:t>
      </w:r>
      <w:proofErr w:type="spellStart"/>
      <w:r>
        <w:rPr>
          <w:rFonts w:ascii="Arial" w:hAnsi="Arial" w:cs="Arial"/>
          <w:szCs w:val="20"/>
          <w:lang w:val="es"/>
        </w:rPr>
        <w:t>Ghare-Hasanlou</w:t>
      </w:r>
      <w:proofErr w:type="spellEnd"/>
      <w:r>
        <w:rPr>
          <w:rFonts w:ascii="Arial" w:hAnsi="Arial" w:cs="Arial"/>
          <w:szCs w:val="20"/>
          <w:lang w:val="es"/>
        </w:rPr>
        <w:t xml:space="preserve"> —actualmente pendiente de que se repita el juicio con petición de pena capital— y que, como consecuencia, tuvo que ser hospitalizado por fractura de costillas, dificultad respiratoria y hemorragia interna en el pulmón, que requirió tres operaciones quirúrgicas. Durante el juicio inicial en diciembre de 2022, Hamid </w:t>
      </w:r>
      <w:proofErr w:type="spellStart"/>
      <w:r>
        <w:rPr>
          <w:rFonts w:ascii="Arial" w:hAnsi="Arial" w:cs="Arial"/>
          <w:szCs w:val="20"/>
          <w:lang w:val="es"/>
        </w:rPr>
        <w:t>Ghare-Hasanlou</w:t>
      </w:r>
      <w:proofErr w:type="spellEnd"/>
      <w:r>
        <w:rPr>
          <w:rFonts w:ascii="Arial" w:hAnsi="Arial" w:cs="Arial"/>
          <w:szCs w:val="20"/>
          <w:lang w:val="es"/>
        </w:rPr>
        <w:t xml:space="preserve"> mostró al juez las heridas que le había provocado la tortura, pero sus denuncias no se han investigado. Una fuente fidedigna informó a Amnistía Internacional de que las autoridades golpearon repetidamente a </w:t>
      </w:r>
      <w:hyperlink r:id="rId9" w:history="1">
        <w:r>
          <w:rPr>
            <w:rStyle w:val="Hipervnculo"/>
            <w:rFonts w:ascii="Arial" w:hAnsi="Arial" w:cs="Arial"/>
            <w:szCs w:val="20"/>
            <w:lang w:val="es"/>
          </w:rPr>
          <w:t xml:space="preserve">Mohammad </w:t>
        </w:r>
        <w:proofErr w:type="spellStart"/>
        <w:r>
          <w:rPr>
            <w:rStyle w:val="Hipervnculo"/>
            <w:rFonts w:ascii="Arial" w:hAnsi="Arial" w:cs="Arial"/>
            <w:szCs w:val="20"/>
            <w:lang w:val="es"/>
          </w:rPr>
          <w:t>Ghobadlou</w:t>
        </w:r>
        <w:proofErr w:type="spellEnd"/>
      </w:hyperlink>
      <w:r>
        <w:rPr>
          <w:rFonts w:ascii="Arial" w:hAnsi="Arial" w:cs="Arial"/>
          <w:szCs w:val="20"/>
          <w:lang w:val="es"/>
        </w:rPr>
        <w:t>, cuya sentencia condenatoria por “corrupción en la tierra” y condena a muerte confirmó el Tribunal Supremo en diciembre de 2022. También se le retiró la medicación contra el trastorno bipolar. Un informe forense confirma que sufrió contusiones y heridas bajo custodia.</w:t>
      </w:r>
    </w:p>
    <w:p w14:paraId="6BE5CD34" w14:textId="77777777" w:rsidR="007769F4" w:rsidRPr="00DB45E0" w:rsidRDefault="007C6AA9" w:rsidP="009C6107">
      <w:pPr>
        <w:spacing w:after="120" w:line="240" w:lineRule="auto"/>
        <w:jc w:val="both"/>
        <w:rPr>
          <w:rFonts w:ascii="Arial" w:hAnsi="Arial" w:cs="Arial"/>
          <w:szCs w:val="20"/>
          <w:lang w:val="es-ES"/>
        </w:rPr>
      </w:pPr>
      <w:r>
        <w:rPr>
          <w:rFonts w:ascii="Arial" w:hAnsi="Arial" w:cs="Arial"/>
          <w:szCs w:val="20"/>
          <w:lang w:val="es"/>
        </w:rPr>
        <w:t>Hasta la fecha, las autoridades han ejecutado arbitrariamente a cuatro personas en relación con las protestas tras juicios manifiestamente injustos empañados por acusaciones de tortura. Desde el inicio del levantamiento popular en septiembre de 2022, las autoridades han detenido y acusado a miles de personas, por lo que preocupa que pueda imponerse la pena de muerte a muchas otras. Además de las personas mencionadas, Amnistía Internacional ha confirmado los nombres de otras nueve —</w:t>
      </w:r>
      <w:proofErr w:type="spellStart"/>
      <w:r>
        <w:rPr>
          <w:rFonts w:ascii="Arial" w:hAnsi="Arial" w:cs="Arial"/>
          <w:szCs w:val="20"/>
          <w:lang w:val="es"/>
        </w:rPr>
        <w:t>Toomaj</w:t>
      </w:r>
      <w:proofErr w:type="spellEnd"/>
      <w:r>
        <w:rPr>
          <w:rFonts w:ascii="Arial" w:hAnsi="Arial" w:cs="Arial"/>
          <w:szCs w:val="20"/>
          <w:lang w:val="es"/>
        </w:rPr>
        <w:t xml:space="preserve"> </w:t>
      </w:r>
      <w:proofErr w:type="spellStart"/>
      <w:r>
        <w:rPr>
          <w:rFonts w:ascii="Arial" w:hAnsi="Arial" w:cs="Arial"/>
          <w:szCs w:val="20"/>
          <w:lang w:val="es"/>
        </w:rPr>
        <w:t>Salehi</w:t>
      </w:r>
      <w:proofErr w:type="spellEnd"/>
      <w:r>
        <w:rPr>
          <w:rFonts w:ascii="Arial" w:hAnsi="Arial" w:cs="Arial"/>
          <w:szCs w:val="20"/>
          <w:lang w:val="es"/>
        </w:rPr>
        <w:t xml:space="preserve">, </w:t>
      </w:r>
      <w:proofErr w:type="spellStart"/>
      <w:r>
        <w:rPr>
          <w:rFonts w:ascii="Arial" w:hAnsi="Arial" w:cs="Arial"/>
          <w:szCs w:val="20"/>
          <w:lang w:val="es"/>
        </w:rPr>
        <w:t>Farzad</w:t>
      </w:r>
      <w:proofErr w:type="spellEnd"/>
      <w:r>
        <w:rPr>
          <w:rFonts w:ascii="Arial" w:hAnsi="Arial" w:cs="Arial"/>
          <w:szCs w:val="20"/>
          <w:lang w:val="es"/>
        </w:rPr>
        <w:t xml:space="preserve"> (</w:t>
      </w:r>
      <w:proofErr w:type="spellStart"/>
      <w:r>
        <w:rPr>
          <w:rFonts w:ascii="Arial" w:hAnsi="Arial" w:cs="Arial"/>
          <w:szCs w:val="20"/>
          <w:lang w:val="es"/>
        </w:rPr>
        <w:t>Farzin</w:t>
      </w:r>
      <w:proofErr w:type="spellEnd"/>
      <w:r>
        <w:rPr>
          <w:rFonts w:ascii="Arial" w:hAnsi="Arial" w:cs="Arial"/>
          <w:szCs w:val="20"/>
          <w:lang w:val="es"/>
        </w:rPr>
        <w:t xml:space="preserve">) </w:t>
      </w:r>
      <w:proofErr w:type="spellStart"/>
      <w:r>
        <w:rPr>
          <w:rFonts w:ascii="Arial" w:hAnsi="Arial" w:cs="Arial"/>
          <w:szCs w:val="20"/>
          <w:lang w:val="es"/>
        </w:rPr>
        <w:t>Tahazadeh</w:t>
      </w:r>
      <w:proofErr w:type="spellEnd"/>
      <w:r>
        <w:rPr>
          <w:rFonts w:ascii="Arial" w:hAnsi="Arial" w:cs="Arial"/>
          <w:szCs w:val="20"/>
          <w:lang w:val="es"/>
        </w:rPr>
        <w:t xml:space="preserve">, </w:t>
      </w:r>
      <w:proofErr w:type="spellStart"/>
      <w:r>
        <w:rPr>
          <w:rFonts w:ascii="Arial" w:hAnsi="Arial" w:cs="Arial"/>
          <w:szCs w:val="20"/>
          <w:lang w:val="es"/>
        </w:rPr>
        <w:t>Farhad</w:t>
      </w:r>
      <w:proofErr w:type="spellEnd"/>
      <w:r>
        <w:rPr>
          <w:rFonts w:ascii="Arial" w:hAnsi="Arial" w:cs="Arial"/>
          <w:szCs w:val="20"/>
          <w:lang w:val="es"/>
        </w:rPr>
        <w:t xml:space="preserve"> </w:t>
      </w:r>
      <w:proofErr w:type="spellStart"/>
      <w:r>
        <w:rPr>
          <w:rFonts w:ascii="Arial" w:hAnsi="Arial" w:cs="Arial"/>
          <w:szCs w:val="20"/>
          <w:lang w:val="es"/>
        </w:rPr>
        <w:t>Tahazadeh</w:t>
      </w:r>
      <w:proofErr w:type="spellEnd"/>
      <w:r>
        <w:rPr>
          <w:rFonts w:ascii="Arial" w:hAnsi="Arial" w:cs="Arial"/>
          <w:szCs w:val="20"/>
          <w:lang w:val="es"/>
        </w:rPr>
        <w:t xml:space="preserve">, </w:t>
      </w:r>
      <w:proofErr w:type="spellStart"/>
      <w:r>
        <w:rPr>
          <w:rFonts w:ascii="Arial" w:hAnsi="Arial" w:cs="Arial"/>
          <w:szCs w:val="20"/>
          <w:lang w:val="es"/>
        </w:rPr>
        <w:t>Karwan</w:t>
      </w:r>
      <w:proofErr w:type="spellEnd"/>
      <w:r>
        <w:rPr>
          <w:rFonts w:ascii="Arial" w:hAnsi="Arial" w:cs="Arial"/>
          <w:szCs w:val="20"/>
          <w:lang w:val="es"/>
        </w:rPr>
        <w:t xml:space="preserve"> </w:t>
      </w:r>
      <w:proofErr w:type="spellStart"/>
      <w:r>
        <w:rPr>
          <w:rFonts w:ascii="Arial" w:hAnsi="Arial" w:cs="Arial"/>
          <w:szCs w:val="20"/>
          <w:lang w:val="es"/>
        </w:rPr>
        <w:t>Shahiparvaneh</w:t>
      </w:r>
      <w:proofErr w:type="spellEnd"/>
      <w:r>
        <w:rPr>
          <w:rFonts w:ascii="Arial" w:hAnsi="Arial" w:cs="Arial"/>
          <w:szCs w:val="20"/>
          <w:lang w:val="es"/>
        </w:rPr>
        <w:t xml:space="preserve">, Reza </w:t>
      </w:r>
      <w:proofErr w:type="spellStart"/>
      <w:r>
        <w:rPr>
          <w:rFonts w:ascii="Arial" w:hAnsi="Arial" w:cs="Arial"/>
          <w:szCs w:val="20"/>
          <w:lang w:val="es"/>
        </w:rPr>
        <w:t>Eslamdoost</w:t>
      </w:r>
      <w:proofErr w:type="spellEnd"/>
      <w:r>
        <w:rPr>
          <w:rFonts w:ascii="Arial" w:hAnsi="Arial" w:cs="Arial"/>
          <w:szCs w:val="20"/>
          <w:lang w:val="es"/>
        </w:rPr>
        <w:t>, Taher (</w:t>
      </w:r>
      <w:proofErr w:type="spellStart"/>
      <w:r>
        <w:rPr>
          <w:rFonts w:ascii="Arial" w:hAnsi="Arial" w:cs="Arial"/>
          <w:szCs w:val="20"/>
          <w:lang w:val="es"/>
        </w:rPr>
        <w:t>Hajar</w:t>
      </w:r>
      <w:proofErr w:type="spellEnd"/>
      <w:r>
        <w:rPr>
          <w:rFonts w:ascii="Arial" w:hAnsi="Arial" w:cs="Arial"/>
          <w:szCs w:val="20"/>
          <w:lang w:val="es"/>
        </w:rPr>
        <w:t xml:space="preserve">) Hamidi, </w:t>
      </w:r>
      <w:proofErr w:type="spellStart"/>
      <w:r>
        <w:rPr>
          <w:rFonts w:ascii="Arial" w:hAnsi="Arial" w:cs="Arial"/>
          <w:szCs w:val="20"/>
          <w:lang w:val="es"/>
        </w:rPr>
        <w:t>Shahram</w:t>
      </w:r>
      <w:proofErr w:type="spellEnd"/>
      <w:r>
        <w:rPr>
          <w:rFonts w:ascii="Arial" w:hAnsi="Arial" w:cs="Arial"/>
          <w:szCs w:val="20"/>
          <w:lang w:val="es"/>
        </w:rPr>
        <w:t xml:space="preserve"> </w:t>
      </w:r>
      <w:proofErr w:type="spellStart"/>
      <w:r>
        <w:rPr>
          <w:rFonts w:ascii="Arial" w:hAnsi="Arial" w:cs="Arial"/>
          <w:szCs w:val="20"/>
          <w:lang w:val="es"/>
        </w:rPr>
        <w:t>Marouf-Moula</w:t>
      </w:r>
      <w:proofErr w:type="spellEnd"/>
      <w:r>
        <w:rPr>
          <w:rFonts w:ascii="Arial" w:hAnsi="Arial" w:cs="Arial"/>
          <w:szCs w:val="20"/>
          <w:lang w:val="es"/>
        </w:rPr>
        <w:t xml:space="preserve">, </w:t>
      </w:r>
      <w:proofErr w:type="spellStart"/>
      <w:r>
        <w:rPr>
          <w:rFonts w:ascii="Arial" w:hAnsi="Arial" w:cs="Arial"/>
          <w:szCs w:val="20"/>
          <w:lang w:val="es"/>
        </w:rPr>
        <w:t>Pouria</w:t>
      </w:r>
      <w:proofErr w:type="spellEnd"/>
      <w:r>
        <w:rPr>
          <w:rFonts w:ascii="Arial" w:hAnsi="Arial" w:cs="Arial"/>
          <w:szCs w:val="20"/>
          <w:lang w:val="es"/>
        </w:rPr>
        <w:t xml:space="preserve"> </w:t>
      </w:r>
      <w:proofErr w:type="spellStart"/>
      <w:r>
        <w:rPr>
          <w:rFonts w:ascii="Arial" w:hAnsi="Arial" w:cs="Arial"/>
          <w:szCs w:val="20"/>
          <w:lang w:val="es"/>
        </w:rPr>
        <w:t>Javaheri</w:t>
      </w:r>
      <w:proofErr w:type="spellEnd"/>
      <w:r>
        <w:rPr>
          <w:rFonts w:ascii="Arial" w:hAnsi="Arial" w:cs="Arial"/>
          <w:szCs w:val="20"/>
          <w:lang w:val="es"/>
        </w:rPr>
        <w:t xml:space="preserve"> y </w:t>
      </w:r>
      <w:proofErr w:type="spellStart"/>
      <w:r>
        <w:rPr>
          <w:rFonts w:ascii="Arial" w:hAnsi="Arial" w:cs="Arial"/>
          <w:szCs w:val="20"/>
          <w:lang w:val="es"/>
        </w:rPr>
        <w:t>Heshmatollah</w:t>
      </w:r>
      <w:proofErr w:type="spellEnd"/>
      <w:r>
        <w:rPr>
          <w:rFonts w:ascii="Arial" w:hAnsi="Arial" w:cs="Arial"/>
          <w:szCs w:val="20"/>
          <w:lang w:val="es"/>
        </w:rPr>
        <w:t xml:space="preserve"> </w:t>
      </w:r>
      <w:proofErr w:type="spellStart"/>
      <w:r>
        <w:rPr>
          <w:rFonts w:ascii="Arial" w:hAnsi="Arial" w:cs="Arial"/>
          <w:szCs w:val="20"/>
          <w:lang w:val="es"/>
        </w:rPr>
        <w:t>Tabarzad</w:t>
      </w:r>
      <w:proofErr w:type="spellEnd"/>
      <w:r>
        <w:rPr>
          <w:rFonts w:ascii="Arial" w:hAnsi="Arial" w:cs="Arial"/>
          <w:szCs w:val="20"/>
          <w:lang w:val="es"/>
        </w:rPr>
        <w:t xml:space="preserve">— que se encuentran detenidas y están acusadas de delitos castigados con la pena capital, mientras que otras organizaciones han informado de decenas más. Se han presentado cargos con petición de pena capital contra dos de ellas, en relación con actos pacíficos amparados por el derecho internacional. El activista político </w:t>
      </w:r>
      <w:proofErr w:type="spellStart"/>
      <w:r>
        <w:rPr>
          <w:rFonts w:ascii="Arial" w:hAnsi="Arial" w:cs="Arial"/>
          <w:szCs w:val="20"/>
          <w:lang w:val="es"/>
        </w:rPr>
        <w:t>Heshmatollah</w:t>
      </w:r>
      <w:proofErr w:type="spellEnd"/>
      <w:r>
        <w:rPr>
          <w:rFonts w:ascii="Arial" w:hAnsi="Arial" w:cs="Arial"/>
          <w:szCs w:val="20"/>
          <w:lang w:val="es"/>
        </w:rPr>
        <w:t xml:space="preserve"> </w:t>
      </w:r>
      <w:proofErr w:type="spellStart"/>
      <w:r>
        <w:rPr>
          <w:rFonts w:ascii="Arial" w:hAnsi="Arial" w:cs="Arial"/>
          <w:szCs w:val="20"/>
          <w:lang w:val="es"/>
        </w:rPr>
        <w:t>Tabarzadi</w:t>
      </w:r>
      <w:proofErr w:type="spellEnd"/>
      <w:r>
        <w:rPr>
          <w:rFonts w:ascii="Arial" w:hAnsi="Arial" w:cs="Arial"/>
          <w:szCs w:val="20"/>
          <w:lang w:val="es"/>
        </w:rPr>
        <w:t xml:space="preserve"> se enfrenta a 20 cargos, entre ellos el de “corrupción en la tierra” (</w:t>
      </w:r>
      <w:proofErr w:type="spellStart"/>
      <w:r>
        <w:rPr>
          <w:rFonts w:ascii="Arial" w:hAnsi="Arial" w:cs="Arial"/>
          <w:i/>
          <w:iCs/>
          <w:szCs w:val="20"/>
          <w:lang w:val="es"/>
        </w:rPr>
        <w:t>efsad</w:t>
      </w:r>
      <w:proofErr w:type="spellEnd"/>
      <w:r>
        <w:rPr>
          <w:rFonts w:ascii="Arial" w:hAnsi="Arial" w:cs="Arial"/>
          <w:i/>
          <w:iCs/>
          <w:szCs w:val="20"/>
          <w:lang w:val="es"/>
        </w:rPr>
        <w:t xml:space="preserve">-e </w:t>
      </w:r>
      <w:proofErr w:type="spellStart"/>
      <w:r>
        <w:rPr>
          <w:rFonts w:ascii="Arial" w:hAnsi="Arial" w:cs="Arial"/>
          <w:i/>
          <w:iCs/>
          <w:szCs w:val="20"/>
          <w:lang w:val="es"/>
        </w:rPr>
        <w:t>fel</w:t>
      </w:r>
      <w:proofErr w:type="spellEnd"/>
      <w:r>
        <w:rPr>
          <w:rFonts w:ascii="Arial" w:hAnsi="Arial" w:cs="Arial"/>
          <w:i/>
          <w:iCs/>
          <w:szCs w:val="20"/>
          <w:lang w:val="es"/>
        </w:rPr>
        <w:t xml:space="preserve"> </w:t>
      </w:r>
      <w:proofErr w:type="spellStart"/>
      <w:r>
        <w:rPr>
          <w:rFonts w:ascii="Arial" w:hAnsi="Arial" w:cs="Arial"/>
          <w:i/>
          <w:iCs/>
          <w:szCs w:val="20"/>
          <w:lang w:val="es"/>
        </w:rPr>
        <w:t>arz</w:t>
      </w:r>
      <w:proofErr w:type="spellEnd"/>
      <w:r>
        <w:rPr>
          <w:rFonts w:ascii="Arial" w:hAnsi="Arial" w:cs="Arial"/>
          <w:szCs w:val="20"/>
          <w:lang w:val="es"/>
        </w:rPr>
        <w:t xml:space="preserve">), en relación con su activismo pacífico y sus críticas a la respuesta dada por las autoridades a las protestas en entrevistas para los medios de comunicación. El rapero </w:t>
      </w:r>
      <w:proofErr w:type="spellStart"/>
      <w:r>
        <w:rPr>
          <w:rFonts w:ascii="Arial" w:hAnsi="Arial" w:cs="Arial"/>
          <w:szCs w:val="20"/>
          <w:lang w:val="es"/>
        </w:rPr>
        <w:t>Toomaj</w:t>
      </w:r>
      <w:proofErr w:type="spellEnd"/>
      <w:r>
        <w:rPr>
          <w:rFonts w:ascii="Arial" w:hAnsi="Arial" w:cs="Arial"/>
          <w:szCs w:val="20"/>
          <w:lang w:val="es"/>
        </w:rPr>
        <w:t xml:space="preserve"> </w:t>
      </w:r>
      <w:proofErr w:type="spellStart"/>
      <w:r>
        <w:rPr>
          <w:rFonts w:ascii="Arial" w:hAnsi="Arial" w:cs="Arial"/>
          <w:szCs w:val="20"/>
          <w:lang w:val="es"/>
        </w:rPr>
        <w:t>Salehi</w:t>
      </w:r>
      <w:proofErr w:type="spellEnd"/>
      <w:r>
        <w:rPr>
          <w:rFonts w:ascii="Arial" w:hAnsi="Arial" w:cs="Arial"/>
          <w:szCs w:val="20"/>
          <w:lang w:val="es"/>
        </w:rPr>
        <w:t xml:space="preserve"> está acusado, entre otras cosas, de “corrupción en la tierra” (</w:t>
      </w:r>
      <w:proofErr w:type="spellStart"/>
      <w:r>
        <w:rPr>
          <w:rFonts w:ascii="Arial" w:hAnsi="Arial" w:cs="Arial"/>
          <w:i/>
          <w:iCs/>
          <w:szCs w:val="20"/>
          <w:lang w:val="es"/>
        </w:rPr>
        <w:t>efsad</w:t>
      </w:r>
      <w:proofErr w:type="spellEnd"/>
      <w:r>
        <w:rPr>
          <w:rFonts w:ascii="Arial" w:hAnsi="Arial" w:cs="Arial"/>
          <w:i/>
          <w:iCs/>
          <w:szCs w:val="20"/>
          <w:lang w:val="es"/>
        </w:rPr>
        <w:t xml:space="preserve">-e </w:t>
      </w:r>
      <w:proofErr w:type="spellStart"/>
      <w:r>
        <w:rPr>
          <w:rFonts w:ascii="Arial" w:hAnsi="Arial" w:cs="Arial"/>
          <w:i/>
          <w:iCs/>
          <w:szCs w:val="20"/>
          <w:lang w:val="es"/>
        </w:rPr>
        <w:t>fel</w:t>
      </w:r>
      <w:proofErr w:type="spellEnd"/>
      <w:r>
        <w:rPr>
          <w:rFonts w:ascii="Arial" w:hAnsi="Arial" w:cs="Arial"/>
          <w:i/>
          <w:iCs/>
          <w:szCs w:val="20"/>
          <w:lang w:val="es"/>
        </w:rPr>
        <w:t xml:space="preserve"> </w:t>
      </w:r>
      <w:proofErr w:type="spellStart"/>
      <w:r>
        <w:rPr>
          <w:rFonts w:ascii="Arial" w:hAnsi="Arial" w:cs="Arial"/>
          <w:i/>
          <w:iCs/>
          <w:szCs w:val="20"/>
          <w:lang w:val="es"/>
        </w:rPr>
        <w:t>arz</w:t>
      </w:r>
      <w:proofErr w:type="spellEnd"/>
      <w:r>
        <w:rPr>
          <w:rFonts w:ascii="Arial" w:hAnsi="Arial" w:cs="Arial"/>
          <w:szCs w:val="20"/>
          <w:lang w:val="es"/>
        </w:rPr>
        <w:t xml:space="preserve">) únicamente </w:t>
      </w:r>
      <w:proofErr w:type="gramStart"/>
      <w:r>
        <w:rPr>
          <w:rFonts w:ascii="Arial" w:hAnsi="Arial" w:cs="Arial"/>
          <w:szCs w:val="20"/>
          <w:lang w:val="es"/>
        </w:rPr>
        <w:t>en razón del</w:t>
      </w:r>
      <w:proofErr w:type="gramEnd"/>
      <w:r>
        <w:rPr>
          <w:rFonts w:ascii="Arial" w:hAnsi="Arial" w:cs="Arial"/>
          <w:szCs w:val="20"/>
          <w:lang w:val="es"/>
        </w:rPr>
        <w:t xml:space="preserve"> carácter crítico de su música y sus publicaciones en redes sociales, en las que denuncia prácticas injustas de las autoridades y pide libertad y derechos humanos </w:t>
      </w:r>
      <w:r>
        <w:rPr>
          <w:rFonts w:ascii="Arial" w:hAnsi="Arial" w:cs="Arial"/>
          <w:szCs w:val="20"/>
          <w:lang w:val="es"/>
        </w:rPr>
        <w:lastRenderedPageBreak/>
        <w:t>para la población de Irán. Fuentes fidedignas han informado a Amnistía Internacional de que al menos seis de las nueve personas —</w:t>
      </w:r>
      <w:proofErr w:type="spellStart"/>
      <w:r>
        <w:rPr>
          <w:rFonts w:ascii="Arial" w:hAnsi="Arial" w:cs="Arial"/>
          <w:szCs w:val="20"/>
          <w:lang w:val="es"/>
        </w:rPr>
        <w:t>Toomaj</w:t>
      </w:r>
      <w:proofErr w:type="spellEnd"/>
      <w:r>
        <w:rPr>
          <w:rFonts w:ascii="Arial" w:hAnsi="Arial" w:cs="Arial"/>
          <w:szCs w:val="20"/>
          <w:lang w:val="es"/>
        </w:rPr>
        <w:t xml:space="preserve"> </w:t>
      </w:r>
      <w:proofErr w:type="spellStart"/>
      <w:r>
        <w:rPr>
          <w:rFonts w:ascii="Arial" w:hAnsi="Arial" w:cs="Arial"/>
          <w:szCs w:val="20"/>
          <w:lang w:val="es"/>
        </w:rPr>
        <w:t>Salehi</w:t>
      </w:r>
      <w:proofErr w:type="spellEnd"/>
      <w:r>
        <w:rPr>
          <w:rFonts w:ascii="Arial" w:hAnsi="Arial" w:cs="Arial"/>
          <w:szCs w:val="20"/>
          <w:lang w:val="es"/>
        </w:rPr>
        <w:t xml:space="preserve">, </w:t>
      </w:r>
      <w:proofErr w:type="spellStart"/>
      <w:r>
        <w:rPr>
          <w:rFonts w:ascii="Arial" w:hAnsi="Arial" w:cs="Arial"/>
          <w:szCs w:val="20"/>
          <w:lang w:val="es"/>
        </w:rPr>
        <w:t>Farhad</w:t>
      </w:r>
      <w:proofErr w:type="spellEnd"/>
      <w:r>
        <w:rPr>
          <w:rFonts w:ascii="Arial" w:hAnsi="Arial" w:cs="Arial"/>
          <w:szCs w:val="20"/>
          <w:lang w:val="es"/>
        </w:rPr>
        <w:t xml:space="preserve"> </w:t>
      </w:r>
      <w:proofErr w:type="spellStart"/>
      <w:r>
        <w:rPr>
          <w:rFonts w:ascii="Arial" w:hAnsi="Arial" w:cs="Arial"/>
          <w:szCs w:val="20"/>
          <w:lang w:val="es"/>
        </w:rPr>
        <w:t>Tahazadeh</w:t>
      </w:r>
      <w:proofErr w:type="spellEnd"/>
      <w:r>
        <w:rPr>
          <w:rFonts w:ascii="Arial" w:hAnsi="Arial" w:cs="Arial"/>
          <w:szCs w:val="20"/>
          <w:lang w:val="es"/>
        </w:rPr>
        <w:t xml:space="preserve">, </w:t>
      </w:r>
      <w:proofErr w:type="spellStart"/>
      <w:r>
        <w:rPr>
          <w:rFonts w:ascii="Arial" w:hAnsi="Arial" w:cs="Arial"/>
          <w:szCs w:val="20"/>
          <w:lang w:val="es"/>
        </w:rPr>
        <w:t>Karwan</w:t>
      </w:r>
      <w:proofErr w:type="spellEnd"/>
      <w:r>
        <w:rPr>
          <w:rFonts w:ascii="Arial" w:hAnsi="Arial" w:cs="Arial"/>
          <w:szCs w:val="20"/>
          <w:lang w:val="es"/>
        </w:rPr>
        <w:t xml:space="preserve"> </w:t>
      </w:r>
      <w:proofErr w:type="spellStart"/>
      <w:r>
        <w:rPr>
          <w:rFonts w:ascii="Arial" w:hAnsi="Arial" w:cs="Arial"/>
          <w:szCs w:val="20"/>
          <w:lang w:val="es"/>
        </w:rPr>
        <w:t>Shahiparvaneh</w:t>
      </w:r>
      <w:proofErr w:type="spellEnd"/>
      <w:r>
        <w:rPr>
          <w:rFonts w:ascii="Arial" w:hAnsi="Arial" w:cs="Arial"/>
          <w:szCs w:val="20"/>
          <w:lang w:val="es"/>
        </w:rPr>
        <w:t xml:space="preserve">, Reza </w:t>
      </w:r>
      <w:proofErr w:type="spellStart"/>
      <w:r>
        <w:rPr>
          <w:rFonts w:ascii="Arial" w:hAnsi="Arial" w:cs="Arial"/>
          <w:szCs w:val="20"/>
          <w:lang w:val="es"/>
        </w:rPr>
        <w:t>Eslamdoust</w:t>
      </w:r>
      <w:proofErr w:type="spellEnd"/>
      <w:r>
        <w:rPr>
          <w:rFonts w:ascii="Arial" w:hAnsi="Arial" w:cs="Arial"/>
          <w:szCs w:val="20"/>
          <w:lang w:val="es"/>
        </w:rPr>
        <w:t xml:space="preserve">, </w:t>
      </w:r>
      <w:proofErr w:type="spellStart"/>
      <w:r>
        <w:rPr>
          <w:rFonts w:ascii="Arial" w:hAnsi="Arial" w:cs="Arial"/>
          <w:szCs w:val="20"/>
          <w:lang w:val="es"/>
        </w:rPr>
        <w:t>Shahram</w:t>
      </w:r>
      <w:proofErr w:type="spellEnd"/>
      <w:r>
        <w:rPr>
          <w:rFonts w:ascii="Arial" w:hAnsi="Arial" w:cs="Arial"/>
          <w:szCs w:val="20"/>
          <w:lang w:val="es"/>
        </w:rPr>
        <w:t xml:space="preserve"> </w:t>
      </w:r>
      <w:proofErr w:type="spellStart"/>
      <w:r>
        <w:rPr>
          <w:rFonts w:ascii="Arial" w:hAnsi="Arial" w:cs="Arial"/>
          <w:szCs w:val="20"/>
          <w:lang w:val="es"/>
        </w:rPr>
        <w:t>Marouf-Moula</w:t>
      </w:r>
      <w:proofErr w:type="spellEnd"/>
      <w:r>
        <w:rPr>
          <w:rFonts w:ascii="Arial" w:hAnsi="Arial" w:cs="Arial"/>
          <w:szCs w:val="20"/>
          <w:lang w:val="es"/>
        </w:rPr>
        <w:t xml:space="preserve"> y </w:t>
      </w:r>
      <w:proofErr w:type="spellStart"/>
      <w:r>
        <w:rPr>
          <w:rFonts w:ascii="Arial" w:hAnsi="Arial" w:cs="Arial"/>
          <w:szCs w:val="20"/>
          <w:lang w:val="es"/>
        </w:rPr>
        <w:t>Heshmatollah</w:t>
      </w:r>
      <w:proofErr w:type="spellEnd"/>
      <w:r>
        <w:rPr>
          <w:rFonts w:ascii="Arial" w:hAnsi="Arial" w:cs="Arial"/>
          <w:szCs w:val="20"/>
          <w:lang w:val="es"/>
        </w:rPr>
        <w:t xml:space="preserve"> </w:t>
      </w:r>
      <w:proofErr w:type="spellStart"/>
      <w:r>
        <w:rPr>
          <w:rFonts w:ascii="Arial" w:hAnsi="Arial" w:cs="Arial"/>
          <w:szCs w:val="20"/>
          <w:lang w:val="es"/>
        </w:rPr>
        <w:t>Tabarzadi</w:t>
      </w:r>
      <w:proofErr w:type="spellEnd"/>
      <w:r>
        <w:rPr>
          <w:rFonts w:ascii="Arial" w:hAnsi="Arial" w:cs="Arial"/>
          <w:szCs w:val="20"/>
          <w:lang w:val="es"/>
        </w:rPr>
        <w:t>— han sido objeto de tortura y otros malos tratos.</w:t>
      </w:r>
    </w:p>
    <w:p w14:paraId="5A02E46A" w14:textId="77777777" w:rsidR="007769F4" w:rsidRPr="00DB45E0"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Persa o inglés.</w:t>
      </w:r>
    </w:p>
    <w:p w14:paraId="677E723D" w14:textId="69FE40A5" w:rsidR="005D2C37" w:rsidRPr="00DB45E0"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636B746D" w14:textId="25DD78B8" w:rsidR="005D2C37" w:rsidRPr="00DB45E0"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3 de abril de 2023</w:t>
      </w:r>
    </w:p>
    <w:p w14:paraId="2C5E5589" w14:textId="77777777" w:rsidR="005D2C37" w:rsidRPr="00DB45E0"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587D5A6D" w14:textId="688DE2AF" w:rsidR="00670D2D" w:rsidRPr="00DB45E0" w:rsidRDefault="005D2C37" w:rsidP="00670D2D">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w:t>
      </w:r>
      <w:proofErr w:type="spellStart"/>
      <w:r>
        <w:rPr>
          <w:rFonts w:ascii="Arial" w:hAnsi="Arial" w:cs="Arial"/>
          <w:sz w:val="20"/>
          <w:szCs w:val="20"/>
          <w:lang w:val="es"/>
        </w:rPr>
        <w:t>Arshia</w:t>
      </w:r>
      <w:proofErr w:type="spellEnd"/>
      <w:r>
        <w:rPr>
          <w:rFonts w:ascii="Arial" w:hAnsi="Arial" w:cs="Arial"/>
          <w:sz w:val="20"/>
          <w:szCs w:val="20"/>
          <w:lang w:val="es"/>
        </w:rPr>
        <w:t xml:space="preserve"> </w:t>
      </w:r>
      <w:proofErr w:type="spellStart"/>
      <w:r>
        <w:rPr>
          <w:rFonts w:ascii="Arial" w:hAnsi="Arial" w:cs="Arial"/>
          <w:sz w:val="20"/>
          <w:szCs w:val="20"/>
          <w:lang w:val="es"/>
        </w:rPr>
        <w:t>Takdastan</w:t>
      </w:r>
      <w:proofErr w:type="spellEnd"/>
      <w:r>
        <w:rPr>
          <w:rFonts w:ascii="Arial" w:hAnsi="Arial" w:cs="Arial"/>
          <w:sz w:val="20"/>
          <w:szCs w:val="20"/>
          <w:lang w:val="es"/>
        </w:rPr>
        <w:t xml:space="preserve">, </w:t>
      </w:r>
      <w:proofErr w:type="spellStart"/>
      <w:r>
        <w:rPr>
          <w:rFonts w:ascii="Arial" w:hAnsi="Arial" w:cs="Arial"/>
          <w:sz w:val="20"/>
          <w:szCs w:val="20"/>
          <w:lang w:val="es"/>
        </w:rPr>
        <w:t>Javad</w:t>
      </w:r>
      <w:proofErr w:type="spellEnd"/>
      <w:r>
        <w:rPr>
          <w:rFonts w:ascii="Arial" w:hAnsi="Arial" w:cs="Arial"/>
          <w:sz w:val="20"/>
          <w:szCs w:val="20"/>
          <w:lang w:val="es"/>
        </w:rPr>
        <w:t xml:space="preserve"> </w:t>
      </w:r>
      <w:proofErr w:type="spellStart"/>
      <w:r>
        <w:rPr>
          <w:rFonts w:ascii="Arial" w:hAnsi="Arial" w:cs="Arial"/>
          <w:sz w:val="20"/>
          <w:szCs w:val="20"/>
          <w:lang w:val="es"/>
        </w:rPr>
        <w:t>Rouhi</w:t>
      </w:r>
      <w:proofErr w:type="spellEnd"/>
      <w:r>
        <w:rPr>
          <w:rFonts w:ascii="Arial" w:hAnsi="Arial" w:cs="Arial"/>
          <w:sz w:val="20"/>
          <w:szCs w:val="20"/>
          <w:lang w:val="es"/>
        </w:rPr>
        <w:t xml:space="preserve">, Ebrahim </w:t>
      </w:r>
      <w:proofErr w:type="spellStart"/>
      <w:r>
        <w:rPr>
          <w:rFonts w:ascii="Arial" w:hAnsi="Arial" w:cs="Arial"/>
          <w:sz w:val="20"/>
          <w:szCs w:val="20"/>
          <w:lang w:val="es"/>
        </w:rPr>
        <w:t>Narouie</w:t>
      </w:r>
      <w:proofErr w:type="spellEnd"/>
      <w:r>
        <w:rPr>
          <w:rFonts w:ascii="Arial" w:hAnsi="Arial" w:cs="Arial"/>
          <w:sz w:val="20"/>
          <w:szCs w:val="20"/>
          <w:lang w:val="es"/>
        </w:rPr>
        <w:t xml:space="preserve">, </w:t>
      </w:r>
      <w:proofErr w:type="spellStart"/>
      <w:r>
        <w:rPr>
          <w:rFonts w:ascii="Arial" w:hAnsi="Arial" w:cs="Arial"/>
          <w:sz w:val="20"/>
          <w:szCs w:val="20"/>
          <w:lang w:val="es"/>
        </w:rPr>
        <w:t>Kambiz</w:t>
      </w:r>
      <w:proofErr w:type="spellEnd"/>
      <w:r>
        <w:rPr>
          <w:rFonts w:ascii="Arial" w:hAnsi="Arial" w:cs="Arial"/>
          <w:sz w:val="20"/>
          <w:szCs w:val="20"/>
          <w:lang w:val="es"/>
        </w:rPr>
        <w:t xml:space="preserve"> </w:t>
      </w:r>
      <w:proofErr w:type="spellStart"/>
      <w:r>
        <w:rPr>
          <w:rFonts w:ascii="Arial" w:hAnsi="Arial" w:cs="Arial"/>
          <w:sz w:val="20"/>
          <w:szCs w:val="20"/>
          <w:lang w:val="es"/>
        </w:rPr>
        <w:t>Kharout</w:t>
      </w:r>
      <w:proofErr w:type="spellEnd"/>
      <w:r>
        <w:rPr>
          <w:rFonts w:ascii="Arial" w:hAnsi="Arial" w:cs="Arial"/>
          <w:sz w:val="20"/>
          <w:szCs w:val="20"/>
          <w:lang w:val="es"/>
        </w:rPr>
        <w:t xml:space="preserve">, </w:t>
      </w:r>
      <w:proofErr w:type="spellStart"/>
      <w:r>
        <w:rPr>
          <w:rFonts w:ascii="Arial" w:hAnsi="Arial" w:cs="Arial"/>
          <w:sz w:val="20"/>
          <w:szCs w:val="20"/>
          <w:lang w:val="es"/>
        </w:rPr>
        <w:t>Majid</w:t>
      </w:r>
      <w:proofErr w:type="spellEnd"/>
      <w:r>
        <w:rPr>
          <w:rFonts w:ascii="Arial" w:hAnsi="Arial" w:cs="Arial"/>
          <w:sz w:val="20"/>
          <w:szCs w:val="20"/>
          <w:lang w:val="es"/>
        </w:rPr>
        <w:t xml:space="preserve"> </w:t>
      </w:r>
      <w:proofErr w:type="spellStart"/>
      <w:r>
        <w:rPr>
          <w:rFonts w:ascii="Arial" w:hAnsi="Arial" w:cs="Arial"/>
          <w:sz w:val="20"/>
          <w:szCs w:val="20"/>
          <w:lang w:val="es"/>
        </w:rPr>
        <w:t>Kazemi</w:t>
      </w:r>
      <w:proofErr w:type="spellEnd"/>
      <w:r>
        <w:rPr>
          <w:rFonts w:ascii="Arial" w:hAnsi="Arial" w:cs="Arial"/>
          <w:sz w:val="20"/>
          <w:szCs w:val="20"/>
          <w:lang w:val="es"/>
        </w:rPr>
        <w:t xml:space="preserve">, </w:t>
      </w:r>
      <w:proofErr w:type="spellStart"/>
      <w:r>
        <w:rPr>
          <w:rFonts w:ascii="Arial" w:hAnsi="Arial" w:cs="Arial"/>
          <w:sz w:val="20"/>
          <w:szCs w:val="20"/>
          <w:lang w:val="es"/>
        </w:rPr>
        <w:t>Manouchehr</w:t>
      </w:r>
      <w:proofErr w:type="spellEnd"/>
      <w:r>
        <w:rPr>
          <w:rFonts w:ascii="Arial" w:hAnsi="Arial" w:cs="Arial"/>
          <w:sz w:val="20"/>
          <w:szCs w:val="20"/>
          <w:lang w:val="es"/>
        </w:rPr>
        <w:t xml:space="preserve"> </w:t>
      </w:r>
      <w:proofErr w:type="spellStart"/>
      <w:r>
        <w:rPr>
          <w:rFonts w:ascii="Arial" w:hAnsi="Arial" w:cs="Arial"/>
          <w:sz w:val="20"/>
          <w:szCs w:val="20"/>
          <w:lang w:val="es"/>
        </w:rPr>
        <w:t>Mehman</w:t>
      </w:r>
      <w:proofErr w:type="spellEnd"/>
      <w:r>
        <w:rPr>
          <w:rFonts w:ascii="Arial" w:hAnsi="Arial" w:cs="Arial"/>
          <w:sz w:val="20"/>
          <w:szCs w:val="20"/>
          <w:lang w:val="es"/>
        </w:rPr>
        <w:t xml:space="preserve"> </w:t>
      </w:r>
      <w:proofErr w:type="spellStart"/>
      <w:r>
        <w:rPr>
          <w:rFonts w:ascii="Arial" w:hAnsi="Arial" w:cs="Arial"/>
          <w:sz w:val="20"/>
          <w:szCs w:val="20"/>
          <w:lang w:val="es"/>
        </w:rPr>
        <w:t>Navaz</w:t>
      </w:r>
      <w:proofErr w:type="spellEnd"/>
      <w:r>
        <w:rPr>
          <w:rFonts w:ascii="Arial" w:hAnsi="Arial" w:cs="Arial"/>
          <w:sz w:val="20"/>
          <w:szCs w:val="20"/>
          <w:lang w:val="es"/>
        </w:rPr>
        <w:t xml:space="preserve">, </w:t>
      </w:r>
      <w:proofErr w:type="spellStart"/>
      <w:r>
        <w:rPr>
          <w:rFonts w:ascii="Arial" w:hAnsi="Arial" w:cs="Arial"/>
          <w:sz w:val="20"/>
          <w:szCs w:val="20"/>
          <w:lang w:val="es"/>
        </w:rPr>
        <w:t>Mansour</w:t>
      </w:r>
      <w:proofErr w:type="spellEnd"/>
      <w:r>
        <w:rPr>
          <w:rFonts w:ascii="Arial" w:hAnsi="Arial" w:cs="Arial"/>
          <w:sz w:val="20"/>
          <w:szCs w:val="20"/>
          <w:lang w:val="es"/>
        </w:rPr>
        <w:t xml:space="preserve"> </w:t>
      </w:r>
      <w:proofErr w:type="spellStart"/>
      <w:r>
        <w:rPr>
          <w:rFonts w:ascii="Arial" w:hAnsi="Arial" w:cs="Arial"/>
          <w:sz w:val="20"/>
          <w:szCs w:val="20"/>
          <w:lang w:val="es"/>
        </w:rPr>
        <w:t>Dahmardeh</w:t>
      </w:r>
      <w:proofErr w:type="spellEnd"/>
      <w:r>
        <w:rPr>
          <w:rFonts w:ascii="Arial" w:hAnsi="Arial" w:cs="Arial"/>
          <w:sz w:val="20"/>
          <w:szCs w:val="20"/>
          <w:lang w:val="es"/>
        </w:rPr>
        <w:t xml:space="preserve">, Mohammad </w:t>
      </w:r>
      <w:proofErr w:type="spellStart"/>
      <w:r>
        <w:rPr>
          <w:rFonts w:ascii="Arial" w:hAnsi="Arial" w:cs="Arial"/>
          <w:sz w:val="20"/>
          <w:szCs w:val="20"/>
          <w:lang w:val="es"/>
        </w:rPr>
        <w:t>Boroughani</w:t>
      </w:r>
      <w:proofErr w:type="spellEnd"/>
      <w:r>
        <w:rPr>
          <w:rFonts w:ascii="Arial" w:hAnsi="Arial" w:cs="Arial"/>
          <w:sz w:val="20"/>
          <w:szCs w:val="20"/>
          <w:lang w:val="es"/>
        </w:rPr>
        <w:t xml:space="preserve">, Mehdi </w:t>
      </w:r>
      <w:proofErr w:type="spellStart"/>
      <w:r>
        <w:rPr>
          <w:rFonts w:ascii="Arial" w:hAnsi="Arial" w:cs="Arial"/>
          <w:sz w:val="20"/>
          <w:szCs w:val="20"/>
          <w:lang w:val="es"/>
        </w:rPr>
        <w:t>Bahman</w:t>
      </w:r>
      <w:proofErr w:type="spellEnd"/>
      <w:r>
        <w:rPr>
          <w:rFonts w:ascii="Arial" w:hAnsi="Arial" w:cs="Arial"/>
          <w:sz w:val="20"/>
          <w:szCs w:val="20"/>
          <w:lang w:val="es"/>
        </w:rPr>
        <w:t xml:space="preserve">, Mehdi </w:t>
      </w:r>
      <w:proofErr w:type="spellStart"/>
      <w:r>
        <w:rPr>
          <w:rFonts w:ascii="Arial" w:hAnsi="Arial" w:cs="Arial"/>
          <w:sz w:val="20"/>
          <w:szCs w:val="20"/>
          <w:lang w:val="es"/>
        </w:rPr>
        <w:t>Mohammadifard</w:t>
      </w:r>
      <w:proofErr w:type="spellEnd"/>
      <w:r>
        <w:rPr>
          <w:rFonts w:ascii="Arial" w:hAnsi="Arial" w:cs="Arial"/>
          <w:sz w:val="20"/>
          <w:szCs w:val="20"/>
          <w:lang w:val="es"/>
        </w:rPr>
        <w:t xml:space="preserve">, Mohammad </w:t>
      </w:r>
      <w:proofErr w:type="spellStart"/>
      <w:r>
        <w:rPr>
          <w:rFonts w:ascii="Arial" w:hAnsi="Arial" w:cs="Arial"/>
          <w:sz w:val="20"/>
          <w:szCs w:val="20"/>
          <w:lang w:val="es"/>
        </w:rPr>
        <w:t>Ghobadlou</w:t>
      </w:r>
      <w:proofErr w:type="spellEnd"/>
      <w:r>
        <w:rPr>
          <w:rFonts w:ascii="Arial" w:hAnsi="Arial" w:cs="Arial"/>
          <w:sz w:val="20"/>
          <w:szCs w:val="20"/>
          <w:lang w:val="es"/>
        </w:rPr>
        <w:t xml:space="preserve">, Saleh </w:t>
      </w:r>
      <w:proofErr w:type="spellStart"/>
      <w:r>
        <w:rPr>
          <w:rFonts w:ascii="Arial" w:hAnsi="Arial" w:cs="Arial"/>
          <w:sz w:val="20"/>
          <w:szCs w:val="20"/>
          <w:lang w:val="es"/>
        </w:rPr>
        <w:t>Mirhashemi</w:t>
      </w:r>
      <w:proofErr w:type="spellEnd"/>
      <w:r>
        <w:rPr>
          <w:rFonts w:ascii="Arial" w:hAnsi="Arial" w:cs="Arial"/>
          <w:sz w:val="20"/>
          <w:szCs w:val="20"/>
          <w:lang w:val="es"/>
        </w:rPr>
        <w:t xml:space="preserve">, </w:t>
      </w:r>
      <w:proofErr w:type="spellStart"/>
      <w:r>
        <w:rPr>
          <w:rFonts w:ascii="Arial" w:hAnsi="Arial" w:cs="Arial"/>
          <w:sz w:val="20"/>
          <w:szCs w:val="20"/>
          <w:lang w:val="es"/>
        </w:rPr>
        <w:t>Saeed</w:t>
      </w:r>
      <w:proofErr w:type="spellEnd"/>
      <w:r>
        <w:rPr>
          <w:rFonts w:ascii="Arial" w:hAnsi="Arial" w:cs="Arial"/>
          <w:sz w:val="20"/>
          <w:szCs w:val="20"/>
          <w:lang w:val="es"/>
        </w:rPr>
        <w:t xml:space="preserve"> </w:t>
      </w:r>
      <w:proofErr w:type="spellStart"/>
      <w:r>
        <w:rPr>
          <w:rFonts w:ascii="Arial" w:hAnsi="Arial" w:cs="Arial"/>
          <w:sz w:val="20"/>
          <w:szCs w:val="20"/>
          <w:lang w:val="es"/>
        </w:rPr>
        <w:t>Yaghoubi</w:t>
      </w:r>
      <w:proofErr w:type="spellEnd"/>
      <w:r>
        <w:rPr>
          <w:rFonts w:ascii="Arial" w:hAnsi="Arial" w:cs="Arial"/>
          <w:sz w:val="20"/>
          <w:szCs w:val="20"/>
          <w:lang w:val="es"/>
        </w:rPr>
        <w:t xml:space="preserve">, </w:t>
      </w:r>
      <w:proofErr w:type="spellStart"/>
      <w:r>
        <w:rPr>
          <w:rFonts w:ascii="Arial" w:hAnsi="Arial" w:cs="Arial"/>
          <w:sz w:val="20"/>
          <w:szCs w:val="20"/>
          <w:lang w:val="es"/>
        </w:rPr>
        <w:t>Shoeib</w:t>
      </w:r>
      <w:proofErr w:type="spellEnd"/>
      <w:r>
        <w:rPr>
          <w:rFonts w:ascii="Arial" w:hAnsi="Arial" w:cs="Arial"/>
          <w:sz w:val="20"/>
          <w:szCs w:val="20"/>
          <w:lang w:val="es"/>
        </w:rPr>
        <w:t xml:space="preserve"> Mir </w:t>
      </w:r>
      <w:proofErr w:type="spellStart"/>
      <w:r>
        <w:rPr>
          <w:rFonts w:ascii="Arial" w:hAnsi="Arial" w:cs="Arial"/>
          <w:sz w:val="20"/>
          <w:szCs w:val="20"/>
          <w:lang w:val="es"/>
        </w:rPr>
        <w:t>Baluchzehi</w:t>
      </w:r>
      <w:proofErr w:type="spellEnd"/>
      <w:r>
        <w:rPr>
          <w:rFonts w:ascii="Arial" w:hAnsi="Arial" w:cs="Arial"/>
          <w:sz w:val="20"/>
          <w:szCs w:val="20"/>
          <w:lang w:val="es"/>
        </w:rPr>
        <w:t xml:space="preserve"> </w:t>
      </w:r>
      <w:proofErr w:type="spellStart"/>
      <w:r>
        <w:rPr>
          <w:rFonts w:ascii="Arial" w:hAnsi="Arial" w:cs="Arial"/>
          <w:sz w:val="20"/>
          <w:szCs w:val="20"/>
          <w:lang w:val="es"/>
        </w:rPr>
        <w:t>Rigi</w:t>
      </w:r>
      <w:proofErr w:type="spellEnd"/>
      <w:r>
        <w:rPr>
          <w:rFonts w:ascii="Arial" w:hAnsi="Arial" w:cs="Arial"/>
          <w:sz w:val="20"/>
          <w:szCs w:val="20"/>
          <w:lang w:val="es"/>
        </w:rPr>
        <w:t xml:space="preserve">, </w:t>
      </w:r>
      <w:proofErr w:type="spellStart"/>
      <w:r>
        <w:rPr>
          <w:rFonts w:ascii="Arial" w:hAnsi="Arial" w:cs="Arial"/>
          <w:sz w:val="20"/>
          <w:szCs w:val="20"/>
          <w:lang w:val="es"/>
        </w:rPr>
        <w:t>Sahand</w:t>
      </w:r>
      <w:proofErr w:type="spellEnd"/>
      <w:r>
        <w:rPr>
          <w:rFonts w:ascii="Arial" w:hAnsi="Arial" w:cs="Arial"/>
          <w:sz w:val="20"/>
          <w:szCs w:val="20"/>
          <w:lang w:val="es"/>
        </w:rPr>
        <w:t xml:space="preserve"> </w:t>
      </w:r>
      <w:proofErr w:type="spellStart"/>
      <w:r>
        <w:rPr>
          <w:rFonts w:ascii="Arial" w:hAnsi="Arial" w:cs="Arial"/>
          <w:sz w:val="20"/>
          <w:szCs w:val="20"/>
          <w:lang w:val="es"/>
        </w:rPr>
        <w:t>Nourmohammad-Zadeh</w:t>
      </w:r>
      <w:proofErr w:type="spellEnd"/>
      <w:r>
        <w:rPr>
          <w:rFonts w:ascii="Arial" w:hAnsi="Arial" w:cs="Arial"/>
          <w:sz w:val="20"/>
          <w:szCs w:val="20"/>
          <w:lang w:val="es"/>
        </w:rPr>
        <w:t xml:space="preserve">, Hamid </w:t>
      </w:r>
      <w:proofErr w:type="spellStart"/>
      <w:r>
        <w:rPr>
          <w:rFonts w:ascii="Arial" w:hAnsi="Arial" w:cs="Arial"/>
          <w:sz w:val="20"/>
          <w:szCs w:val="20"/>
          <w:lang w:val="es"/>
        </w:rPr>
        <w:t>Ghare-Hasanlou</w:t>
      </w:r>
      <w:proofErr w:type="spellEnd"/>
      <w:r>
        <w:rPr>
          <w:rFonts w:ascii="Arial" w:hAnsi="Arial" w:cs="Arial"/>
          <w:sz w:val="20"/>
          <w:szCs w:val="20"/>
          <w:lang w:val="es"/>
        </w:rPr>
        <w:t xml:space="preserve">, </w:t>
      </w:r>
      <w:proofErr w:type="spellStart"/>
      <w:r>
        <w:rPr>
          <w:rFonts w:ascii="Arial" w:hAnsi="Arial" w:cs="Arial"/>
          <w:sz w:val="20"/>
          <w:szCs w:val="20"/>
          <w:lang w:val="es"/>
        </w:rPr>
        <w:t>Hossein</w:t>
      </w:r>
      <w:proofErr w:type="spellEnd"/>
      <w:r>
        <w:rPr>
          <w:rFonts w:ascii="Arial" w:hAnsi="Arial" w:cs="Arial"/>
          <w:sz w:val="20"/>
          <w:szCs w:val="20"/>
          <w:lang w:val="es"/>
        </w:rPr>
        <w:t xml:space="preserve"> </w:t>
      </w:r>
      <w:proofErr w:type="spellStart"/>
      <w:r>
        <w:rPr>
          <w:rFonts w:ascii="Arial" w:hAnsi="Arial" w:cs="Arial"/>
          <w:sz w:val="20"/>
          <w:szCs w:val="20"/>
          <w:lang w:val="es"/>
        </w:rPr>
        <w:t>Mohammadi</w:t>
      </w:r>
      <w:proofErr w:type="spellEnd"/>
      <w:r>
        <w:rPr>
          <w:rFonts w:ascii="Arial" w:hAnsi="Arial" w:cs="Arial"/>
          <w:sz w:val="20"/>
          <w:szCs w:val="20"/>
          <w:lang w:val="es"/>
        </w:rPr>
        <w:t xml:space="preserve">, Reza Arya (Aria), Mahan </w:t>
      </w:r>
      <w:proofErr w:type="spellStart"/>
      <w:r>
        <w:rPr>
          <w:rFonts w:ascii="Arial" w:hAnsi="Arial" w:cs="Arial"/>
          <w:sz w:val="20"/>
          <w:szCs w:val="20"/>
          <w:lang w:val="es"/>
        </w:rPr>
        <w:t>Sadrat</w:t>
      </w:r>
      <w:proofErr w:type="spellEnd"/>
      <w:r>
        <w:rPr>
          <w:rFonts w:ascii="Arial" w:hAnsi="Arial" w:cs="Arial"/>
          <w:sz w:val="20"/>
          <w:szCs w:val="20"/>
          <w:lang w:val="es"/>
        </w:rPr>
        <w:t xml:space="preserve"> (</w:t>
      </w:r>
      <w:proofErr w:type="spellStart"/>
      <w:r>
        <w:rPr>
          <w:rFonts w:ascii="Arial" w:hAnsi="Arial" w:cs="Arial"/>
          <w:sz w:val="20"/>
          <w:szCs w:val="20"/>
          <w:lang w:val="es"/>
        </w:rPr>
        <w:t>Sedarat</w:t>
      </w:r>
      <w:proofErr w:type="spellEnd"/>
      <w:r>
        <w:rPr>
          <w:rFonts w:ascii="Arial" w:hAnsi="Arial" w:cs="Arial"/>
          <w:sz w:val="20"/>
          <w:szCs w:val="20"/>
          <w:lang w:val="es"/>
        </w:rPr>
        <w:t xml:space="preserve">) Madani, </w:t>
      </w:r>
      <w:proofErr w:type="spellStart"/>
      <w:r>
        <w:rPr>
          <w:rFonts w:ascii="Arial" w:hAnsi="Arial" w:cs="Arial"/>
          <w:sz w:val="20"/>
          <w:szCs w:val="20"/>
          <w:lang w:val="es"/>
        </w:rPr>
        <w:t>Saeed</w:t>
      </w:r>
      <w:proofErr w:type="spellEnd"/>
      <w:r>
        <w:rPr>
          <w:rFonts w:ascii="Arial" w:hAnsi="Arial" w:cs="Arial"/>
          <w:sz w:val="20"/>
          <w:szCs w:val="20"/>
          <w:lang w:val="es"/>
        </w:rPr>
        <w:t xml:space="preserve"> </w:t>
      </w:r>
      <w:proofErr w:type="spellStart"/>
      <w:r>
        <w:rPr>
          <w:rFonts w:ascii="Arial" w:hAnsi="Arial" w:cs="Arial"/>
          <w:sz w:val="20"/>
          <w:szCs w:val="20"/>
          <w:lang w:val="es"/>
        </w:rPr>
        <w:t>Shirazi</w:t>
      </w:r>
      <w:proofErr w:type="spellEnd"/>
      <w:r>
        <w:rPr>
          <w:rFonts w:ascii="Arial" w:hAnsi="Arial" w:cs="Arial"/>
          <w:sz w:val="20"/>
          <w:szCs w:val="20"/>
          <w:lang w:val="es"/>
        </w:rPr>
        <w:t xml:space="preserve">, </w:t>
      </w:r>
      <w:proofErr w:type="spellStart"/>
      <w:r>
        <w:rPr>
          <w:rFonts w:ascii="Arial" w:hAnsi="Arial" w:cs="Arial"/>
          <w:sz w:val="20"/>
          <w:szCs w:val="20"/>
          <w:lang w:val="es"/>
        </w:rPr>
        <w:t>Abolfazl</w:t>
      </w:r>
      <w:proofErr w:type="spellEnd"/>
      <w:r>
        <w:rPr>
          <w:rFonts w:ascii="Arial" w:hAnsi="Arial" w:cs="Arial"/>
          <w:sz w:val="20"/>
          <w:szCs w:val="20"/>
          <w:lang w:val="es"/>
        </w:rPr>
        <w:t xml:space="preserve"> </w:t>
      </w:r>
      <w:proofErr w:type="spellStart"/>
      <w:r>
        <w:rPr>
          <w:rFonts w:ascii="Arial" w:hAnsi="Arial" w:cs="Arial"/>
          <w:sz w:val="20"/>
          <w:szCs w:val="20"/>
          <w:lang w:val="es"/>
        </w:rPr>
        <w:t>Mehri</w:t>
      </w:r>
      <w:proofErr w:type="spellEnd"/>
      <w:r>
        <w:rPr>
          <w:rFonts w:ascii="Arial" w:hAnsi="Arial" w:cs="Arial"/>
          <w:sz w:val="20"/>
          <w:szCs w:val="20"/>
          <w:lang w:val="es"/>
        </w:rPr>
        <w:t xml:space="preserve"> </w:t>
      </w:r>
      <w:proofErr w:type="spellStart"/>
      <w:r>
        <w:rPr>
          <w:rFonts w:ascii="Arial" w:hAnsi="Arial" w:cs="Arial"/>
          <w:sz w:val="20"/>
          <w:szCs w:val="20"/>
          <w:lang w:val="es"/>
        </w:rPr>
        <w:t>Hossein</w:t>
      </w:r>
      <w:proofErr w:type="spellEnd"/>
      <w:r>
        <w:rPr>
          <w:rFonts w:ascii="Arial" w:hAnsi="Arial" w:cs="Arial"/>
          <w:sz w:val="20"/>
          <w:szCs w:val="20"/>
          <w:lang w:val="es"/>
        </w:rPr>
        <w:t xml:space="preserve"> </w:t>
      </w:r>
      <w:proofErr w:type="spellStart"/>
      <w:r>
        <w:rPr>
          <w:rFonts w:ascii="Arial" w:hAnsi="Arial" w:cs="Arial"/>
          <w:sz w:val="20"/>
          <w:szCs w:val="20"/>
          <w:lang w:val="es"/>
        </w:rPr>
        <w:t>Hajilou</w:t>
      </w:r>
      <w:proofErr w:type="spellEnd"/>
      <w:r>
        <w:rPr>
          <w:rFonts w:ascii="Arial" w:hAnsi="Arial" w:cs="Arial"/>
          <w:sz w:val="20"/>
          <w:szCs w:val="20"/>
          <w:lang w:val="es"/>
        </w:rPr>
        <w:t xml:space="preserve">, </w:t>
      </w:r>
      <w:proofErr w:type="spellStart"/>
      <w:r>
        <w:rPr>
          <w:rFonts w:ascii="Arial" w:hAnsi="Arial" w:cs="Arial"/>
          <w:sz w:val="20"/>
          <w:szCs w:val="20"/>
          <w:lang w:val="es"/>
        </w:rPr>
        <w:t>Mohsen</w:t>
      </w:r>
      <w:proofErr w:type="spellEnd"/>
      <w:r>
        <w:rPr>
          <w:rFonts w:ascii="Arial" w:hAnsi="Arial" w:cs="Arial"/>
          <w:sz w:val="20"/>
          <w:szCs w:val="20"/>
          <w:lang w:val="es"/>
        </w:rPr>
        <w:t xml:space="preserve"> </w:t>
      </w:r>
      <w:proofErr w:type="spellStart"/>
      <w:r>
        <w:rPr>
          <w:rFonts w:ascii="Arial" w:hAnsi="Arial" w:cs="Arial"/>
          <w:sz w:val="20"/>
          <w:szCs w:val="20"/>
          <w:lang w:val="es"/>
        </w:rPr>
        <w:t>Rezazadeh</w:t>
      </w:r>
      <w:proofErr w:type="spellEnd"/>
      <w:r>
        <w:rPr>
          <w:rFonts w:ascii="Arial" w:hAnsi="Arial" w:cs="Arial"/>
          <w:sz w:val="20"/>
          <w:szCs w:val="20"/>
          <w:lang w:val="es"/>
        </w:rPr>
        <w:t xml:space="preserve"> </w:t>
      </w:r>
      <w:proofErr w:type="spellStart"/>
      <w:r>
        <w:rPr>
          <w:rFonts w:ascii="Arial" w:hAnsi="Arial" w:cs="Arial"/>
          <w:sz w:val="20"/>
          <w:szCs w:val="20"/>
          <w:lang w:val="es"/>
        </w:rPr>
        <w:t>Gharegholou</w:t>
      </w:r>
      <w:proofErr w:type="spellEnd"/>
      <w:r>
        <w:rPr>
          <w:rFonts w:ascii="Arial" w:hAnsi="Arial" w:cs="Arial"/>
          <w:sz w:val="20"/>
          <w:szCs w:val="20"/>
          <w:lang w:val="es"/>
        </w:rPr>
        <w:t xml:space="preserve"> (masculino)</w:t>
      </w:r>
    </w:p>
    <w:p w14:paraId="0CD61DE1" w14:textId="2D5FDCAC" w:rsidR="00B92AEC" w:rsidRPr="003904F0" w:rsidRDefault="005D2C37" w:rsidP="007567A6">
      <w:pPr>
        <w:spacing w:after="0" w:line="240" w:lineRule="auto"/>
      </w:pPr>
      <w:r>
        <w:rPr>
          <w:rFonts w:ascii="Arial" w:hAnsi="Arial" w:cs="Arial"/>
          <w:b/>
          <w:bCs/>
          <w:sz w:val="20"/>
          <w:szCs w:val="20"/>
          <w:lang w:val="es"/>
        </w:rPr>
        <w:t xml:space="preserve">ENLACE A LA AU ANTERIOR: </w:t>
      </w:r>
      <w:hyperlink r:id="rId10" w:history="1">
        <w:r>
          <w:rPr>
            <w:rStyle w:val="Hipervnculo"/>
            <w:rFonts w:ascii="Arial" w:hAnsi="Arial" w:cs="Arial"/>
            <w:sz w:val="20"/>
            <w:szCs w:val="20"/>
            <w:lang w:val="es"/>
          </w:rPr>
          <w:t>https://www.amnesty.org/es/documents/mde13/6309/2022/es/</w:t>
        </w:r>
      </w:hyperlink>
      <w:r>
        <w:rPr>
          <w:rFonts w:ascii="Arial" w:hAnsi="Arial" w:cs="Arial"/>
          <w:sz w:val="20"/>
          <w:szCs w:val="20"/>
          <w:lang w:val="es"/>
        </w:rPr>
        <w:t xml:space="preserve"> </w:t>
      </w:r>
    </w:p>
    <w:sectPr w:rsidR="00B92AEC" w:rsidRPr="003904F0" w:rsidSect="009C6107">
      <w:headerReference w:type="default" r:id="rId11"/>
      <w:headerReference w:type="first" r:id="rId12"/>
      <w:footnotePr>
        <w:pos w:val="beneathText"/>
      </w:footnotePr>
      <w:endnotePr>
        <w:numFmt w:val="decimal"/>
      </w:endnotePr>
      <w:type w:val="continuous"/>
      <w:pgSz w:w="11900" w:h="16837" w:code="9"/>
      <w:pgMar w:top="1440" w:right="843"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520F2" w14:textId="77777777" w:rsidR="00A22292" w:rsidRDefault="00A22292">
      <w:r>
        <w:separator/>
      </w:r>
    </w:p>
  </w:endnote>
  <w:endnote w:type="continuationSeparator" w:id="0">
    <w:p w14:paraId="1A1C1923" w14:textId="77777777" w:rsidR="00A22292" w:rsidRDefault="00A2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BA95F" w14:textId="77777777" w:rsidR="00A22292" w:rsidRDefault="00A22292">
      <w:r>
        <w:separator/>
      </w:r>
    </w:p>
  </w:footnote>
  <w:footnote w:type="continuationSeparator" w:id="0">
    <w:p w14:paraId="13074B23" w14:textId="77777777" w:rsidR="00A22292" w:rsidRDefault="00A22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2EC18088" w:rsidR="00355617" w:rsidRPr="00DB45E0" w:rsidRDefault="00EB5DDD" w:rsidP="0082127B">
    <w:pPr>
      <w:tabs>
        <w:tab w:val="left" w:pos="6060"/>
        <w:tab w:val="right" w:pos="10203"/>
      </w:tabs>
      <w:spacing w:after="0"/>
      <w:rPr>
        <w:sz w:val="16"/>
        <w:szCs w:val="16"/>
        <w:lang w:val="es-ES"/>
      </w:rPr>
    </w:pPr>
    <w:r>
      <w:rPr>
        <w:sz w:val="16"/>
        <w:szCs w:val="16"/>
        <w:lang w:val="es"/>
      </w:rPr>
      <w:t>Tercera AU: 103/22 Índice: MDE 13/6424/2023 Irán</w:t>
    </w:r>
    <w:r>
      <w:rPr>
        <w:sz w:val="16"/>
        <w:szCs w:val="16"/>
        <w:lang w:val="es"/>
      </w:rPr>
      <w:tab/>
    </w:r>
    <w:r>
      <w:rPr>
        <w:sz w:val="16"/>
        <w:szCs w:val="16"/>
        <w:lang w:val="es"/>
      </w:rPr>
      <w:tab/>
      <w:t>Fecha: 6 de febrero de 2023</w:t>
    </w:r>
  </w:p>
  <w:p w14:paraId="76F9B49C" w14:textId="77777777" w:rsidR="007A3AEA" w:rsidRPr="00DB45E0"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2.75pt;height:12.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124D383D"/>
    <w:multiLevelType w:val="hybridMultilevel"/>
    <w:tmpl w:val="5DCA6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E7212"/>
    <w:multiLevelType w:val="hybridMultilevel"/>
    <w:tmpl w:val="FF38C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95273B"/>
    <w:multiLevelType w:val="multilevel"/>
    <w:tmpl w:val="79787F56"/>
    <w:numStyleLink w:val="AINumberedList"/>
  </w:abstractNum>
  <w:abstractNum w:abstractNumId="4" w15:restartNumberingAfterBreak="0">
    <w:nsid w:val="27897883"/>
    <w:multiLevelType w:val="hybridMultilevel"/>
    <w:tmpl w:val="11C29A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0461FB"/>
    <w:multiLevelType w:val="multilevel"/>
    <w:tmpl w:val="5B58B218"/>
    <w:numStyleLink w:val="AIBulletList"/>
  </w:abstractNum>
  <w:abstractNum w:abstractNumId="9"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5309E5"/>
    <w:multiLevelType w:val="multilevel"/>
    <w:tmpl w:val="5B58B218"/>
    <w:numStyleLink w:val="AIBulletList"/>
  </w:abstractNum>
  <w:abstractNum w:abstractNumId="11" w15:restartNumberingAfterBreak="0">
    <w:nsid w:val="456452DF"/>
    <w:multiLevelType w:val="multilevel"/>
    <w:tmpl w:val="5B58B218"/>
    <w:numStyleLink w:val="AIBulletList"/>
  </w:abstractNum>
  <w:abstractNum w:abstractNumId="12" w15:restartNumberingAfterBreak="0">
    <w:nsid w:val="4784637E"/>
    <w:multiLevelType w:val="hybridMultilevel"/>
    <w:tmpl w:val="37CCE0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107A4C"/>
    <w:multiLevelType w:val="multilevel"/>
    <w:tmpl w:val="5B58B218"/>
    <w:numStyleLink w:val="AIBulletList"/>
  </w:abstractNum>
  <w:abstractNum w:abstractNumId="14"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7C2480"/>
    <w:multiLevelType w:val="multilevel"/>
    <w:tmpl w:val="79787F56"/>
    <w:numStyleLink w:val="AINumberedList"/>
  </w:abstractNum>
  <w:abstractNum w:abstractNumId="17" w15:restartNumberingAfterBreak="0">
    <w:nsid w:val="5ECD2E4A"/>
    <w:multiLevelType w:val="hybridMultilevel"/>
    <w:tmpl w:val="079A2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0B112B"/>
    <w:multiLevelType w:val="multilevel"/>
    <w:tmpl w:val="5B58B218"/>
    <w:numStyleLink w:val="AIBulletList"/>
  </w:abstractNum>
  <w:abstractNum w:abstractNumId="19" w15:restartNumberingAfterBreak="0">
    <w:nsid w:val="63AE59ED"/>
    <w:multiLevelType w:val="multilevel"/>
    <w:tmpl w:val="79787F56"/>
    <w:numStyleLink w:val="AINumberedList"/>
  </w:abstractNum>
  <w:abstractNum w:abstractNumId="20"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316DB6"/>
    <w:multiLevelType w:val="multilevel"/>
    <w:tmpl w:val="5B58B218"/>
    <w:numStyleLink w:val="AIBulletList"/>
  </w:abstractNum>
  <w:abstractNum w:abstractNumId="22"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454555"/>
    <w:multiLevelType w:val="multilevel"/>
    <w:tmpl w:val="5B58B218"/>
    <w:numStyleLink w:val="AIBulletList"/>
  </w:abstractNum>
  <w:abstractNum w:abstractNumId="24"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5"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6"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3458495">
    <w:abstractNumId w:val="0"/>
  </w:num>
  <w:num w:numId="2" w16cid:durableId="1929461637">
    <w:abstractNumId w:val="25"/>
  </w:num>
  <w:num w:numId="3" w16cid:durableId="557133342">
    <w:abstractNumId w:val="24"/>
  </w:num>
  <w:num w:numId="4" w16cid:durableId="1070807575">
    <w:abstractNumId w:val="13"/>
  </w:num>
  <w:num w:numId="5" w16cid:durableId="124278965">
    <w:abstractNumId w:val="6"/>
  </w:num>
  <w:num w:numId="6" w16cid:durableId="1715885397">
    <w:abstractNumId w:val="23"/>
  </w:num>
  <w:num w:numId="7" w16cid:durableId="396171236">
    <w:abstractNumId w:val="21"/>
  </w:num>
  <w:num w:numId="8" w16cid:durableId="198520485">
    <w:abstractNumId w:val="11"/>
  </w:num>
  <w:num w:numId="9" w16cid:durableId="985814499">
    <w:abstractNumId w:val="10"/>
  </w:num>
  <w:num w:numId="10" w16cid:durableId="1215317400">
    <w:abstractNumId w:val="16"/>
  </w:num>
  <w:num w:numId="11" w16cid:durableId="51083100">
    <w:abstractNumId w:val="8"/>
  </w:num>
  <w:num w:numId="12" w16cid:durableId="2084140337">
    <w:abstractNumId w:val="18"/>
  </w:num>
  <w:num w:numId="13" w16cid:durableId="1424104537">
    <w:abstractNumId w:val="19"/>
  </w:num>
  <w:num w:numId="14" w16cid:durableId="359623807">
    <w:abstractNumId w:val="3"/>
  </w:num>
  <w:num w:numId="15" w16cid:durableId="252707742">
    <w:abstractNumId w:val="22"/>
  </w:num>
  <w:num w:numId="16" w16cid:durableId="1297028488">
    <w:abstractNumId w:val="14"/>
  </w:num>
  <w:num w:numId="17" w16cid:durableId="1511797260">
    <w:abstractNumId w:val="15"/>
  </w:num>
  <w:num w:numId="18" w16cid:durableId="1887595119">
    <w:abstractNumId w:val="7"/>
  </w:num>
  <w:num w:numId="19" w16cid:durableId="33892887">
    <w:abstractNumId w:val="9"/>
  </w:num>
  <w:num w:numId="20" w16cid:durableId="151146246">
    <w:abstractNumId w:val="20"/>
  </w:num>
  <w:num w:numId="21" w16cid:durableId="1944068958">
    <w:abstractNumId w:val="5"/>
  </w:num>
  <w:num w:numId="22" w16cid:durableId="486094207">
    <w:abstractNumId w:val="26"/>
  </w:num>
  <w:num w:numId="23" w16cid:durableId="2074304263">
    <w:abstractNumId w:val="17"/>
  </w:num>
  <w:num w:numId="24" w16cid:durableId="1599755370">
    <w:abstractNumId w:val="1"/>
  </w:num>
  <w:num w:numId="25" w16cid:durableId="595015375">
    <w:abstractNumId w:val="2"/>
  </w:num>
  <w:num w:numId="26" w16cid:durableId="1283223953">
    <w:abstractNumId w:val="4"/>
  </w:num>
  <w:num w:numId="27" w16cid:durableId="156803611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9217"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12A0"/>
    <w:rsid w:val="0002386F"/>
    <w:rsid w:val="00023AD3"/>
    <w:rsid w:val="00030015"/>
    <w:rsid w:val="000527DB"/>
    <w:rsid w:val="000528B5"/>
    <w:rsid w:val="00057A7E"/>
    <w:rsid w:val="00065A9F"/>
    <w:rsid w:val="0007235F"/>
    <w:rsid w:val="00072F7E"/>
    <w:rsid w:val="00076037"/>
    <w:rsid w:val="00076759"/>
    <w:rsid w:val="00083462"/>
    <w:rsid w:val="0008356A"/>
    <w:rsid w:val="00087E2B"/>
    <w:rsid w:val="0009130D"/>
    <w:rsid w:val="00092DFA"/>
    <w:rsid w:val="00094004"/>
    <w:rsid w:val="000957C5"/>
    <w:rsid w:val="000A1F14"/>
    <w:rsid w:val="000A2333"/>
    <w:rsid w:val="000A7A26"/>
    <w:rsid w:val="000B02B4"/>
    <w:rsid w:val="000B3A59"/>
    <w:rsid w:val="000B4A38"/>
    <w:rsid w:val="000C2A0D"/>
    <w:rsid w:val="000C43FD"/>
    <w:rsid w:val="000C6196"/>
    <w:rsid w:val="000D0ABB"/>
    <w:rsid w:val="000D650F"/>
    <w:rsid w:val="000D70C1"/>
    <w:rsid w:val="000E0D61"/>
    <w:rsid w:val="000E1C93"/>
    <w:rsid w:val="000E57D4"/>
    <w:rsid w:val="000F258F"/>
    <w:rsid w:val="000F3012"/>
    <w:rsid w:val="00100FE4"/>
    <w:rsid w:val="0010425E"/>
    <w:rsid w:val="00106837"/>
    <w:rsid w:val="00106D61"/>
    <w:rsid w:val="00114556"/>
    <w:rsid w:val="00116137"/>
    <w:rsid w:val="0012019C"/>
    <w:rsid w:val="0012544D"/>
    <w:rsid w:val="001300C3"/>
    <w:rsid w:val="00130B8A"/>
    <w:rsid w:val="0014617E"/>
    <w:rsid w:val="001526C3"/>
    <w:rsid w:val="001561F4"/>
    <w:rsid w:val="00160090"/>
    <w:rsid w:val="0016118D"/>
    <w:rsid w:val="001648DB"/>
    <w:rsid w:val="00174398"/>
    <w:rsid w:val="00176678"/>
    <w:rsid w:val="001773D1"/>
    <w:rsid w:val="00177779"/>
    <w:rsid w:val="00180970"/>
    <w:rsid w:val="0019118D"/>
    <w:rsid w:val="00194CD5"/>
    <w:rsid w:val="0019744F"/>
    <w:rsid w:val="001A210B"/>
    <w:rsid w:val="001A635D"/>
    <w:rsid w:val="001A6AC9"/>
    <w:rsid w:val="001C4E3E"/>
    <w:rsid w:val="001D52A5"/>
    <w:rsid w:val="001E2045"/>
    <w:rsid w:val="001E5BF2"/>
    <w:rsid w:val="001E76DD"/>
    <w:rsid w:val="001F1FD3"/>
    <w:rsid w:val="00201189"/>
    <w:rsid w:val="002022DE"/>
    <w:rsid w:val="002036C0"/>
    <w:rsid w:val="002042E7"/>
    <w:rsid w:val="0020780B"/>
    <w:rsid w:val="00210E82"/>
    <w:rsid w:val="0021352C"/>
    <w:rsid w:val="00215C3E"/>
    <w:rsid w:val="00215E33"/>
    <w:rsid w:val="00220386"/>
    <w:rsid w:val="00225A11"/>
    <w:rsid w:val="0023378E"/>
    <w:rsid w:val="00235288"/>
    <w:rsid w:val="002533E3"/>
    <w:rsid w:val="002558D7"/>
    <w:rsid w:val="0025792F"/>
    <w:rsid w:val="00261CC7"/>
    <w:rsid w:val="00264580"/>
    <w:rsid w:val="002665C3"/>
    <w:rsid w:val="00266FE7"/>
    <w:rsid w:val="00267383"/>
    <w:rsid w:val="002703E7"/>
    <w:rsid w:val="002709C3"/>
    <w:rsid w:val="002739C9"/>
    <w:rsid w:val="00273A90"/>
    <w:rsid w:val="00273E9A"/>
    <w:rsid w:val="002A1596"/>
    <w:rsid w:val="002A2F36"/>
    <w:rsid w:val="002A3D59"/>
    <w:rsid w:val="002B2E9B"/>
    <w:rsid w:val="002C06A6"/>
    <w:rsid w:val="002C5FE4"/>
    <w:rsid w:val="002C7F1F"/>
    <w:rsid w:val="002D2765"/>
    <w:rsid w:val="002D48CD"/>
    <w:rsid w:val="002D5454"/>
    <w:rsid w:val="002E3658"/>
    <w:rsid w:val="002F3C80"/>
    <w:rsid w:val="0031230A"/>
    <w:rsid w:val="00312BC4"/>
    <w:rsid w:val="00313E8B"/>
    <w:rsid w:val="00320461"/>
    <w:rsid w:val="003228D8"/>
    <w:rsid w:val="00325DED"/>
    <w:rsid w:val="00333142"/>
    <w:rsid w:val="0033624A"/>
    <w:rsid w:val="00336CBB"/>
    <w:rsid w:val="003373A5"/>
    <w:rsid w:val="00337826"/>
    <w:rsid w:val="0034128A"/>
    <w:rsid w:val="0034324D"/>
    <w:rsid w:val="0035329F"/>
    <w:rsid w:val="00355617"/>
    <w:rsid w:val="00376EF4"/>
    <w:rsid w:val="00385370"/>
    <w:rsid w:val="003904F0"/>
    <w:rsid w:val="003931EF"/>
    <w:rsid w:val="003975C9"/>
    <w:rsid w:val="00397E89"/>
    <w:rsid w:val="003B294A"/>
    <w:rsid w:val="003B459B"/>
    <w:rsid w:val="003C3210"/>
    <w:rsid w:val="003C5EEA"/>
    <w:rsid w:val="003C7CB6"/>
    <w:rsid w:val="003D7F99"/>
    <w:rsid w:val="003E7E48"/>
    <w:rsid w:val="003F1901"/>
    <w:rsid w:val="003F3193"/>
    <w:rsid w:val="003F3D5D"/>
    <w:rsid w:val="00400A69"/>
    <w:rsid w:val="00402322"/>
    <w:rsid w:val="0042210F"/>
    <w:rsid w:val="00423402"/>
    <w:rsid w:val="004334BF"/>
    <w:rsid w:val="004408A1"/>
    <w:rsid w:val="00442E5B"/>
    <w:rsid w:val="0044379B"/>
    <w:rsid w:val="00445D50"/>
    <w:rsid w:val="004463F1"/>
    <w:rsid w:val="00453538"/>
    <w:rsid w:val="004603A2"/>
    <w:rsid w:val="004801C6"/>
    <w:rsid w:val="00486088"/>
    <w:rsid w:val="00492FA8"/>
    <w:rsid w:val="00497EA4"/>
    <w:rsid w:val="004A1BDD"/>
    <w:rsid w:val="004B1E15"/>
    <w:rsid w:val="004B2367"/>
    <w:rsid w:val="004B381D"/>
    <w:rsid w:val="004B5AE9"/>
    <w:rsid w:val="004B7260"/>
    <w:rsid w:val="004B7D11"/>
    <w:rsid w:val="004C265C"/>
    <w:rsid w:val="004C62D7"/>
    <w:rsid w:val="004C71F5"/>
    <w:rsid w:val="004D286D"/>
    <w:rsid w:val="004D41DC"/>
    <w:rsid w:val="004E7BDF"/>
    <w:rsid w:val="005007F5"/>
    <w:rsid w:val="00504FBC"/>
    <w:rsid w:val="00516146"/>
    <w:rsid w:val="00517E88"/>
    <w:rsid w:val="005363CA"/>
    <w:rsid w:val="00542F58"/>
    <w:rsid w:val="005441FC"/>
    <w:rsid w:val="00545423"/>
    <w:rsid w:val="00547E71"/>
    <w:rsid w:val="00556861"/>
    <w:rsid w:val="005636E1"/>
    <w:rsid w:val="00565462"/>
    <w:rsid w:val="00565EC8"/>
    <w:rsid w:val="005668D0"/>
    <w:rsid w:val="00572CCD"/>
    <w:rsid w:val="0057440A"/>
    <w:rsid w:val="00581A12"/>
    <w:rsid w:val="00584DED"/>
    <w:rsid w:val="00591C56"/>
    <w:rsid w:val="00592C3E"/>
    <w:rsid w:val="00596449"/>
    <w:rsid w:val="005A3E28"/>
    <w:rsid w:val="005A48CA"/>
    <w:rsid w:val="005A71AD"/>
    <w:rsid w:val="005A7F1B"/>
    <w:rsid w:val="005B227F"/>
    <w:rsid w:val="005B59ED"/>
    <w:rsid w:val="005B5C5A"/>
    <w:rsid w:val="005C0063"/>
    <w:rsid w:val="005C3442"/>
    <w:rsid w:val="005C751F"/>
    <w:rsid w:val="005D0140"/>
    <w:rsid w:val="005D14AA"/>
    <w:rsid w:val="005D293E"/>
    <w:rsid w:val="005D2C37"/>
    <w:rsid w:val="005D5B95"/>
    <w:rsid w:val="005D7287"/>
    <w:rsid w:val="005D7D1C"/>
    <w:rsid w:val="005F0355"/>
    <w:rsid w:val="005F59E4"/>
    <w:rsid w:val="005F5E43"/>
    <w:rsid w:val="00600EF5"/>
    <w:rsid w:val="006050A7"/>
    <w:rsid w:val="00606108"/>
    <w:rsid w:val="006118EB"/>
    <w:rsid w:val="00611BFB"/>
    <w:rsid w:val="00613734"/>
    <w:rsid w:val="006201FC"/>
    <w:rsid w:val="00620ADD"/>
    <w:rsid w:val="00620DEA"/>
    <w:rsid w:val="00622839"/>
    <w:rsid w:val="0062519F"/>
    <w:rsid w:val="00625655"/>
    <w:rsid w:val="00640EF2"/>
    <w:rsid w:val="0064718C"/>
    <w:rsid w:val="00647495"/>
    <w:rsid w:val="0065049B"/>
    <w:rsid w:val="00650D73"/>
    <w:rsid w:val="006558EE"/>
    <w:rsid w:val="00657231"/>
    <w:rsid w:val="00667FBC"/>
    <w:rsid w:val="00670D2D"/>
    <w:rsid w:val="00675A54"/>
    <w:rsid w:val="0069571A"/>
    <w:rsid w:val="006A0BB9"/>
    <w:rsid w:val="006B12FA"/>
    <w:rsid w:val="006B461E"/>
    <w:rsid w:val="006B6A48"/>
    <w:rsid w:val="006C3C21"/>
    <w:rsid w:val="006C7A31"/>
    <w:rsid w:val="006D2A5A"/>
    <w:rsid w:val="006D3B94"/>
    <w:rsid w:val="006F4C28"/>
    <w:rsid w:val="0070364E"/>
    <w:rsid w:val="007104E8"/>
    <w:rsid w:val="0071487A"/>
    <w:rsid w:val="0071539F"/>
    <w:rsid w:val="007156FC"/>
    <w:rsid w:val="00716942"/>
    <w:rsid w:val="007173E9"/>
    <w:rsid w:val="00727519"/>
    <w:rsid w:val="00727CA7"/>
    <w:rsid w:val="00730962"/>
    <w:rsid w:val="0073431C"/>
    <w:rsid w:val="00740DB2"/>
    <w:rsid w:val="007567A6"/>
    <w:rsid w:val="007656E7"/>
    <w:rsid w:val="007666A4"/>
    <w:rsid w:val="00773365"/>
    <w:rsid w:val="007769F4"/>
    <w:rsid w:val="00781624"/>
    <w:rsid w:val="00781E3C"/>
    <w:rsid w:val="00784B34"/>
    <w:rsid w:val="007858BA"/>
    <w:rsid w:val="00786029"/>
    <w:rsid w:val="00794B1E"/>
    <w:rsid w:val="0079690B"/>
    <w:rsid w:val="007A2ABA"/>
    <w:rsid w:val="007A3AEA"/>
    <w:rsid w:val="007A7F97"/>
    <w:rsid w:val="007B4F3E"/>
    <w:rsid w:val="007B7197"/>
    <w:rsid w:val="007C6AA9"/>
    <w:rsid w:val="007C6CD0"/>
    <w:rsid w:val="007E3FE8"/>
    <w:rsid w:val="007F72FF"/>
    <w:rsid w:val="007F7B5E"/>
    <w:rsid w:val="008056E9"/>
    <w:rsid w:val="00806D6E"/>
    <w:rsid w:val="0081049F"/>
    <w:rsid w:val="00814632"/>
    <w:rsid w:val="00816471"/>
    <w:rsid w:val="00820C1F"/>
    <w:rsid w:val="0082127B"/>
    <w:rsid w:val="00827A40"/>
    <w:rsid w:val="008440F7"/>
    <w:rsid w:val="0084494F"/>
    <w:rsid w:val="00844F48"/>
    <w:rsid w:val="008455C2"/>
    <w:rsid w:val="00846E45"/>
    <w:rsid w:val="00864035"/>
    <w:rsid w:val="00866873"/>
    <w:rsid w:val="008763F4"/>
    <w:rsid w:val="008814DF"/>
    <w:rsid w:val="008849EA"/>
    <w:rsid w:val="00884B8E"/>
    <w:rsid w:val="00891FE8"/>
    <w:rsid w:val="00892B9D"/>
    <w:rsid w:val="008C0D31"/>
    <w:rsid w:val="008C0F09"/>
    <w:rsid w:val="008D0F9C"/>
    <w:rsid w:val="008D16ED"/>
    <w:rsid w:val="008D2A6B"/>
    <w:rsid w:val="008D49A5"/>
    <w:rsid w:val="008E08CB"/>
    <w:rsid w:val="008E0B66"/>
    <w:rsid w:val="008E172D"/>
    <w:rsid w:val="008E3E94"/>
    <w:rsid w:val="008F5752"/>
    <w:rsid w:val="008F69E9"/>
    <w:rsid w:val="00902730"/>
    <w:rsid w:val="00906C9F"/>
    <w:rsid w:val="00907D65"/>
    <w:rsid w:val="00921577"/>
    <w:rsid w:val="009259E1"/>
    <w:rsid w:val="00936592"/>
    <w:rsid w:val="00944F76"/>
    <w:rsid w:val="0095188F"/>
    <w:rsid w:val="009550A0"/>
    <w:rsid w:val="00960C64"/>
    <w:rsid w:val="00963D4F"/>
    <w:rsid w:val="009703B8"/>
    <w:rsid w:val="0097218E"/>
    <w:rsid w:val="00980425"/>
    <w:rsid w:val="00991C69"/>
    <w:rsid w:val="009923C0"/>
    <w:rsid w:val="009B11B0"/>
    <w:rsid w:val="009B51E5"/>
    <w:rsid w:val="009B78FE"/>
    <w:rsid w:val="009C0FE5"/>
    <w:rsid w:val="009C3521"/>
    <w:rsid w:val="009C4141"/>
    <w:rsid w:val="009C4461"/>
    <w:rsid w:val="009C6107"/>
    <w:rsid w:val="009C6B5A"/>
    <w:rsid w:val="009E05CC"/>
    <w:rsid w:val="009E097D"/>
    <w:rsid w:val="009E7E6E"/>
    <w:rsid w:val="00A04C92"/>
    <w:rsid w:val="00A07E67"/>
    <w:rsid w:val="00A22292"/>
    <w:rsid w:val="00A238F1"/>
    <w:rsid w:val="00A2641B"/>
    <w:rsid w:val="00A31F72"/>
    <w:rsid w:val="00A343EA"/>
    <w:rsid w:val="00A41FC6"/>
    <w:rsid w:val="00A44B1B"/>
    <w:rsid w:val="00A4583A"/>
    <w:rsid w:val="00A53A12"/>
    <w:rsid w:val="00A62939"/>
    <w:rsid w:val="00A6381A"/>
    <w:rsid w:val="00A70D9D"/>
    <w:rsid w:val="00A7548F"/>
    <w:rsid w:val="00A81673"/>
    <w:rsid w:val="00A83C5B"/>
    <w:rsid w:val="00A90680"/>
    <w:rsid w:val="00A90EA6"/>
    <w:rsid w:val="00A9536A"/>
    <w:rsid w:val="00AB5744"/>
    <w:rsid w:val="00AB5C6E"/>
    <w:rsid w:val="00AB7E5D"/>
    <w:rsid w:val="00AC15B7"/>
    <w:rsid w:val="00AC367F"/>
    <w:rsid w:val="00AC7795"/>
    <w:rsid w:val="00AE4214"/>
    <w:rsid w:val="00AF0AED"/>
    <w:rsid w:val="00AF0FCD"/>
    <w:rsid w:val="00AF37FF"/>
    <w:rsid w:val="00AF5FF0"/>
    <w:rsid w:val="00B206A8"/>
    <w:rsid w:val="00B27341"/>
    <w:rsid w:val="00B37BA0"/>
    <w:rsid w:val="00B408D4"/>
    <w:rsid w:val="00B440F3"/>
    <w:rsid w:val="00B5148E"/>
    <w:rsid w:val="00B52B01"/>
    <w:rsid w:val="00B56995"/>
    <w:rsid w:val="00B57B8E"/>
    <w:rsid w:val="00B61E89"/>
    <w:rsid w:val="00B65539"/>
    <w:rsid w:val="00B6690B"/>
    <w:rsid w:val="00B70227"/>
    <w:rsid w:val="00B7545C"/>
    <w:rsid w:val="00B75654"/>
    <w:rsid w:val="00B92AEC"/>
    <w:rsid w:val="00B94E24"/>
    <w:rsid w:val="00B957E6"/>
    <w:rsid w:val="00B97626"/>
    <w:rsid w:val="00BA0E81"/>
    <w:rsid w:val="00BA2E90"/>
    <w:rsid w:val="00BA5BDE"/>
    <w:rsid w:val="00BA6913"/>
    <w:rsid w:val="00BA79C0"/>
    <w:rsid w:val="00BB0B3B"/>
    <w:rsid w:val="00BB5FA3"/>
    <w:rsid w:val="00BC1C3F"/>
    <w:rsid w:val="00BC5212"/>
    <w:rsid w:val="00BC7111"/>
    <w:rsid w:val="00BD0B43"/>
    <w:rsid w:val="00BE0D92"/>
    <w:rsid w:val="00BE4685"/>
    <w:rsid w:val="00BE6035"/>
    <w:rsid w:val="00BF4778"/>
    <w:rsid w:val="00BF7136"/>
    <w:rsid w:val="00C01A8C"/>
    <w:rsid w:val="00C15448"/>
    <w:rsid w:val="00C162AD"/>
    <w:rsid w:val="00C17D6F"/>
    <w:rsid w:val="00C22113"/>
    <w:rsid w:val="00C221EA"/>
    <w:rsid w:val="00C225EF"/>
    <w:rsid w:val="00C359CF"/>
    <w:rsid w:val="00C370BB"/>
    <w:rsid w:val="00C415B8"/>
    <w:rsid w:val="00C42557"/>
    <w:rsid w:val="00C460DB"/>
    <w:rsid w:val="00C50CEC"/>
    <w:rsid w:val="00C52EB1"/>
    <w:rsid w:val="00C538D1"/>
    <w:rsid w:val="00C607FB"/>
    <w:rsid w:val="00C736CB"/>
    <w:rsid w:val="00C76EE0"/>
    <w:rsid w:val="00C8330C"/>
    <w:rsid w:val="00C85BFA"/>
    <w:rsid w:val="00C85EFE"/>
    <w:rsid w:val="00C934DE"/>
    <w:rsid w:val="00C93CB2"/>
    <w:rsid w:val="00CA13A3"/>
    <w:rsid w:val="00CA51AF"/>
    <w:rsid w:val="00CA5CB1"/>
    <w:rsid w:val="00CC2917"/>
    <w:rsid w:val="00CC3490"/>
    <w:rsid w:val="00CD2995"/>
    <w:rsid w:val="00CE554F"/>
    <w:rsid w:val="00CF16AA"/>
    <w:rsid w:val="00CF7805"/>
    <w:rsid w:val="00D007F8"/>
    <w:rsid w:val="00D030C9"/>
    <w:rsid w:val="00D05014"/>
    <w:rsid w:val="00D05A52"/>
    <w:rsid w:val="00D114C6"/>
    <w:rsid w:val="00D142D0"/>
    <w:rsid w:val="00D21742"/>
    <w:rsid w:val="00D23D90"/>
    <w:rsid w:val="00D26BF9"/>
    <w:rsid w:val="00D27286"/>
    <w:rsid w:val="00D35879"/>
    <w:rsid w:val="00D36401"/>
    <w:rsid w:val="00D45D27"/>
    <w:rsid w:val="00D47210"/>
    <w:rsid w:val="00D54217"/>
    <w:rsid w:val="00D62977"/>
    <w:rsid w:val="00D63153"/>
    <w:rsid w:val="00D635A1"/>
    <w:rsid w:val="00D6411A"/>
    <w:rsid w:val="00D65E23"/>
    <w:rsid w:val="00D6797F"/>
    <w:rsid w:val="00D67ABF"/>
    <w:rsid w:val="00D748A1"/>
    <w:rsid w:val="00D749E6"/>
    <w:rsid w:val="00D834E2"/>
    <w:rsid w:val="00D839E9"/>
    <w:rsid w:val="00D844EE"/>
    <w:rsid w:val="00D847F8"/>
    <w:rsid w:val="00D861CA"/>
    <w:rsid w:val="00D90465"/>
    <w:rsid w:val="00D912AA"/>
    <w:rsid w:val="00D969A2"/>
    <w:rsid w:val="00DA15F9"/>
    <w:rsid w:val="00DB45E0"/>
    <w:rsid w:val="00DB7D74"/>
    <w:rsid w:val="00DC0097"/>
    <w:rsid w:val="00DC65A4"/>
    <w:rsid w:val="00DD346F"/>
    <w:rsid w:val="00DF1141"/>
    <w:rsid w:val="00DF195D"/>
    <w:rsid w:val="00DF3644"/>
    <w:rsid w:val="00DF3DF5"/>
    <w:rsid w:val="00DF63A6"/>
    <w:rsid w:val="00E04AF0"/>
    <w:rsid w:val="00E12FD3"/>
    <w:rsid w:val="00E22AAE"/>
    <w:rsid w:val="00E26EAE"/>
    <w:rsid w:val="00E37B98"/>
    <w:rsid w:val="00E406B4"/>
    <w:rsid w:val="00E40EAA"/>
    <w:rsid w:val="00E43F3A"/>
    <w:rsid w:val="00E45B15"/>
    <w:rsid w:val="00E56A0F"/>
    <w:rsid w:val="00E63023"/>
    <w:rsid w:val="00E63CEF"/>
    <w:rsid w:val="00E65D5E"/>
    <w:rsid w:val="00E67C6B"/>
    <w:rsid w:val="00E707D9"/>
    <w:rsid w:val="00E7569C"/>
    <w:rsid w:val="00E76516"/>
    <w:rsid w:val="00E778FE"/>
    <w:rsid w:val="00EA1562"/>
    <w:rsid w:val="00EA68CE"/>
    <w:rsid w:val="00EB14B0"/>
    <w:rsid w:val="00EB1C45"/>
    <w:rsid w:val="00EB22FD"/>
    <w:rsid w:val="00EB3B55"/>
    <w:rsid w:val="00EB51EB"/>
    <w:rsid w:val="00EB5DDD"/>
    <w:rsid w:val="00EC677A"/>
    <w:rsid w:val="00ED4F20"/>
    <w:rsid w:val="00EE04C5"/>
    <w:rsid w:val="00EE4EBA"/>
    <w:rsid w:val="00EF284E"/>
    <w:rsid w:val="00F05529"/>
    <w:rsid w:val="00F17BA6"/>
    <w:rsid w:val="00F23766"/>
    <w:rsid w:val="00F25445"/>
    <w:rsid w:val="00F26381"/>
    <w:rsid w:val="00F322A8"/>
    <w:rsid w:val="00F3436F"/>
    <w:rsid w:val="00F36222"/>
    <w:rsid w:val="00F42F39"/>
    <w:rsid w:val="00F45927"/>
    <w:rsid w:val="00F53B9D"/>
    <w:rsid w:val="00F65D4B"/>
    <w:rsid w:val="00F67174"/>
    <w:rsid w:val="00F70FF9"/>
    <w:rsid w:val="00F738A4"/>
    <w:rsid w:val="00F7577A"/>
    <w:rsid w:val="00F771BD"/>
    <w:rsid w:val="00F83EDB"/>
    <w:rsid w:val="00F91619"/>
    <w:rsid w:val="00F93094"/>
    <w:rsid w:val="00F9400E"/>
    <w:rsid w:val="00F94937"/>
    <w:rsid w:val="00F94CE6"/>
    <w:rsid w:val="00F96AAF"/>
    <w:rsid w:val="00F96D89"/>
    <w:rsid w:val="00FA1C07"/>
    <w:rsid w:val="00FA48E3"/>
    <w:rsid w:val="00FA4E88"/>
    <w:rsid w:val="00FA7368"/>
    <w:rsid w:val="00FB2CBD"/>
    <w:rsid w:val="00FB54DD"/>
    <w:rsid w:val="00FB6A97"/>
    <w:rsid w:val="00FC01A6"/>
    <w:rsid w:val="00FF4725"/>
    <w:rsid w:val="00FF6A7E"/>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9217"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094004"/>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mde13/6390/2023/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mnesty.org/es/documents/mde13/6309/2022/es/" TargetMode="External"/><Relationship Id="rId4" Type="http://schemas.openxmlformats.org/officeDocument/2006/relationships/settings" Target="settings.xml"/><Relationship Id="rId9" Type="http://schemas.openxmlformats.org/officeDocument/2006/relationships/hyperlink" Target="https://www.amnesty.org/es/documents/mde13/6368/2023/es/"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44FB1-6B08-43F9-818F-E429DDB08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1736</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Susana Rodriguez</cp:lastModifiedBy>
  <cp:revision>2</cp:revision>
  <cp:lastPrinted>2019-01-25T20:51:00Z</cp:lastPrinted>
  <dcterms:created xsi:type="dcterms:W3CDTF">2023-02-08T10:45:00Z</dcterms:created>
  <dcterms:modified xsi:type="dcterms:W3CDTF">2023-02-08T10:45:00Z</dcterms:modified>
</cp:coreProperties>
</file>