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CAC29" w14:textId="77777777" w:rsidR="0034128A" w:rsidRPr="000423AB"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1A59F60" w14:textId="77777777" w:rsidR="005D2C37" w:rsidRPr="000423AB" w:rsidRDefault="005D2C37" w:rsidP="00980425">
      <w:pPr>
        <w:pStyle w:val="Default"/>
        <w:ind w:left="-283"/>
        <w:rPr>
          <w:b/>
          <w:sz w:val="16"/>
          <w:szCs w:val="16"/>
          <w:lang w:val="es-ES"/>
        </w:rPr>
      </w:pPr>
    </w:p>
    <w:p w14:paraId="19DFF0BB" w14:textId="3C8481A1" w:rsidR="0034128A" w:rsidRPr="000423AB" w:rsidRDefault="00AB65E7" w:rsidP="00EA68CE">
      <w:pPr>
        <w:spacing w:after="0"/>
        <w:ind w:left="-283"/>
        <w:rPr>
          <w:rFonts w:ascii="Arial" w:hAnsi="Arial" w:cs="Arial"/>
          <w:b/>
          <w:sz w:val="28"/>
          <w:szCs w:val="28"/>
          <w:lang w:val="es-ES"/>
        </w:rPr>
      </w:pPr>
      <w:r w:rsidRPr="000423AB">
        <w:rPr>
          <w:rFonts w:ascii="Arial" w:hAnsi="Arial" w:cs="Arial"/>
          <w:b/>
          <w:bCs/>
          <w:sz w:val="28"/>
          <w:szCs w:val="28"/>
          <w:lang w:val="es"/>
        </w:rPr>
        <w:t xml:space="preserve">LIBERTAD PARA </w:t>
      </w:r>
      <w:r w:rsidRPr="000423AB">
        <w:rPr>
          <w:rFonts w:ascii="Arial" w:hAnsi="Arial" w:cs="Arial"/>
          <w:b/>
          <w:bCs/>
          <w:color w:val="auto"/>
          <w:sz w:val="28"/>
          <w:szCs w:val="28"/>
          <w:lang w:val="es"/>
        </w:rPr>
        <w:t>ACTIVISTAS</w:t>
      </w:r>
      <w:r w:rsidRPr="000423AB">
        <w:rPr>
          <w:rFonts w:ascii="Arial" w:hAnsi="Arial" w:cs="Arial"/>
          <w:b/>
          <w:bCs/>
          <w:sz w:val="28"/>
          <w:szCs w:val="28"/>
          <w:lang w:val="es"/>
        </w:rPr>
        <w:t xml:space="preserve"> DE DERECHOS HUMANOS ENCARCELADOS</w:t>
      </w:r>
    </w:p>
    <w:p w14:paraId="3C04B46D" w14:textId="62BA4F51" w:rsidR="00D23D90" w:rsidRPr="000423AB" w:rsidRDefault="00E21C10" w:rsidP="000F0282">
      <w:pPr>
        <w:spacing w:after="0"/>
        <w:ind w:left="-283"/>
        <w:jc w:val="both"/>
        <w:rPr>
          <w:rFonts w:ascii="Arial" w:hAnsi="Arial" w:cs="Arial"/>
          <w:b/>
          <w:sz w:val="20"/>
          <w:szCs w:val="20"/>
          <w:lang w:val="es-ES"/>
        </w:rPr>
      </w:pPr>
      <w:r>
        <w:rPr>
          <w:rFonts w:ascii="Arial" w:hAnsi="Arial" w:cs="Arial"/>
          <w:b/>
          <w:bCs/>
          <w:sz w:val="20"/>
          <w:szCs w:val="20"/>
          <w:lang w:val="es"/>
        </w:rPr>
        <w:t xml:space="preserve">King </w:t>
      </w:r>
      <w:proofErr w:type="spellStart"/>
      <w:r>
        <w:rPr>
          <w:rFonts w:ascii="Arial" w:hAnsi="Arial" w:cs="Arial"/>
          <w:b/>
          <w:bCs/>
          <w:sz w:val="20"/>
          <w:szCs w:val="20"/>
          <w:lang w:val="es"/>
        </w:rPr>
        <w:t>Mwamisyo</w:t>
      </w:r>
      <w:proofErr w:type="spellEnd"/>
      <w:r>
        <w:rPr>
          <w:rFonts w:ascii="Arial" w:hAnsi="Arial" w:cs="Arial"/>
          <w:b/>
          <w:bCs/>
          <w:sz w:val="20"/>
          <w:szCs w:val="20"/>
          <w:lang w:val="es"/>
        </w:rPr>
        <w:t xml:space="preserve"> y </w:t>
      </w:r>
      <w:proofErr w:type="spellStart"/>
      <w:r>
        <w:rPr>
          <w:rFonts w:ascii="Arial" w:hAnsi="Arial" w:cs="Arial"/>
          <w:b/>
          <w:bCs/>
          <w:sz w:val="20"/>
          <w:szCs w:val="20"/>
          <w:lang w:val="es"/>
        </w:rPr>
        <w:t>Elias</w:t>
      </w:r>
      <w:proofErr w:type="spellEnd"/>
      <w:r>
        <w:rPr>
          <w:rFonts w:ascii="Arial" w:hAnsi="Arial" w:cs="Arial"/>
          <w:b/>
          <w:bCs/>
          <w:sz w:val="20"/>
          <w:szCs w:val="20"/>
          <w:lang w:val="es"/>
        </w:rPr>
        <w:t xml:space="preserve"> Bizimungu son dos activistas del movimiento ciudadano Lucha por el Cambio (LUCHA) de República Democrática del Congo. Los dos fueron detenidos en abril y septiembre de 2022, respectivamente, por cargos falsos, únicamente por ejercer de forma pacífica su derecho a la libertad de expresión y de reunión pacífica tras criticar a las autoridades policiales y militares de la provincia de Kivu</w:t>
      </w:r>
      <w:r>
        <w:rPr>
          <w:rFonts w:ascii="Arial" w:hAnsi="Arial" w:cs="Arial"/>
          <w:b/>
          <w:bCs/>
          <w:color w:val="auto"/>
          <w:sz w:val="20"/>
          <w:szCs w:val="20"/>
          <w:lang w:val="es"/>
        </w:rPr>
        <w:t xml:space="preserve"> Septentrional</w:t>
      </w:r>
      <w:r>
        <w:rPr>
          <w:rFonts w:ascii="Arial" w:hAnsi="Arial" w:cs="Arial"/>
          <w:b/>
          <w:bCs/>
          <w:sz w:val="20"/>
          <w:szCs w:val="20"/>
          <w:lang w:val="es"/>
        </w:rPr>
        <w:t xml:space="preserve"> porque no protegían a la población que se encontraba bajo su jurisdicción y porque eran cómplices de </w:t>
      </w:r>
      <w:r>
        <w:rPr>
          <w:rFonts w:ascii="Arial" w:hAnsi="Arial" w:cs="Arial"/>
          <w:b/>
          <w:bCs/>
          <w:color w:val="auto"/>
          <w:sz w:val="20"/>
          <w:szCs w:val="20"/>
          <w:lang w:val="es"/>
        </w:rPr>
        <w:t xml:space="preserve">violaciones de derechos humanos cometidas bajo el “estado de sitio” decretado desde mayo de 2021. </w:t>
      </w:r>
      <w:r>
        <w:rPr>
          <w:rFonts w:ascii="Arial" w:hAnsi="Arial" w:cs="Arial"/>
          <w:b/>
          <w:bCs/>
          <w:sz w:val="20"/>
          <w:szCs w:val="20"/>
          <w:lang w:val="es"/>
        </w:rPr>
        <w:t>Ambos son presos de conciencia y deben ser puestos en libertad de inmediato y sin condiciones.</w:t>
      </w:r>
    </w:p>
    <w:p w14:paraId="1B8A89A0" w14:textId="77777777" w:rsidR="005D2C37" w:rsidRPr="000423AB" w:rsidRDefault="005D2C37" w:rsidP="00980425">
      <w:pPr>
        <w:spacing w:after="0" w:line="240" w:lineRule="auto"/>
        <w:ind w:left="-283"/>
        <w:rPr>
          <w:rFonts w:ascii="Arial" w:hAnsi="Arial" w:cs="Arial"/>
          <w:b/>
          <w:lang w:val="es-ES"/>
        </w:rPr>
      </w:pPr>
    </w:p>
    <w:p w14:paraId="2CCE724D" w14:textId="77777777" w:rsidR="005D2C37" w:rsidRPr="000423AB"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2D313A5F" w14:textId="3FB050EF" w:rsidR="00903958" w:rsidRPr="000423AB" w:rsidRDefault="005D2C37" w:rsidP="00980425">
      <w:pPr>
        <w:spacing w:after="0" w:line="240" w:lineRule="auto"/>
        <w:ind w:left="-283"/>
        <w:jc w:val="right"/>
        <w:rPr>
          <w:rFonts w:cs="Arial"/>
          <w:b/>
          <w:i/>
          <w:iCs/>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2A0127E" wp14:editId="01F26157">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02DD0"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4AD57D7C" w14:textId="706D53B5" w:rsidR="003B5EED" w:rsidRPr="000423AB" w:rsidRDefault="00CF2EB3" w:rsidP="00980425">
      <w:pPr>
        <w:spacing w:after="0" w:line="240" w:lineRule="auto"/>
        <w:ind w:left="-283"/>
        <w:jc w:val="right"/>
        <w:rPr>
          <w:rFonts w:cs="Arial"/>
          <w:b/>
          <w:i/>
          <w:iCs/>
          <w:sz w:val="20"/>
          <w:szCs w:val="20"/>
          <w:u w:val="single"/>
          <w:lang w:val="es-ES"/>
        </w:rPr>
      </w:pPr>
      <w:r>
        <w:rPr>
          <w:rFonts w:cs="Arial"/>
          <w:b/>
          <w:bCs/>
          <w:i/>
          <w:iCs/>
          <w:sz w:val="20"/>
          <w:szCs w:val="20"/>
          <w:u w:val="single"/>
          <w:lang w:val="es"/>
        </w:rPr>
        <w:t xml:space="preserve">Gobernador de la provincia de </w:t>
      </w:r>
      <w:r>
        <w:rPr>
          <w:rFonts w:cs="Arial"/>
          <w:b/>
          <w:bCs/>
          <w:i/>
          <w:iCs/>
          <w:sz w:val="20"/>
          <w:szCs w:val="20"/>
          <w:lang w:val="es"/>
        </w:rPr>
        <w:t xml:space="preserve">Kivu Septentrional / </w:t>
      </w:r>
      <w:proofErr w:type="spellStart"/>
      <w:r>
        <w:rPr>
          <w:rFonts w:cs="Arial"/>
          <w:b/>
          <w:bCs/>
          <w:i/>
          <w:iCs/>
          <w:sz w:val="20"/>
          <w:szCs w:val="20"/>
          <w:lang w:val="es"/>
        </w:rPr>
        <w:t>Governor</w:t>
      </w:r>
      <w:proofErr w:type="spellEnd"/>
      <w:r>
        <w:rPr>
          <w:rFonts w:cs="Arial"/>
          <w:b/>
          <w:bCs/>
          <w:i/>
          <w:iCs/>
          <w:sz w:val="20"/>
          <w:szCs w:val="20"/>
          <w:lang w:val="es"/>
        </w:rPr>
        <w:t xml:space="preserve"> </w:t>
      </w:r>
      <w:proofErr w:type="spellStart"/>
      <w:r>
        <w:rPr>
          <w:rFonts w:cs="Arial"/>
          <w:b/>
          <w:bCs/>
          <w:i/>
          <w:iCs/>
          <w:sz w:val="20"/>
          <w:szCs w:val="20"/>
          <w:lang w:val="es"/>
        </w:rPr>
        <w:t>of</w:t>
      </w:r>
      <w:proofErr w:type="spellEnd"/>
      <w:r>
        <w:rPr>
          <w:rFonts w:cs="Arial"/>
          <w:b/>
          <w:bCs/>
          <w:i/>
          <w:iCs/>
          <w:sz w:val="20"/>
          <w:szCs w:val="20"/>
          <w:lang w:val="es"/>
        </w:rPr>
        <w:t xml:space="preserve"> Nord-Kivu </w:t>
      </w:r>
      <w:proofErr w:type="spellStart"/>
      <w:r>
        <w:rPr>
          <w:rFonts w:cs="Arial"/>
          <w:b/>
          <w:bCs/>
          <w:i/>
          <w:iCs/>
          <w:sz w:val="20"/>
          <w:szCs w:val="20"/>
          <w:lang w:val="es"/>
        </w:rPr>
        <w:t>province</w:t>
      </w:r>
      <w:proofErr w:type="spellEnd"/>
    </w:p>
    <w:p w14:paraId="2E10F3F4" w14:textId="54CDA87B" w:rsidR="003B5EED" w:rsidRPr="000423AB" w:rsidRDefault="00CF2EB3" w:rsidP="00CF2EB3">
      <w:pPr>
        <w:spacing w:after="0" w:line="240" w:lineRule="auto"/>
        <w:ind w:left="-283"/>
        <w:jc w:val="right"/>
        <w:rPr>
          <w:rFonts w:cs="Arial"/>
          <w:b/>
          <w:i/>
          <w:iCs/>
          <w:sz w:val="20"/>
          <w:szCs w:val="20"/>
          <w:lang w:val="es-ES"/>
        </w:rPr>
      </w:pPr>
      <w:r>
        <w:rPr>
          <w:rFonts w:cs="Arial"/>
          <w:i/>
          <w:iCs/>
          <w:sz w:val="20"/>
          <w:szCs w:val="20"/>
          <w:lang w:val="es"/>
        </w:rPr>
        <w:t xml:space="preserve"> Teniente general </w:t>
      </w:r>
      <w:proofErr w:type="spellStart"/>
      <w:r>
        <w:rPr>
          <w:rFonts w:cs="Arial"/>
          <w:i/>
          <w:iCs/>
          <w:sz w:val="20"/>
          <w:szCs w:val="20"/>
          <w:lang w:val="es"/>
        </w:rPr>
        <w:t>Constant</w:t>
      </w:r>
      <w:proofErr w:type="spellEnd"/>
      <w:r>
        <w:rPr>
          <w:rFonts w:cs="Arial"/>
          <w:i/>
          <w:iCs/>
          <w:sz w:val="20"/>
          <w:szCs w:val="20"/>
          <w:lang w:val="es"/>
        </w:rPr>
        <w:t xml:space="preserve"> </w:t>
      </w:r>
      <w:proofErr w:type="spellStart"/>
      <w:r>
        <w:rPr>
          <w:rFonts w:cs="Arial"/>
          <w:i/>
          <w:iCs/>
          <w:sz w:val="20"/>
          <w:szCs w:val="20"/>
          <w:lang w:val="es"/>
        </w:rPr>
        <w:t>Ndima</w:t>
      </w:r>
      <w:proofErr w:type="spellEnd"/>
      <w:r>
        <w:rPr>
          <w:rFonts w:cs="Arial"/>
          <w:i/>
          <w:iCs/>
          <w:sz w:val="20"/>
          <w:szCs w:val="20"/>
          <w:lang w:val="es"/>
        </w:rPr>
        <w:t xml:space="preserve"> / </w:t>
      </w:r>
      <w:proofErr w:type="spellStart"/>
      <w:r>
        <w:rPr>
          <w:rFonts w:cs="Arial"/>
          <w:i/>
          <w:iCs/>
          <w:sz w:val="20"/>
          <w:szCs w:val="20"/>
          <w:lang w:val="es"/>
        </w:rPr>
        <w:t>Lieutenant</w:t>
      </w:r>
      <w:proofErr w:type="spellEnd"/>
      <w:r>
        <w:rPr>
          <w:rFonts w:cs="Arial"/>
          <w:i/>
          <w:iCs/>
          <w:sz w:val="20"/>
          <w:szCs w:val="20"/>
          <w:lang w:val="es"/>
        </w:rPr>
        <w:t xml:space="preserve">-General </w:t>
      </w:r>
      <w:proofErr w:type="spellStart"/>
      <w:r>
        <w:rPr>
          <w:rFonts w:cs="Arial"/>
          <w:i/>
          <w:iCs/>
          <w:sz w:val="20"/>
          <w:szCs w:val="20"/>
          <w:lang w:val="es"/>
        </w:rPr>
        <w:t>Constant</w:t>
      </w:r>
      <w:proofErr w:type="spellEnd"/>
      <w:r>
        <w:rPr>
          <w:rFonts w:cs="Arial"/>
          <w:i/>
          <w:iCs/>
          <w:sz w:val="20"/>
          <w:szCs w:val="20"/>
          <w:lang w:val="es"/>
        </w:rPr>
        <w:t xml:space="preserve"> </w:t>
      </w:r>
      <w:proofErr w:type="spellStart"/>
      <w:r>
        <w:rPr>
          <w:rFonts w:cs="Arial"/>
          <w:i/>
          <w:iCs/>
          <w:sz w:val="20"/>
          <w:szCs w:val="20"/>
          <w:lang w:val="es"/>
        </w:rPr>
        <w:t>Ndima</w:t>
      </w:r>
      <w:proofErr w:type="spellEnd"/>
    </w:p>
    <w:p w14:paraId="1D4B5603" w14:textId="77777777" w:rsidR="006A56FF" w:rsidRPr="000423AB" w:rsidRDefault="00EA0889" w:rsidP="00980425">
      <w:pPr>
        <w:spacing w:after="0" w:line="240" w:lineRule="auto"/>
        <w:ind w:left="-283"/>
        <w:jc w:val="right"/>
        <w:rPr>
          <w:i/>
          <w:iCs/>
          <w:sz w:val="20"/>
          <w:szCs w:val="20"/>
          <w:lang w:val="es-ES"/>
        </w:rPr>
      </w:pPr>
      <w:r>
        <w:rPr>
          <w:i/>
          <w:iCs/>
          <w:sz w:val="20"/>
          <w:szCs w:val="20"/>
          <w:lang w:val="es"/>
        </w:rPr>
        <w:t xml:space="preserve">Avenue du Lac, </w:t>
      </w:r>
      <w:proofErr w:type="spellStart"/>
      <w:r>
        <w:rPr>
          <w:i/>
          <w:iCs/>
          <w:sz w:val="20"/>
          <w:szCs w:val="20"/>
          <w:lang w:val="es"/>
        </w:rPr>
        <w:t>quartier</w:t>
      </w:r>
      <w:proofErr w:type="spellEnd"/>
      <w:r>
        <w:rPr>
          <w:i/>
          <w:iCs/>
          <w:sz w:val="20"/>
          <w:szCs w:val="20"/>
          <w:lang w:val="es"/>
        </w:rPr>
        <w:t xml:space="preserve"> </w:t>
      </w:r>
      <w:proofErr w:type="spellStart"/>
      <w:r>
        <w:rPr>
          <w:i/>
          <w:iCs/>
          <w:sz w:val="20"/>
          <w:szCs w:val="20"/>
          <w:lang w:val="es"/>
        </w:rPr>
        <w:t>Himbi</w:t>
      </w:r>
      <w:proofErr w:type="spellEnd"/>
      <w:r>
        <w:rPr>
          <w:i/>
          <w:iCs/>
          <w:sz w:val="20"/>
          <w:szCs w:val="20"/>
          <w:lang w:val="es"/>
        </w:rPr>
        <w:t>, Goma</w:t>
      </w:r>
    </w:p>
    <w:p w14:paraId="3F77C2F3" w14:textId="70C54847" w:rsidR="008F1F05" w:rsidRPr="000423AB" w:rsidRDefault="003B5EED" w:rsidP="008F1F05">
      <w:pPr>
        <w:spacing w:after="0" w:line="240" w:lineRule="auto"/>
        <w:ind w:left="-283"/>
        <w:jc w:val="right"/>
        <w:rPr>
          <w:i/>
          <w:iCs/>
          <w:sz w:val="20"/>
          <w:szCs w:val="20"/>
          <w:lang w:val="es-ES"/>
        </w:rPr>
      </w:pPr>
      <w:r>
        <w:rPr>
          <w:i/>
          <w:iCs/>
          <w:sz w:val="20"/>
          <w:szCs w:val="20"/>
          <w:lang w:val="es"/>
        </w:rPr>
        <w:t xml:space="preserve"> República Democrática del Congo</w:t>
      </w:r>
    </w:p>
    <w:p w14:paraId="2F5676B1" w14:textId="7445AF76" w:rsidR="00755BC9" w:rsidRPr="000423AB" w:rsidRDefault="00EA0889" w:rsidP="008F1F05">
      <w:pPr>
        <w:spacing w:after="0" w:line="240" w:lineRule="auto"/>
        <w:ind w:left="-283"/>
        <w:jc w:val="right"/>
        <w:rPr>
          <w:i/>
          <w:iCs/>
          <w:sz w:val="20"/>
          <w:szCs w:val="20"/>
          <w:lang w:val="es-ES"/>
        </w:rPr>
      </w:pPr>
      <w:r>
        <w:rPr>
          <w:i/>
          <w:iCs/>
          <w:sz w:val="20"/>
          <w:szCs w:val="20"/>
          <w:lang w:val="es"/>
        </w:rPr>
        <w:t xml:space="preserve">Correo-e: </w:t>
      </w:r>
      <w:hyperlink r:id="rId7" w:history="1">
        <w:r>
          <w:rPr>
            <w:rStyle w:val="Hipervnculo"/>
            <w:i/>
            <w:iCs/>
            <w:sz w:val="20"/>
            <w:szCs w:val="20"/>
            <w:u w:val="none"/>
            <w:lang w:val="es"/>
          </w:rPr>
          <w:t>secretariat.cad.gp.nk@gmail.com</w:t>
        </w:r>
      </w:hyperlink>
    </w:p>
    <w:p w14:paraId="7C46EC56" w14:textId="2DFE1003" w:rsidR="005D2C37" w:rsidRPr="000423AB" w:rsidRDefault="00D2346F" w:rsidP="000423AB">
      <w:pPr>
        <w:spacing w:after="100" w:line="240" w:lineRule="auto"/>
        <w:ind w:left="-284"/>
        <w:rPr>
          <w:rFonts w:cs="Arial"/>
          <w:i/>
          <w:sz w:val="20"/>
          <w:szCs w:val="20"/>
          <w:lang w:val="es-ES"/>
        </w:rPr>
      </w:pPr>
      <w:r>
        <w:rPr>
          <w:rFonts w:cs="Arial"/>
          <w:i/>
          <w:iCs/>
          <w:sz w:val="20"/>
          <w:szCs w:val="20"/>
          <w:lang w:val="es"/>
        </w:rPr>
        <w:t>Señor Gobernador:</w:t>
      </w:r>
    </w:p>
    <w:p w14:paraId="158937A4" w14:textId="06B91B6F" w:rsidR="007B2690" w:rsidRPr="000423AB" w:rsidRDefault="00641E9C" w:rsidP="000423AB">
      <w:pPr>
        <w:spacing w:after="100" w:line="240" w:lineRule="auto"/>
        <w:ind w:left="-284"/>
        <w:rPr>
          <w:rFonts w:cs="Arial"/>
          <w:i/>
          <w:sz w:val="20"/>
          <w:szCs w:val="20"/>
          <w:lang w:val="es-ES"/>
        </w:rPr>
      </w:pPr>
      <w:r>
        <w:rPr>
          <w:sz w:val="20"/>
          <w:szCs w:val="20"/>
          <w:lang w:val="es"/>
        </w:rPr>
        <w:t xml:space="preserve">Le escribo para expresarle mi honda preocupación por el enjuiciamiento ilegítimo de </w:t>
      </w:r>
      <w:r>
        <w:rPr>
          <w:b/>
          <w:bCs/>
          <w:i/>
          <w:iCs/>
          <w:sz w:val="20"/>
          <w:szCs w:val="20"/>
          <w:lang w:val="es"/>
        </w:rPr>
        <w:t xml:space="preserve">King </w:t>
      </w:r>
      <w:proofErr w:type="spellStart"/>
      <w:r>
        <w:rPr>
          <w:b/>
          <w:bCs/>
          <w:i/>
          <w:iCs/>
          <w:sz w:val="20"/>
          <w:szCs w:val="20"/>
          <w:lang w:val="es"/>
        </w:rPr>
        <w:t>Mwamisyo</w:t>
      </w:r>
      <w:proofErr w:type="spellEnd"/>
      <w:r>
        <w:rPr>
          <w:i/>
          <w:iCs/>
          <w:sz w:val="20"/>
          <w:szCs w:val="20"/>
          <w:lang w:val="es"/>
        </w:rPr>
        <w:t xml:space="preserve"> y</w:t>
      </w:r>
      <w:r>
        <w:rPr>
          <w:lang w:val="es"/>
        </w:rPr>
        <w:t xml:space="preserve"> </w:t>
      </w:r>
      <w:proofErr w:type="spellStart"/>
      <w:r>
        <w:rPr>
          <w:b/>
          <w:bCs/>
          <w:i/>
          <w:iCs/>
          <w:sz w:val="20"/>
          <w:szCs w:val="20"/>
          <w:lang w:val="es"/>
        </w:rPr>
        <w:t>Elias</w:t>
      </w:r>
      <w:proofErr w:type="spellEnd"/>
      <w:r>
        <w:rPr>
          <w:b/>
          <w:bCs/>
          <w:i/>
          <w:iCs/>
          <w:sz w:val="20"/>
          <w:szCs w:val="20"/>
          <w:lang w:val="es"/>
        </w:rPr>
        <w:t xml:space="preserve"> Bizimungu</w:t>
      </w:r>
      <w:r>
        <w:rPr>
          <w:sz w:val="20"/>
          <w:szCs w:val="20"/>
          <w:lang w:val="es"/>
        </w:rPr>
        <w:t xml:space="preserve">, </w:t>
      </w:r>
      <w:r>
        <w:rPr>
          <w:color w:val="auto"/>
          <w:sz w:val="20"/>
          <w:szCs w:val="20"/>
          <w:lang w:val="es"/>
        </w:rPr>
        <w:t>dos activistas</w:t>
      </w:r>
      <w:r>
        <w:rPr>
          <w:sz w:val="20"/>
          <w:szCs w:val="20"/>
          <w:lang w:val="es"/>
        </w:rPr>
        <w:t xml:space="preserve"> de derechos humanos detenidos de forma arbitraria en relación con el ejercicio pacífico de su derecho a la libertad de expresión y de reunión pacífica.</w:t>
      </w:r>
    </w:p>
    <w:p w14:paraId="661C2475" w14:textId="065E2AB9" w:rsidR="00151924" w:rsidRPr="000423AB" w:rsidRDefault="00DB72E4" w:rsidP="000423AB">
      <w:pPr>
        <w:spacing w:after="100" w:line="240" w:lineRule="auto"/>
        <w:ind w:left="-284"/>
        <w:jc w:val="both"/>
        <w:rPr>
          <w:rFonts w:cs="Arial"/>
          <w:i/>
          <w:sz w:val="20"/>
          <w:szCs w:val="20"/>
          <w:lang w:val="es-ES"/>
        </w:rPr>
      </w:pPr>
      <w:r>
        <w:rPr>
          <w:rFonts w:cs="Arial"/>
          <w:i/>
          <w:iCs/>
          <w:sz w:val="20"/>
          <w:szCs w:val="20"/>
          <w:lang w:val="es"/>
        </w:rPr>
        <w:t xml:space="preserve">King </w:t>
      </w:r>
      <w:proofErr w:type="spellStart"/>
      <w:r>
        <w:rPr>
          <w:rFonts w:cs="Arial"/>
          <w:i/>
          <w:iCs/>
          <w:sz w:val="20"/>
          <w:szCs w:val="20"/>
          <w:lang w:val="es"/>
        </w:rPr>
        <w:t>Mwamisyo</w:t>
      </w:r>
      <w:proofErr w:type="spellEnd"/>
      <w:r>
        <w:rPr>
          <w:rFonts w:cs="Arial"/>
          <w:i/>
          <w:iCs/>
          <w:sz w:val="20"/>
          <w:szCs w:val="20"/>
          <w:lang w:val="es"/>
        </w:rPr>
        <w:t xml:space="preserve">, estudiante de derecho y activista del movimiento ciudadano Lucha por el Cambio (LUCHA, por sus siglas en francés), fue detenido por el jefe de policía de Goma, la capital de la provincia de Kivu Septentrional (en el norte de República Democrática del Congo), el 2 de abril de 2022 y permaneció siete días recluido sin cargos. El día 9 de ese mismo mes, el activista fue transferido a la fiscalía militar e interrogado sobre unas publicaciones suyas en las redes sociales en las que criticaba a las autoridades municipales y provinciales (que precisamente son policías y militares a causa del “estado de sitio”) por no garantizar la seguridad y, en lugar de ello, utilizar sus facultades para extorsionar a la población y cometer múltiples violaciones de derechos humanos. Ese día también, fue acusado de “ofender al ejército” y enviado a la prisión de Goma, donde sigue recluido. </w:t>
      </w:r>
      <w:bookmarkStart w:id="0" w:name="_Hlk131514806"/>
      <w:bookmarkStart w:id="1" w:name="_Hlk131540030"/>
      <w:r>
        <w:rPr>
          <w:rFonts w:cs="Arial"/>
          <w:i/>
          <w:iCs/>
          <w:sz w:val="20"/>
          <w:szCs w:val="20"/>
          <w:lang w:val="es"/>
        </w:rPr>
        <w:t>El 9 de diciembre de 2022, el tribunal militar de Goma lo declaró culpable y lo condenó a cinco años de prisión y otros cinco más de privación de derechos civiles y políticos, lo que incluye la inelegibilidad para ocupar puestos públicos y la privación del derecho a votar.</w:t>
      </w:r>
      <w:bookmarkEnd w:id="0"/>
      <w:bookmarkEnd w:id="1"/>
      <w:r>
        <w:rPr>
          <w:rFonts w:cs="Arial"/>
          <w:i/>
          <w:iCs/>
          <w:sz w:val="20"/>
          <w:szCs w:val="20"/>
          <w:lang w:val="es"/>
        </w:rPr>
        <w:t xml:space="preserve"> King </w:t>
      </w:r>
      <w:proofErr w:type="spellStart"/>
      <w:r>
        <w:rPr>
          <w:rFonts w:cs="Arial"/>
          <w:i/>
          <w:iCs/>
          <w:sz w:val="20"/>
          <w:szCs w:val="20"/>
          <w:lang w:val="es"/>
        </w:rPr>
        <w:t>Mwamisyo</w:t>
      </w:r>
      <w:proofErr w:type="spellEnd"/>
      <w:r>
        <w:rPr>
          <w:rFonts w:cs="Arial"/>
          <w:i/>
          <w:iCs/>
          <w:sz w:val="20"/>
          <w:szCs w:val="20"/>
          <w:lang w:val="es"/>
        </w:rPr>
        <w:t xml:space="preserve"> recurrió contra la condena, y las vistas de apelación ante el tribunal militar están en curso; la primera tendrá lugar el 5 de abril.</w:t>
      </w:r>
    </w:p>
    <w:p w14:paraId="02777333" w14:textId="6599B3ED" w:rsidR="00E84E2A" w:rsidRPr="000423AB" w:rsidRDefault="00151924" w:rsidP="000423AB">
      <w:pPr>
        <w:spacing w:after="100" w:line="240" w:lineRule="auto"/>
        <w:ind w:left="-284"/>
        <w:jc w:val="both"/>
        <w:rPr>
          <w:rFonts w:cs="Arial"/>
          <w:i/>
          <w:sz w:val="20"/>
          <w:szCs w:val="20"/>
          <w:lang w:val="es-ES"/>
        </w:rPr>
      </w:pPr>
      <w:proofErr w:type="spellStart"/>
      <w:r>
        <w:rPr>
          <w:rFonts w:cs="Arial"/>
          <w:i/>
          <w:iCs/>
          <w:sz w:val="20"/>
          <w:szCs w:val="20"/>
          <w:lang w:val="es"/>
        </w:rPr>
        <w:t>Elias</w:t>
      </w:r>
      <w:proofErr w:type="spellEnd"/>
      <w:r>
        <w:rPr>
          <w:rFonts w:cs="Arial"/>
          <w:i/>
          <w:iCs/>
          <w:sz w:val="20"/>
          <w:szCs w:val="20"/>
          <w:lang w:val="es"/>
        </w:rPr>
        <w:t xml:space="preserve"> Bizimungu, también activista de LUCHA y periodista de la localidad de </w:t>
      </w:r>
      <w:proofErr w:type="spellStart"/>
      <w:r>
        <w:rPr>
          <w:rFonts w:cs="Arial"/>
          <w:i/>
          <w:iCs/>
          <w:sz w:val="20"/>
          <w:szCs w:val="20"/>
          <w:lang w:val="es"/>
        </w:rPr>
        <w:t>Kiwanja</w:t>
      </w:r>
      <w:proofErr w:type="spellEnd"/>
      <w:r>
        <w:rPr>
          <w:rFonts w:cs="Arial"/>
          <w:i/>
          <w:iCs/>
          <w:sz w:val="20"/>
          <w:szCs w:val="20"/>
          <w:lang w:val="es"/>
        </w:rPr>
        <w:t xml:space="preserve"> (situada a unos 75 kilómetros al norte de Goma), fue detenido el 26 de septiembre de 2022</w:t>
      </w:r>
      <w:r>
        <w:rPr>
          <w:rFonts w:cs="Arial"/>
          <w:i/>
          <w:iCs/>
          <w:color w:val="FF0000"/>
          <w:sz w:val="20"/>
          <w:szCs w:val="20"/>
          <w:lang w:val="es"/>
        </w:rPr>
        <w:t xml:space="preserve"> </w:t>
      </w:r>
      <w:r>
        <w:rPr>
          <w:rFonts w:cs="Arial"/>
          <w:i/>
          <w:iCs/>
          <w:sz w:val="20"/>
          <w:szCs w:val="20"/>
          <w:lang w:val="es"/>
        </w:rPr>
        <w:t>en un control de seguridad del ejército efectuado en la primera de las dos jornadas de movilización pacífica convocadas para protestar contra el apoyo ruandés a la "rebelión del M23".</w:t>
      </w:r>
      <w:r>
        <w:rPr>
          <w:rFonts w:cs="Arial"/>
          <w:i/>
          <w:iCs/>
          <w:color w:val="FF0000"/>
          <w:sz w:val="20"/>
          <w:szCs w:val="20"/>
          <w:lang w:val="es"/>
        </w:rPr>
        <w:t xml:space="preserve"> </w:t>
      </w:r>
      <w:r>
        <w:rPr>
          <w:rFonts w:cs="Arial"/>
          <w:i/>
          <w:iCs/>
          <w:sz w:val="20"/>
          <w:szCs w:val="20"/>
          <w:lang w:val="es"/>
        </w:rPr>
        <w:t>El 29 de septiembre de 2022 fue trasladado a la prisión de Goma, donde sigue recluido. El activista fue detenido sin cargos y no tuvo acceso a asistencia letrada hasta el 22 de diciembre de 2022, cuando empezó su juicio, durante el cual lo informaron por primera vez de los cargos formuladas contra él, incluido el de “participación en un movimiento de insurrección”. El 29 de diciembre de 2022, el tribunal militar admitió que carecía de competencia para juzgar ese delito. Tres meses después, el 6 de marzo, la causa fue remitida al tribunal ordinario (civil) de Goma. La primera vista se celebró el 16 de marzo.</w:t>
      </w:r>
    </w:p>
    <w:p w14:paraId="069696EE" w14:textId="54987831" w:rsidR="0065338A" w:rsidRPr="000423AB" w:rsidRDefault="00F9705E" w:rsidP="000423AB">
      <w:pPr>
        <w:spacing w:after="100" w:line="240" w:lineRule="auto"/>
        <w:ind w:left="-284"/>
        <w:jc w:val="both"/>
        <w:rPr>
          <w:rFonts w:cs="Arial"/>
          <w:i/>
          <w:sz w:val="20"/>
          <w:szCs w:val="20"/>
          <w:lang w:val="es-ES"/>
        </w:rPr>
      </w:pPr>
      <w:r>
        <w:rPr>
          <w:rFonts w:cs="Arial"/>
          <w:b/>
          <w:bCs/>
          <w:i/>
          <w:iCs/>
          <w:sz w:val="20"/>
          <w:szCs w:val="20"/>
          <w:lang w:val="es"/>
        </w:rPr>
        <w:t xml:space="preserve">Lo insto a que garantice la excarcelación inmediata y sin condiciones de King </w:t>
      </w:r>
      <w:proofErr w:type="spellStart"/>
      <w:r>
        <w:rPr>
          <w:rFonts w:cs="Arial"/>
          <w:b/>
          <w:bCs/>
          <w:i/>
          <w:iCs/>
          <w:sz w:val="20"/>
          <w:szCs w:val="20"/>
          <w:lang w:val="es"/>
        </w:rPr>
        <w:t>Mwamisyo</w:t>
      </w:r>
      <w:proofErr w:type="spellEnd"/>
      <w:r>
        <w:rPr>
          <w:rFonts w:cs="Arial"/>
          <w:b/>
          <w:bCs/>
          <w:i/>
          <w:iCs/>
          <w:sz w:val="20"/>
          <w:szCs w:val="20"/>
          <w:lang w:val="es"/>
        </w:rPr>
        <w:t xml:space="preserve"> y </w:t>
      </w:r>
      <w:proofErr w:type="spellStart"/>
      <w:r>
        <w:rPr>
          <w:rFonts w:cs="Arial"/>
          <w:b/>
          <w:bCs/>
          <w:i/>
          <w:iCs/>
          <w:sz w:val="20"/>
          <w:szCs w:val="20"/>
          <w:lang w:val="es"/>
        </w:rPr>
        <w:t>Elias</w:t>
      </w:r>
      <w:proofErr w:type="spellEnd"/>
      <w:r>
        <w:rPr>
          <w:rFonts w:cs="Arial"/>
          <w:b/>
          <w:bCs/>
          <w:i/>
          <w:iCs/>
          <w:sz w:val="20"/>
          <w:szCs w:val="20"/>
          <w:lang w:val="es"/>
        </w:rPr>
        <w:t xml:space="preserve"> Bizimungu, y anule las sentencias condenatorias y retire los cargos formulados en su contra.</w:t>
      </w:r>
      <w:r>
        <w:rPr>
          <w:rFonts w:cs="Arial"/>
          <w:b/>
          <w:bCs/>
          <w:i/>
          <w:iCs/>
          <w:color w:val="auto"/>
          <w:sz w:val="20"/>
          <w:szCs w:val="20"/>
          <w:lang w:val="es"/>
        </w:rPr>
        <w:t xml:space="preserve"> También lo insto a que tome medidas para mejorar las condiciones de detención de la prisión de Goma garantizando el derecho de la población reclusa a un alojamiento adecuado, alimentos, agua potable, atención médica y un entorno seguro, y a que elimine de inmediato y prohíba con carácter permanente los obstáculos a las visitas de los abogados y familiares tales como el cobro de tasas ilegales.</w:t>
      </w:r>
    </w:p>
    <w:p w14:paraId="61D38E27" w14:textId="7847DB9F" w:rsidR="005D2C37" w:rsidRDefault="005D2C37" w:rsidP="00980425">
      <w:pPr>
        <w:spacing w:after="0" w:line="240" w:lineRule="auto"/>
        <w:ind w:left="-283"/>
        <w:rPr>
          <w:rFonts w:cs="Arial"/>
          <w:i/>
          <w:iCs/>
          <w:sz w:val="20"/>
          <w:szCs w:val="20"/>
          <w:lang w:val="es"/>
        </w:rPr>
      </w:pPr>
      <w:r>
        <w:rPr>
          <w:rFonts w:cs="Arial"/>
          <w:i/>
          <w:iCs/>
          <w:sz w:val="20"/>
          <w:szCs w:val="20"/>
          <w:lang w:val="es"/>
        </w:rPr>
        <w:t>Atentamente, [NOMBRE]</w:t>
      </w:r>
    </w:p>
    <w:p w14:paraId="77C14B35" w14:textId="77777777" w:rsidR="000423AB" w:rsidRPr="000423AB" w:rsidRDefault="000423AB" w:rsidP="00980425">
      <w:pPr>
        <w:spacing w:after="0" w:line="240" w:lineRule="auto"/>
        <w:ind w:left="-283"/>
        <w:rPr>
          <w:rFonts w:cs="Arial"/>
          <w:i/>
          <w:sz w:val="20"/>
          <w:szCs w:val="20"/>
          <w:lang w:val="es-ES"/>
        </w:rPr>
      </w:pPr>
    </w:p>
    <w:p w14:paraId="280EE815" w14:textId="77777777" w:rsidR="0082127B" w:rsidRPr="000423AB"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44ED503" w14:textId="77777777" w:rsidR="004A29A7" w:rsidRPr="000423AB" w:rsidRDefault="004A29A7" w:rsidP="006327D1">
      <w:pPr>
        <w:spacing w:after="0" w:line="240" w:lineRule="auto"/>
        <w:jc w:val="both"/>
        <w:rPr>
          <w:rFonts w:ascii="Arial" w:hAnsi="Arial" w:cs="Arial"/>
          <w:lang w:val="es-ES"/>
        </w:rPr>
      </w:pPr>
    </w:p>
    <w:p w14:paraId="0A23C8FE" w14:textId="32852E52" w:rsidR="00342863" w:rsidRPr="000423AB" w:rsidRDefault="00FF18C3" w:rsidP="00980425">
      <w:pPr>
        <w:spacing w:line="240" w:lineRule="auto"/>
        <w:rPr>
          <w:rFonts w:ascii="Arial" w:hAnsi="Arial" w:cs="Arial"/>
          <w:szCs w:val="18"/>
          <w:lang w:val="es-ES"/>
        </w:rPr>
      </w:pPr>
      <w:bookmarkStart w:id="2" w:name="_Hlk131090315"/>
      <w:r>
        <w:rPr>
          <w:rFonts w:ascii="Arial" w:hAnsi="Arial" w:cs="Arial"/>
          <w:szCs w:val="18"/>
          <w:lang w:val="es"/>
        </w:rPr>
        <w:t xml:space="preserve">King </w:t>
      </w:r>
      <w:proofErr w:type="spellStart"/>
      <w:r>
        <w:rPr>
          <w:rFonts w:ascii="Arial" w:hAnsi="Arial" w:cs="Arial"/>
          <w:szCs w:val="18"/>
          <w:lang w:val="es"/>
        </w:rPr>
        <w:t>Mwamisyo</w:t>
      </w:r>
      <w:bookmarkEnd w:id="2"/>
      <w:proofErr w:type="spellEnd"/>
      <w:r>
        <w:rPr>
          <w:rFonts w:ascii="Arial" w:hAnsi="Arial" w:cs="Arial"/>
          <w:szCs w:val="18"/>
          <w:lang w:val="es"/>
        </w:rPr>
        <w:t>, de 28 años, es un estudiante de derecho y activista de LUCHA de la ciudad de Goma (situada en la provincia de Kivu Septentrional, en el este de República Democrática del Congo). Compareció ante un juez por primera vez el 16 de septiembre de 2022, más de cinco meses después de su detención.</w:t>
      </w:r>
    </w:p>
    <w:p w14:paraId="59B6BD38" w14:textId="1064AC16" w:rsidR="002A5F59" w:rsidRPr="000423AB" w:rsidRDefault="006D4A34" w:rsidP="00980425">
      <w:pPr>
        <w:spacing w:line="240" w:lineRule="auto"/>
        <w:rPr>
          <w:rFonts w:ascii="Arial" w:hAnsi="Arial" w:cs="Arial"/>
          <w:color w:val="auto"/>
          <w:szCs w:val="18"/>
          <w:lang w:val="es-ES"/>
        </w:rPr>
      </w:pPr>
      <w:proofErr w:type="spellStart"/>
      <w:r>
        <w:rPr>
          <w:rFonts w:ascii="Arial" w:hAnsi="Arial" w:cs="Arial"/>
          <w:szCs w:val="18"/>
          <w:lang w:val="es"/>
        </w:rPr>
        <w:t>Elias</w:t>
      </w:r>
      <w:proofErr w:type="spellEnd"/>
      <w:r>
        <w:rPr>
          <w:rFonts w:ascii="Arial" w:hAnsi="Arial" w:cs="Arial"/>
          <w:szCs w:val="18"/>
          <w:lang w:val="es"/>
        </w:rPr>
        <w:t xml:space="preserve"> Bizimungu, de 33 años, es un periodista y activista del movimiento ciudadano LUCHA de la localidad de </w:t>
      </w:r>
      <w:proofErr w:type="spellStart"/>
      <w:r>
        <w:rPr>
          <w:rFonts w:ascii="Arial" w:hAnsi="Arial" w:cs="Arial"/>
          <w:szCs w:val="18"/>
          <w:lang w:val="es"/>
        </w:rPr>
        <w:t>Kiwanja</w:t>
      </w:r>
      <w:proofErr w:type="spellEnd"/>
      <w:r>
        <w:rPr>
          <w:rFonts w:ascii="Arial" w:hAnsi="Arial" w:cs="Arial"/>
          <w:szCs w:val="18"/>
          <w:lang w:val="es"/>
        </w:rPr>
        <w:t xml:space="preserve">, situada a unos 75 kilómetros de la capital de Kivu Septentrional (Goma). </w:t>
      </w:r>
      <w:r>
        <w:rPr>
          <w:rFonts w:ascii="Arial" w:hAnsi="Arial" w:cs="Arial"/>
          <w:color w:val="auto"/>
          <w:szCs w:val="18"/>
          <w:lang w:val="es"/>
        </w:rPr>
        <w:t xml:space="preserve">El militar que detuvo a </w:t>
      </w:r>
      <w:proofErr w:type="spellStart"/>
      <w:r>
        <w:rPr>
          <w:rFonts w:ascii="Arial" w:hAnsi="Arial" w:cs="Arial"/>
          <w:color w:val="auto"/>
          <w:szCs w:val="18"/>
          <w:lang w:val="es"/>
        </w:rPr>
        <w:t>Elias</w:t>
      </w:r>
      <w:proofErr w:type="spellEnd"/>
      <w:r>
        <w:rPr>
          <w:rFonts w:ascii="Arial" w:hAnsi="Arial" w:cs="Arial"/>
          <w:color w:val="auto"/>
          <w:szCs w:val="18"/>
          <w:lang w:val="es"/>
        </w:rPr>
        <w:t xml:space="preserve"> afirmó que los actos cometidos por éste habían alterado el orden público y causado pérdidas económicas a la población y al Estado. Los dos activistas se encuentran recluidos en la prisión de Goma después de que se hayan rechazado sus solicitudes de libertad provisional.</w:t>
      </w:r>
    </w:p>
    <w:p w14:paraId="371B2A05" w14:textId="09F42B65" w:rsidR="003C4177" w:rsidRPr="000423AB" w:rsidRDefault="003C4177" w:rsidP="00980425">
      <w:pPr>
        <w:spacing w:line="240" w:lineRule="auto"/>
        <w:rPr>
          <w:rFonts w:ascii="Arial" w:hAnsi="Arial" w:cs="Arial"/>
          <w:szCs w:val="18"/>
          <w:lang w:val="es-ES"/>
        </w:rPr>
      </w:pPr>
      <w:r>
        <w:rPr>
          <w:rFonts w:ascii="Arial" w:hAnsi="Arial" w:cs="Arial"/>
          <w:szCs w:val="18"/>
          <w:lang w:val="es"/>
        </w:rPr>
        <w:t>Las condiciones de detención de la prisión de Goma son pésimas. El centro, construido para albergar a 300 personas, cuenta actualmente con unos 4.000 reclusos confinados en espacios reducidos y muy sucios, que carecen de acceso a agua corriente, electricidad, camas, asistencia médica o comida suficiente. Quienes desean visitar a las personas allí recluidas deben pagar hasta dos dólares estadounidenses de soborno a los cuatro controles de seguridad de la prisión.</w:t>
      </w:r>
    </w:p>
    <w:p w14:paraId="15C6AE47" w14:textId="31819D4B" w:rsidR="00DA5C20" w:rsidRPr="000423AB" w:rsidRDefault="00DA5C20" w:rsidP="00273B54">
      <w:pPr>
        <w:spacing w:line="240" w:lineRule="auto"/>
        <w:jc w:val="both"/>
        <w:rPr>
          <w:rFonts w:ascii="Arial" w:hAnsi="Arial" w:cs="Arial"/>
          <w:lang w:val="es-ES"/>
        </w:rPr>
      </w:pPr>
      <w:r>
        <w:rPr>
          <w:rFonts w:ascii="Arial" w:hAnsi="Arial" w:cs="Arial"/>
          <w:lang w:val="es"/>
        </w:rPr>
        <w:t xml:space="preserve">Los enjuiciamientos por “ofender” al ejército, al presidente o a otras instituciones del Estado violan el derecho a la libertad de expresión y son, por tanto, incompatibles con el artículo 19 del Pacto Internacional de Derechos Civiles y Políticos, que República Democrática del Congo está obligada a cumplir. El Comité de Derechos Humanos, que supervisa el cumplimento del Pacto, ha señalado la especial obligación que los Estados tienen de permitir las críticas hacia instituciones tales como el ejército o el gobierno. El enjuiciamiento de personas civiles por un tribunal militar constituye también una violación del derecho a un juicio justo. Las directrices sobre juicios justos de la Carta Africana de Derechos Humanos y de los Pueblos establecen que la única función de los tribunales militares es fallar delitos de carácter puramente castrense cometidos por personal militar. El enjuiciamiento de King </w:t>
      </w:r>
      <w:proofErr w:type="spellStart"/>
      <w:r>
        <w:rPr>
          <w:rFonts w:ascii="Arial" w:hAnsi="Arial" w:cs="Arial"/>
          <w:lang w:val="es"/>
        </w:rPr>
        <w:t>Mwamisyo</w:t>
      </w:r>
      <w:proofErr w:type="spellEnd"/>
      <w:r>
        <w:rPr>
          <w:rFonts w:ascii="Arial" w:hAnsi="Arial" w:cs="Arial"/>
          <w:lang w:val="es"/>
        </w:rPr>
        <w:t xml:space="preserve"> por un tribunal militar contraviene, por tanto, las obligaciones asumidas por República Democrática del Congo en virtud del derecho internacional y regional de los derechos humanos.</w:t>
      </w:r>
    </w:p>
    <w:p w14:paraId="25A8B47A" w14:textId="77777777" w:rsidR="00AB65E7" w:rsidRPr="000423AB" w:rsidRDefault="006F144D" w:rsidP="000D3C27">
      <w:pPr>
        <w:spacing w:line="240" w:lineRule="auto"/>
        <w:jc w:val="both"/>
        <w:rPr>
          <w:rFonts w:ascii="Arial" w:hAnsi="Arial" w:cs="Arial"/>
          <w:color w:val="auto"/>
          <w:szCs w:val="18"/>
          <w:lang w:val="es-ES"/>
        </w:rPr>
      </w:pPr>
      <w:r>
        <w:rPr>
          <w:rFonts w:ascii="Arial" w:hAnsi="Arial" w:cs="Arial"/>
          <w:color w:val="auto"/>
          <w:szCs w:val="18"/>
          <w:lang w:val="es"/>
        </w:rPr>
        <w:t xml:space="preserve">El resurgimiento del grupo rebelde Movimiento del 23 de </w:t>
      </w:r>
      <w:proofErr w:type="gramStart"/>
      <w:r>
        <w:rPr>
          <w:rFonts w:ascii="Arial" w:hAnsi="Arial" w:cs="Arial"/>
          <w:color w:val="auto"/>
          <w:szCs w:val="18"/>
          <w:lang w:val="es"/>
        </w:rPr>
        <w:t>Marzo</w:t>
      </w:r>
      <w:proofErr w:type="gramEnd"/>
      <w:r>
        <w:rPr>
          <w:rFonts w:ascii="Arial" w:hAnsi="Arial" w:cs="Arial"/>
          <w:color w:val="auto"/>
          <w:szCs w:val="18"/>
          <w:lang w:val="es"/>
        </w:rPr>
        <w:t xml:space="preserve"> (M23) en la provincia de Kivu Septentrional agravó la crisis humanitaria y de seguridad existente en la parte oriental de República Democrática del Congo y reactivó al mismo tiempo la tensión política entre este país y Ruanda, lo que provocó una nueva oleada de protestas anti-Ruanda y anti-ONU.</w:t>
      </w:r>
    </w:p>
    <w:p w14:paraId="3E6E07CF" w14:textId="7E4B3121" w:rsidR="00B707BE" w:rsidRPr="000423AB" w:rsidRDefault="00C12B37" w:rsidP="000D3C27">
      <w:pPr>
        <w:spacing w:line="240" w:lineRule="auto"/>
        <w:jc w:val="both"/>
        <w:rPr>
          <w:rFonts w:ascii="Arial" w:hAnsi="Arial" w:cs="Arial"/>
          <w:lang w:val="es"/>
        </w:rPr>
      </w:pPr>
      <w:r>
        <w:rPr>
          <w:rFonts w:ascii="Arial" w:hAnsi="Arial" w:cs="Arial"/>
          <w:lang w:val="es"/>
        </w:rPr>
        <w:t xml:space="preserve">En 2022, las autoridades congoleñas intensificaron la represión del derecho a la libertad de expresión, de asociación y de reunión pacífica. El gobierno siguió utilizando la pandemia de COVID-19 y la prórroga del “estado de sitio” (un tipo de ley marcial que se declaró en mayo de 2021 y se ha prorrogado más de 40 veces) en </w:t>
      </w:r>
      <w:proofErr w:type="spellStart"/>
      <w:r>
        <w:rPr>
          <w:rFonts w:ascii="Arial" w:hAnsi="Arial" w:cs="Arial"/>
          <w:lang w:val="es"/>
        </w:rPr>
        <w:t>Ituri</w:t>
      </w:r>
      <w:proofErr w:type="spellEnd"/>
      <w:r>
        <w:rPr>
          <w:rFonts w:ascii="Arial" w:hAnsi="Arial" w:cs="Arial"/>
          <w:lang w:val="es"/>
        </w:rPr>
        <w:t xml:space="preserve"> y Kivu Septentrional como excusas para prohibir o reprimir las reuniones públicas y las manifestaciones llevadas a cabo por personas o grupos de los que se considerara que criticaban al gobierno. Las autoridades militares, designadas con arreglo al “estado de sitio”, siguieron deteniendo de forma arbitraria a personas críticas y prohibiendo y reprimiendo manifestaciones con impunidad. Las manifestaciones que se consideraban favorables al gobierno eran permitidas, mientras que las consideradas críticas se prohibían o reprimían con violencia. Se detenía de forma arbitraria, a menudo sin juicio, a personas activistas de la oposición y de las organizaciones de la sociedad por criticar el “estado de sitio” o al gobierno, o por ejercer sus derechos humanos de cualquier otro modo. En abril de 2022, un tribunal militar de la ciudad de Beni condenó a 12 activistas del movimiento de la sociedad civil Lucha por el Cambio a 24 meses de prisión por “incitar a la ciudadanía a desobedecer las leyes”. Esas personas habían sido detenidas en noviembre de 2021 por organizar una sentada pacífica en el ayuntamiento para protestar contra la prórroga del “estado de sitio” sin una evaluación adecuada de su repercusión en la situación de seguridad. Finalmente, quedaron en libertad en agosto de 2022 después de que el Tribunal de Apelación de Kivu Septentrional anulara la decisión del tribunal militar. </w:t>
      </w:r>
      <w:r>
        <w:rPr>
          <w:rFonts w:ascii="Arial" w:hAnsi="Arial" w:cs="Arial"/>
          <w:szCs w:val="18"/>
          <w:lang w:val="es"/>
        </w:rPr>
        <w:t xml:space="preserve">El informe de Amnistía </w:t>
      </w:r>
      <w:hyperlink r:id="rId8" w:history="1">
        <w:r>
          <w:rPr>
            <w:rStyle w:val="Hipervnculo"/>
            <w:rFonts w:ascii="Arial" w:hAnsi="Arial" w:cs="Arial"/>
            <w:i/>
            <w:iCs/>
            <w:lang w:val="es"/>
          </w:rPr>
          <w:t xml:space="preserve">DRC: </w:t>
        </w:r>
        <w:proofErr w:type="spellStart"/>
        <w:r>
          <w:rPr>
            <w:rStyle w:val="Hipervnculo"/>
            <w:rFonts w:ascii="Arial" w:hAnsi="Arial" w:cs="Arial"/>
            <w:i/>
            <w:iCs/>
            <w:lang w:val="es"/>
          </w:rPr>
          <w:t>One</w:t>
        </w:r>
        <w:proofErr w:type="spellEnd"/>
        <w:r>
          <w:rPr>
            <w:rStyle w:val="Hipervnculo"/>
            <w:rFonts w:ascii="Arial" w:hAnsi="Arial" w:cs="Arial"/>
            <w:i/>
            <w:iCs/>
            <w:lang w:val="es"/>
          </w:rPr>
          <w:t xml:space="preserve"> </w:t>
        </w:r>
        <w:proofErr w:type="spellStart"/>
        <w:r>
          <w:rPr>
            <w:rStyle w:val="Hipervnculo"/>
            <w:rFonts w:ascii="Arial" w:hAnsi="Arial" w:cs="Arial"/>
            <w:i/>
            <w:iCs/>
            <w:lang w:val="es"/>
          </w:rPr>
          <w:t>year</w:t>
        </w:r>
        <w:proofErr w:type="spellEnd"/>
        <w:r>
          <w:rPr>
            <w:rStyle w:val="Hipervnculo"/>
            <w:rFonts w:ascii="Arial" w:hAnsi="Arial" w:cs="Arial"/>
            <w:i/>
            <w:iCs/>
            <w:lang w:val="es"/>
          </w:rPr>
          <w:t xml:space="preserve"> </w:t>
        </w:r>
        <w:proofErr w:type="spellStart"/>
        <w:r>
          <w:rPr>
            <w:rStyle w:val="Hipervnculo"/>
            <w:rFonts w:ascii="Arial" w:hAnsi="Arial" w:cs="Arial"/>
            <w:i/>
            <w:iCs/>
            <w:lang w:val="es"/>
          </w:rPr>
          <w:t>on</w:t>
        </w:r>
        <w:proofErr w:type="spellEnd"/>
        <w:r>
          <w:rPr>
            <w:rStyle w:val="Hipervnculo"/>
            <w:rFonts w:ascii="Arial" w:hAnsi="Arial" w:cs="Arial"/>
            <w:i/>
            <w:iCs/>
            <w:lang w:val="es"/>
          </w:rPr>
          <w:t>, ‘</w:t>
        </w:r>
        <w:proofErr w:type="spellStart"/>
        <w:r>
          <w:rPr>
            <w:rStyle w:val="Hipervnculo"/>
            <w:rFonts w:ascii="Arial" w:hAnsi="Arial" w:cs="Arial"/>
            <w:i/>
            <w:iCs/>
            <w:lang w:val="es"/>
          </w:rPr>
          <w:t>State</w:t>
        </w:r>
        <w:proofErr w:type="spellEnd"/>
        <w:r>
          <w:rPr>
            <w:rStyle w:val="Hipervnculo"/>
            <w:rFonts w:ascii="Arial" w:hAnsi="Arial" w:cs="Arial"/>
            <w:i/>
            <w:iCs/>
            <w:lang w:val="es"/>
          </w:rPr>
          <w:t xml:space="preserve"> </w:t>
        </w:r>
        <w:proofErr w:type="spellStart"/>
        <w:r>
          <w:rPr>
            <w:rStyle w:val="Hipervnculo"/>
            <w:rFonts w:ascii="Arial" w:hAnsi="Arial" w:cs="Arial"/>
            <w:i/>
            <w:iCs/>
            <w:lang w:val="es"/>
          </w:rPr>
          <w:t>of</w:t>
        </w:r>
        <w:proofErr w:type="spellEnd"/>
        <w:r>
          <w:rPr>
            <w:rStyle w:val="Hipervnculo"/>
            <w:rFonts w:ascii="Arial" w:hAnsi="Arial" w:cs="Arial"/>
            <w:i/>
            <w:iCs/>
            <w:lang w:val="es"/>
          </w:rPr>
          <w:t xml:space="preserve"> </w:t>
        </w:r>
        <w:proofErr w:type="spellStart"/>
        <w:r>
          <w:rPr>
            <w:rStyle w:val="Hipervnculo"/>
            <w:rFonts w:ascii="Arial" w:hAnsi="Arial" w:cs="Arial"/>
            <w:i/>
            <w:iCs/>
            <w:lang w:val="es"/>
          </w:rPr>
          <w:t>Siege</w:t>
        </w:r>
        <w:proofErr w:type="spellEnd"/>
        <w:r>
          <w:rPr>
            <w:rStyle w:val="Hipervnculo"/>
            <w:rFonts w:ascii="Arial" w:hAnsi="Arial" w:cs="Arial"/>
            <w:i/>
            <w:iCs/>
            <w:lang w:val="es"/>
          </w:rPr>
          <w:t xml:space="preserve">’ </w:t>
        </w:r>
        <w:proofErr w:type="spellStart"/>
        <w:r>
          <w:rPr>
            <w:rStyle w:val="Hipervnculo"/>
            <w:rFonts w:ascii="Arial" w:hAnsi="Arial" w:cs="Arial"/>
            <w:i/>
            <w:iCs/>
            <w:lang w:val="es"/>
          </w:rPr>
          <w:t>used</w:t>
        </w:r>
        <w:proofErr w:type="spellEnd"/>
        <w:r>
          <w:rPr>
            <w:rStyle w:val="Hipervnculo"/>
            <w:rFonts w:ascii="Arial" w:hAnsi="Arial" w:cs="Arial"/>
            <w:i/>
            <w:iCs/>
            <w:lang w:val="es"/>
          </w:rPr>
          <w:t xml:space="preserve"> as a </w:t>
        </w:r>
        <w:proofErr w:type="spellStart"/>
        <w:r>
          <w:rPr>
            <w:rStyle w:val="Hipervnculo"/>
            <w:rFonts w:ascii="Arial" w:hAnsi="Arial" w:cs="Arial"/>
            <w:i/>
            <w:iCs/>
            <w:lang w:val="es"/>
          </w:rPr>
          <w:t>tool</w:t>
        </w:r>
        <w:proofErr w:type="spellEnd"/>
        <w:r>
          <w:rPr>
            <w:rStyle w:val="Hipervnculo"/>
            <w:rFonts w:ascii="Arial" w:hAnsi="Arial" w:cs="Arial"/>
            <w:i/>
            <w:iCs/>
            <w:lang w:val="es"/>
          </w:rPr>
          <w:t xml:space="preserve"> </w:t>
        </w:r>
        <w:proofErr w:type="spellStart"/>
        <w:r>
          <w:rPr>
            <w:rStyle w:val="Hipervnculo"/>
            <w:rFonts w:ascii="Arial" w:hAnsi="Arial" w:cs="Arial"/>
            <w:i/>
            <w:iCs/>
            <w:lang w:val="es"/>
          </w:rPr>
          <w:t>to</w:t>
        </w:r>
        <w:proofErr w:type="spellEnd"/>
        <w:r>
          <w:rPr>
            <w:rStyle w:val="Hipervnculo"/>
            <w:rFonts w:ascii="Arial" w:hAnsi="Arial" w:cs="Arial"/>
            <w:i/>
            <w:iCs/>
            <w:lang w:val="es"/>
          </w:rPr>
          <w:t xml:space="preserve"> </w:t>
        </w:r>
        <w:proofErr w:type="spellStart"/>
        <w:r>
          <w:rPr>
            <w:rStyle w:val="Hipervnculo"/>
            <w:rFonts w:ascii="Arial" w:hAnsi="Arial" w:cs="Arial"/>
            <w:i/>
            <w:iCs/>
            <w:lang w:val="es"/>
          </w:rPr>
          <w:t>crush</w:t>
        </w:r>
        <w:proofErr w:type="spellEnd"/>
        <w:r>
          <w:rPr>
            <w:rStyle w:val="Hipervnculo"/>
            <w:rFonts w:ascii="Arial" w:hAnsi="Arial" w:cs="Arial"/>
            <w:i/>
            <w:iCs/>
            <w:lang w:val="es"/>
          </w:rPr>
          <w:t xml:space="preserve"> </w:t>
        </w:r>
        <w:proofErr w:type="spellStart"/>
        <w:r>
          <w:rPr>
            <w:rStyle w:val="Hipervnculo"/>
            <w:rFonts w:ascii="Arial" w:hAnsi="Arial" w:cs="Arial"/>
            <w:i/>
            <w:iCs/>
            <w:lang w:val="es"/>
          </w:rPr>
          <w:t>dissent</w:t>
        </w:r>
        <w:proofErr w:type="spellEnd"/>
      </w:hyperlink>
      <w:r>
        <w:rPr>
          <w:rFonts w:ascii="Arial" w:hAnsi="Arial" w:cs="Arial"/>
          <w:lang w:val="es"/>
        </w:rPr>
        <w:t>, de 2022, ofrece más información sobre el “estado de sitio”.</w:t>
      </w:r>
    </w:p>
    <w:p w14:paraId="7F859326" w14:textId="77777777" w:rsidR="00343624" w:rsidRPr="000423AB" w:rsidRDefault="00343624" w:rsidP="00980425">
      <w:pPr>
        <w:spacing w:line="240" w:lineRule="auto"/>
        <w:rPr>
          <w:rFonts w:ascii="Arial" w:hAnsi="Arial" w:cs="Arial"/>
          <w:szCs w:val="18"/>
          <w:lang w:val="es"/>
        </w:rPr>
      </w:pPr>
    </w:p>
    <w:p w14:paraId="7F1E8F9D" w14:textId="79282953" w:rsidR="005D2C37" w:rsidRPr="000423AB"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Francés</w:t>
      </w:r>
      <w:proofErr w:type="gramEnd"/>
    </w:p>
    <w:p w14:paraId="527882A1" w14:textId="77777777" w:rsidR="005D2C37" w:rsidRPr="000423AB"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438396B" w14:textId="77777777" w:rsidR="005D2C37" w:rsidRPr="000423AB" w:rsidRDefault="005D2C37" w:rsidP="00980425">
      <w:pPr>
        <w:spacing w:after="0" w:line="240" w:lineRule="auto"/>
        <w:rPr>
          <w:rFonts w:ascii="Arial" w:hAnsi="Arial" w:cs="Arial"/>
          <w:color w:val="0070C0"/>
          <w:sz w:val="20"/>
          <w:szCs w:val="20"/>
          <w:lang w:val="es-ES"/>
        </w:rPr>
      </w:pPr>
    </w:p>
    <w:p w14:paraId="2BFFC365" w14:textId="6C153FF6" w:rsidR="005D2C37" w:rsidRPr="000423AB"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31 de mayo de 2023</w:t>
      </w:r>
    </w:p>
    <w:p w14:paraId="0DF7C78C" w14:textId="77777777" w:rsidR="005D2C37" w:rsidRPr="000423AB"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5AEEEC4" w14:textId="77777777" w:rsidR="005D2C37" w:rsidRPr="000423AB" w:rsidRDefault="005D2C37" w:rsidP="00980425">
      <w:pPr>
        <w:spacing w:after="0" w:line="240" w:lineRule="auto"/>
        <w:rPr>
          <w:rFonts w:ascii="Arial" w:hAnsi="Arial" w:cs="Arial"/>
          <w:b/>
          <w:sz w:val="20"/>
          <w:szCs w:val="20"/>
          <w:lang w:val="es-ES"/>
        </w:rPr>
      </w:pPr>
    </w:p>
    <w:p w14:paraId="530ADC26" w14:textId="7EAC4A65" w:rsidR="005D2C37" w:rsidRPr="000423AB"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King </w:t>
      </w:r>
      <w:proofErr w:type="spellStart"/>
      <w:r>
        <w:rPr>
          <w:rFonts w:ascii="Arial" w:hAnsi="Arial" w:cs="Arial"/>
          <w:b/>
          <w:bCs/>
          <w:sz w:val="20"/>
          <w:szCs w:val="20"/>
          <w:lang w:val="es"/>
        </w:rPr>
        <w:t>Mwamisyo</w:t>
      </w:r>
      <w:proofErr w:type="spellEnd"/>
      <w:r>
        <w:rPr>
          <w:rFonts w:ascii="Arial" w:hAnsi="Arial" w:cs="Arial"/>
          <w:b/>
          <w:bCs/>
          <w:sz w:val="20"/>
          <w:szCs w:val="20"/>
          <w:lang w:val="es"/>
        </w:rPr>
        <w:t xml:space="preserve"> y </w:t>
      </w:r>
      <w:proofErr w:type="spellStart"/>
      <w:r>
        <w:rPr>
          <w:rFonts w:ascii="Arial" w:hAnsi="Arial" w:cs="Arial"/>
          <w:b/>
          <w:bCs/>
          <w:sz w:val="20"/>
          <w:szCs w:val="20"/>
          <w:lang w:val="es"/>
        </w:rPr>
        <w:t>Elias</w:t>
      </w:r>
      <w:proofErr w:type="spellEnd"/>
      <w:r>
        <w:rPr>
          <w:rFonts w:ascii="Arial" w:hAnsi="Arial" w:cs="Arial"/>
          <w:b/>
          <w:bCs/>
          <w:sz w:val="20"/>
          <w:szCs w:val="20"/>
          <w:lang w:val="es"/>
        </w:rPr>
        <w:t xml:space="preserve"> Bizimungu </w:t>
      </w:r>
      <w:r>
        <w:rPr>
          <w:rFonts w:ascii="Arial" w:hAnsi="Arial" w:cs="Arial"/>
          <w:sz w:val="20"/>
          <w:szCs w:val="20"/>
          <w:lang w:val="es"/>
        </w:rPr>
        <w:t>(masculino en ambos casos)</w:t>
      </w:r>
    </w:p>
    <w:p w14:paraId="70CB318E" w14:textId="0B367D54" w:rsidR="00B92AEC" w:rsidRPr="000423AB" w:rsidRDefault="00B92AEC" w:rsidP="00980425">
      <w:pPr>
        <w:spacing w:line="240" w:lineRule="auto"/>
        <w:rPr>
          <w:lang w:val="es-ES"/>
        </w:rPr>
      </w:pPr>
    </w:p>
    <w:sectPr w:rsidR="00B92AEC" w:rsidRPr="000423AB" w:rsidSect="000423AB">
      <w:headerReference w:type="default" r:id="rId9"/>
      <w:headerReference w:type="first" r:id="rId10"/>
      <w:footnotePr>
        <w:pos w:val="beneathText"/>
      </w:footnotePr>
      <w:endnotePr>
        <w:numFmt w:val="decimal"/>
      </w:endnotePr>
      <w:type w:val="continuous"/>
      <w:pgSz w:w="11900" w:h="16837" w:code="9"/>
      <w:pgMar w:top="1440" w:right="843"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B1BD" w14:textId="77777777" w:rsidR="00363534" w:rsidRDefault="00363534">
      <w:r>
        <w:separator/>
      </w:r>
    </w:p>
  </w:endnote>
  <w:endnote w:type="continuationSeparator" w:id="0">
    <w:p w14:paraId="26F0C27A" w14:textId="77777777" w:rsidR="00363534" w:rsidRDefault="0036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DA41" w14:textId="77777777" w:rsidR="00363534" w:rsidRDefault="00363534">
      <w:r>
        <w:separator/>
      </w:r>
    </w:p>
  </w:footnote>
  <w:footnote w:type="continuationSeparator" w:id="0">
    <w:p w14:paraId="7043DEA1" w14:textId="77777777" w:rsidR="00363534" w:rsidRDefault="0036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6775" w14:textId="7281A3C0" w:rsidR="00355617" w:rsidRDefault="00E702EA" w:rsidP="0082127B">
    <w:pPr>
      <w:tabs>
        <w:tab w:val="left" w:pos="6060"/>
        <w:tab w:val="right" w:pos="10203"/>
      </w:tabs>
      <w:spacing w:after="0"/>
      <w:rPr>
        <w:sz w:val="16"/>
        <w:szCs w:val="16"/>
      </w:rPr>
    </w:pPr>
    <w:r>
      <w:rPr>
        <w:sz w:val="16"/>
        <w:szCs w:val="16"/>
        <w:lang w:val="es"/>
      </w:rPr>
      <w:t>Primera AU: 31/23 Índice: AFR 62/6629/2023 República Democrática del Congo</w:t>
    </w:r>
    <w:r>
      <w:rPr>
        <w:sz w:val="16"/>
        <w:szCs w:val="16"/>
        <w:lang w:val="es"/>
      </w:rPr>
      <w:tab/>
    </w:r>
    <w:r>
      <w:rPr>
        <w:sz w:val="16"/>
        <w:szCs w:val="16"/>
        <w:lang w:val="es"/>
      </w:rPr>
      <w:tab/>
      <w:t>Fecha: 5 de abril de 2023</w:t>
    </w:r>
  </w:p>
  <w:p w14:paraId="012CAF60"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4AB3" w14:textId="77777777" w:rsidR="00E45B15" w:rsidRDefault="00E45B15" w:rsidP="00D35879">
    <w:pPr>
      <w:pStyle w:val="Encabezado"/>
    </w:pPr>
  </w:p>
  <w:p w14:paraId="14C4B8B7"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28F26BD"/>
    <w:multiLevelType w:val="hybridMultilevel"/>
    <w:tmpl w:val="4A8065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749206">
    <w:abstractNumId w:val="0"/>
  </w:num>
  <w:num w:numId="2" w16cid:durableId="1150488775">
    <w:abstractNumId w:val="21"/>
  </w:num>
  <w:num w:numId="3" w16cid:durableId="1708986765">
    <w:abstractNumId w:val="20"/>
  </w:num>
  <w:num w:numId="4" w16cid:durableId="146215163">
    <w:abstractNumId w:val="10"/>
  </w:num>
  <w:num w:numId="5" w16cid:durableId="160437824">
    <w:abstractNumId w:val="3"/>
  </w:num>
  <w:num w:numId="6" w16cid:durableId="834801828">
    <w:abstractNumId w:val="19"/>
  </w:num>
  <w:num w:numId="7" w16cid:durableId="550846817">
    <w:abstractNumId w:val="17"/>
  </w:num>
  <w:num w:numId="8" w16cid:durableId="2114933001">
    <w:abstractNumId w:val="9"/>
  </w:num>
  <w:num w:numId="9" w16cid:durableId="964697574">
    <w:abstractNumId w:val="7"/>
  </w:num>
  <w:num w:numId="10" w16cid:durableId="1767655621">
    <w:abstractNumId w:val="13"/>
  </w:num>
  <w:num w:numId="11" w16cid:durableId="387072473">
    <w:abstractNumId w:val="5"/>
  </w:num>
  <w:num w:numId="12" w16cid:durableId="1206789920">
    <w:abstractNumId w:val="14"/>
  </w:num>
  <w:num w:numId="13" w16cid:durableId="1953131098">
    <w:abstractNumId w:val="15"/>
  </w:num>
  <w:num w:numId="14" w16cid:durableId="1704096133">
    <w:abstractNumId w:val="1"/>
  </w:num>
  <w:num w:numId="15" w16cid:durableId="199360806">
    <w:abstractNumId w:val="18"/>
  </w:num>
  <w:num w:numId="16" w16cid:durableId="223831809">
    <w:abstractNumId w:val="11"/>
  </w:num>
  <w:num w:numId="17" w16cid:durableId="837426464">
    <w:abstractNumId w:val="12"/>
  </w:num>
  <w:num w:numId="18" w16cid:durableId="162401196">
    <w:abstractNumId w:val="4"/>
  </w:num>
  <w:num w:numId="19" w16cid:durableId="2117628995">
    <w:abstractNumId w:val="6"/>
  </w:num>
  <w:num w:numId="20" w16cid:durableId="2018074558">
    <w:abstractNumId w:val="16"/>
  </w:num>
  <w:num w:numId="21" w16cid:durableId="1067991543">
    <w:abstractNumId w:val="2"/>
  </w:num>
  <w:num w:numId="22" w16cid:durableId="599798158">
    <w:abstractNumId w:val="22"/>
  </w:num>
  <w:num w:numId="23" w16cid:durableId="36236755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36"/>
    <w:rsid w:val="00001383"/>
    <w:rsid w:val="0000294D"/>
    <w:rsid w:val="000047A1"/>
    <w:rsid w:val="00004C7F"/>
    <w:rsid w:val="00004D79"/>
    <w:rsid w:val="000058B2"/>
    <w:rsid w:val="00006629"/>
    <w:rsid w:val="00007938"/>
    <w:rsid w:val="00007E2B"/>
    <w:rsid w:val="000119DB"/>
    <w:rsid w:val="0002386F"/>
    <w:rsid w:val="00024D76"/>
    <w:rsid w:val="00025821"/>
    <w:rsid w:val="00036A94"/>
    <w:rsid w:val="000423AB"/>
    <w:rsid w:val="00046886"/>
    <w:rsid w:val="00053945"/>
    <w:rsid w:val="00053973"/>
    <w:rsid w:val="00057A7E"/>
    <w:rsid w:val="000644BD"/>
    <w:rsid w:val="00076037"/>
    <w:rsid w:val="00083363"/>
    <w:rsid w:val="00083462"/>
    <w:rsid w:val="00084C4D"/>
    <w:rsid w:val="00087E2B"/>
    <w:rsid w:val="0009130D"/>
    <w:rsid w:val="00092DFA"/>
    <w:rsid w:val="000957C5"/>
    <w:rsid w:val="000A1C55"/>
    <w:rsid w:val="000A1F14"/>
    <w:rsid w:val="000A5B1D"/>
    <w:rsid w:val="000B02B4"/>
    <w:rsid w:val="000B0A24"/>
    <w:rsid w:val="000B4544"/>
    <w:rsid w:val="000B4A38"/>
    <w:rsid w:val="000C2A0D"/>
    <w:rsid w:val="000C42D5"/>
    <w:rsid w:val="000C4590"/>
    <w:rsid w:val="000C4BD5"/>
    <w:rsid w:val="000C6196"/>
    <w:rsid w:val="000D0554"/>
    <w:rsid w:val="000D0ABB"/>
    <w:rsid w:val="000D146E"/>
    <w:rsid w:val="000D30C4"/>
    <w:rsid w:val="000D3C27"/>
    <w:rsid w:val="000D46B3"/>
    <w:rsid w:val="000D4956"/>
    <w:rsid w:val="000D4DF1"/>
    <w:rsid w:val="000D70C1"/>
    <w:rsid w:val="000E0D61"/>
    <w:rsid w:val="000E13D6"/>
    <w:rsid w:val="000E1626"/>
    <w:rsid w:val="000E392F"/>
    <w:rsid w:val="000E57D3"/>
    <w:rsid w:val="000E57D4"/>
    <w:rsid w:val="000F0282"/>
    <w:rsid w:val="000F3012"/>
    <w:rsid w:val="000F49AB"/>
    <w:rsid w:val="000F7386"/>
    <w:rsid w:val="001009A9"/>
    <w:rsid w:val="00100FE4"/>
    <w:rsid w:val="001018FF"/>
    <w:rsid w:val="00103A11"/>
    <w:rsid w:val="0010425E"/>
    <w:rsid w:val="001052D3"/>
    <w:rsid w:val="00106837"/>
    <w:rsid w:val="00106D61"/>
    <w:rsid w:val="00107FB3"/>
    <w:rsid w:val="00112896"/>
    <w:rsid w:val="00113254"/>
    <w:rsid w:val="00114556"/>
    <w:rsid w:val="00123378"/>
    <w:rsid w:val="0012544D"/>
    <w:rsid w:val="001300C3"/>
    <w:rsid w:val="00130B8A"/>
    <w:rsid w:val="00140DFE"/>
    <w:rsid w:val="00141065"/>
    <w:rsid w:val="00141245"/>
    <w:rsid w:val="0014187F"/>
    <w:rsid w:val="00141969"/>
    <w:rsid w:val="00142861"/>
    <w:rsid w:val="0014617E"/>
    <w:rsid w:val="00147CC0"/>
    <w:rsid w:val="00151924"/>
    <w:rsid w:val="001526C3"/>
    <w:rsid w:val="001545EB"/>
    <w:rsid w:val="00155CCF"/>
    <w:rsid w:val="00155D26"/>
    <w:rsid w:val="001561F4"/>
    <w:rsid w:val="0016118D"/>
    <w:rsid w:val="001648DB"/>
    <w:rsid w:val="00164C8E"/>
    <w:rsid w:val="0017396B"/>
    <w:rsid w:val="00174398"/>
    <w:rsid w:val="00176678"/>
    <w:rsid w:val="00176F7A"/>
    <w:rsid w:val="001773D1"/>
    <w:rsid w:val="0017765A"/>
    <w:rsid w:val="00177779"/>
    <w:rsid w:val="00187C4B"/>
    <w:rsid w:val="0019118D"/>
    <w:rsid w:val="00194681"/>
    <w:rsid w:val="00194C2B"/>
    <w:rsid w:val="00194CD5"/>
    <w:rsid w:val="00195EDF"/>
    <w:rsid w:val="001A2D26"/>
    <w:rsid w:val="001A4691"/>
    <w:rsid w:val="001A4E9A"/>
    <w:rsid w:val="001A635D"/>
    <w:rsid w:val="001A6AC9"/>
    <w:rsid w:val="001A7003"/>
    <w:rsid w:val="001B2AD5"/>
    <w:rsid w:val="001B2D2E"/>
    <w:rsid w:val="001D4686"/>
    <w:rsid w:val="001D52A5"/>
    <w:rsid w:val="001E1085"/>
    <w:rsid w:val="001E2045"/>
    <w:rsid w:val="001E4DCF"/>
    <w:rsid w:val="001E551E"/>
    <w:rsid w:val="001F2E30"/>
    <w:rsid w:val="001F6964"/>
    <w:rsid w:val="00200BE9"/>
    <w:rsid w:val="00200C2A"/>
    <w:rsid w:val="00201189"/>
    <w:rsid w:val="00202D9F"/>
    <w:rsid w:val="002036C0"/>
    <w:rsid w:val="00207D71"/>
    <w:rsid w:val="002133DB"/>
    <w:rsid w:val="00213748"/>
    <w:rsid w:val="002142CC"/>
    <w:rsid w:val="00215C3E"/>
    <w:rsid w:val="00215E33"/>
    <w:rsid w:val="00225A11"/>
    <w:rsid w:val="00226902"/>
    <w:rsid w:val="00236F89"/>
    <w:rsid w:val="00241B21"/>
    <w:rsid w:val="0024259F"/>
    <w:rsid w:val="00245A61"/>
    <w:rsid w:val="002558D7"/>
    <w:rsid w:val="0025792F"/>
    <w:rsid w:val="002606D5"/>
    <w:rsid w:val="00261CC7"/>
    <w:rsid w:val="002665C3"/>
    <w:rsid w:val="00267383"/>
    <w:rsid w:val="00267BF2"/>
    <w:rsid w:val="002703E7"/>
    <w:rsid w:val="002709C3"/>
    <w:rsid w:val="0027143D"/>
    <w:rsid w:val="00272093"/>
    <w:rsid w:val="002723CF"/>
    <w:rsid w:val="002739C9"/>
    <w:rsid w:val="00273B54"/>
    <w:rsid w:val="00273E9A"/>
    <w:rsid w:val="00274630"/>
    <w:rsid w:val="00295259"/>
    <w:rsid w:val="002A2F36"/>
    <w:rsid w:val="002A5F59"/>
    <w:rsid w:val="002B2E9B"/>
    <w:rsid w:val="002B42BE"/>
    <w:rsid w:val="002C06A6"/>
    <w:rsid w:val="002C5FE4"/>
    <w:rsid w:val="002C76C1"/>
    <w:rsid w:val="002C7F1F"/>
    <w:rsid w:val="002D32D6"/>
    <w:rsid w:val="002D48CD"/>
    <w:rsid w:val="002D5454"/>
    <w:rsid w:val="002E18CB"/>
    <w:rsid w:val="002E1FE1"/>
    <w:rsid w:val="002E3658"/>
    <w:rsid w:val="002E5CF3"/>
    <w:rsid w:val="002F0621"/>
    <w:rsid w:val="002F3C80"/>
    <w:rsid w:val="003010F0"/>
    <w:rsid w:val="003019C3"/>
    <w:rsid w:val="00305983"/>
    <w:rsid w:val="0031230A"/>
    <w:rsid w:val="00313B4B"/>
    <w:rsid w:val="00313E8B"/>
    <w:rsid w:val="00314D5F"/>
    <w:rsid w:val="00320461"/>
    <w:rsid w:val="00334A10"/>
    <w:rsid w:val="00335888"/>
    <w:rsid w:val="0033624A"/>
    <w:rsid w:val="003373A5"/>
    <w:rsid w:val="00337826"/>
    <w:rsid w:val="0034128A"/>
    <w:rsid w:val="00342863"/>
    <w:rsid w:val="0034324D"/>
    <w:rsid w:val="00343624"/>
    <w:rsid w:val="00344CF1"/>
    <w:rsid w:val="00346DEF"/>
    <w:rsid w:val="0035329F"/>
    <w:rsid w:val="00355617"/>
    <w:rsid w:val="00357292"/>
    <w:rsid w:val="00363534"/>
    <w:rsid w:val="00375784"/>
    <w:rsid w:val="00375874"/>
    <w:rsid w:val="003763FE"/>
    <w:rsid w:val="00376EF4"/>
    <w:rsid w:val="00384B4C"/>
    <w:rsid w:val="00385A2C"/>
    <w:rsid w:val="003904F0"/>
    <w:rsid w:val="00394378"/>
    <w:rsid w:val="003965F7"/>
    <w:rsid w:val="003975C9"/>
    <w:rsid w:val="003A1168"/>
    <w:rsid w:val="003A3241"/>
    <w:rsid w:val="003A4D7E"/>
    <w:rsid w:val="003B078E"/>
    <w:rsid w:val="003B294A"/>
    <w:rsid w:val="003B35C4"/>
    <w:rsid w:val="003B5483"/>
    <w:rsid w:val="003B5EED"/>
    <w:rsid w:val="003C3210"/>
    <w:rsid w:val="003C4177"/>
    <w:rsid w:val="003C5EEA"/>
    <w:rsid w:val="003C6FDE"/>
    <w:rsid w:val="003C72B5"/>
    <w:rsid w:val="003C7CB6"/>
    <w:rsid w:val="003D1A89"/>
    <w:rsid w:val="003D44D8"/>
    <w:rsid w:val="003D64B2"/>
    <w:rsid w:val="003E62A3"/>
    <w:rsid w:val="003F26D7"/>
    <w:rsid w:val="003F3D5D"/>
    <w:rsid w:val="003F59BF"/>
    <w:rsid w:val="00404279"/>
    <w:rsid w:val="004043F2"/>
    <w:rsid w:val="004056BD"/>
    <w:rsid w:val="00416B39"/>
    <w:rsid w:val="0042210F"/>
    <w:rsid w:val="0042346A"/>
    <w:rsid w:val="004250EC"/>
    <w:rsid w:val="00427FB4"/>
    <w:rsid w:val="004334BF"/>
    <w:rsid w:val="004408A1"/>
    <w:rsid w:val="00441CA6"/>
    <w:rsid w:val="00442E5B"/>
    <w:rsid w:val="00443462"/>
    <w:rsid w:val="0044379B"/>
    <w:rsid w:val="00445D50"/>
    <w:rsid w:val="00453538"/>
    <w:rsid w:val="0045440B"/>
    <w:rsid w:val="004603A2"/>
    <w:rsid w:val="0046079A"/>
    <w:rsid w:val="00462B14"/>
    <w:rsid w:val="00465F3D"/>
    <w:rsid w:val="00471514"/>
    <w:rsid w:val="00485DFC"/>
    <w:rsid w:val="00486088"/>
    <w:rsid w:val="00490A1F"/>
    <w:rsid w:val="00492FA8"/>
    <w:rsid w:val="004A0169"/>
    <w:rsid w:val="004A1BDD"/>
    <w:rsid w:val="004A29A7"/>
    <w:rsid w:val="004A30C0"/>
    <w:rsid w:val="004A7401"/>
    <w:rsid w:val="004B1E15"/>
    <w:rsid w:val="004B2367"/>
    <w:rsid w:val="004B381D"/>
    <w:rsid w:val="004B68E5"/>
    <w:rsid w:val="004C265C"/>
    <w:rsid w:val="004C484D"/>
    <w:rsid w:val="004C71F5"/>
    <w:rsid w:val="004D41DC"/>
    <w:rsid w:val="004D645F"/>
    <w:rsid w:val="004E1EA9"/>
    <w:rsid w:val="004F70C3"/>
    <w:rsid w:val="00501BFB"/>
    <w:rsid w:val="0050433D"/>
    <w:rsid w:val="00504FBC"/>
    <w:rsid w:val="00506715"/>
    <w:rsid w:val="005102CD"/>
    <w:rsid w:val="00512E15"/>
    <w:rsid w:val="0051496F"/>
    <w:rsid w:val="00517E88"/>
    <w:rsid w:val="005210BC"/>
    <w:rsid w:val="005212F9"/>
    <w:rsid w:val="005232E9"/>
    <w:rsid w:val="005241B2"/>
    <w:rsid w:val="005279B1"/>
    <w:rsid w:val="005336DA"/>
    <w:rsid w:val="005363CA"/>
    <w:rsid w:val="00542F58"/>
    <w:rsid w:val="00545423"/>
    <w:rsid w:val="00545F4F"/>
    <w:rsid w:val="00547E71"/>
    <w:rsid w:val="00557631"/>
    <w:rsid w:val="00557CB4"/>
    <w:rsid w:val="00561366"/>
    <w:rsid w:val="00565462"/>
    <w:rsid w:val="005668D0"/>
    <w:rsid w:val="005727CF"/>
    <w:rsid w:val="005729E3"/>
    <w:rsid w:val="00572CCD"/>
    <w:rsid w:val="0057383D"/>
    <w:rsid w:val="0057402E"/>
    <w:rsid w:val="0057440A"/>
    <w:rsid w:val="00577350"/>
    <w:rsid w:val="00581A12"/>
    <w:rsid w:val="005827AA"/>
    <w:rsid w:val="00592C3E"/>
    <w:rsid w:val="005956AE"/>
    <w:rsid w:val="00596449"/>
    <w:rsid w:val="00596540"/>
    <w:rsid w:val="00596A42"/>
    <w:rsid w:val="005A2125"/>
    <w:rsid w:val="005A3E28"/>
    <w:rsid w:val="005A71AD"/>
    <w:rsid w:val="005A7670"/>
    <w:rsid w:val="005A7F1B"/>
    <w:rsid w:val="005B133E"/>
    <w:rsid w:val="005B227F"/>
    <w:rsid w:val="005B56E1"/>
    <w:rsid w:val="005B59ED"/>
    <w:rsid w:val="005B5C5A"/>
    <w:rsid w:val="005B7562"/>
    <w:rsid w:val="005C16AE"/>
    <w:rsid w:val="005C1D5D"/>
    <w:rsid w:val="005C751F"/>
    <w:rsid w:val="005D14AA"/>
    <w:rsid w:val="005D2C37"/>
    <w:rsid w:val="005D325C"/>
    <w:rsid w:val="005D6835"/>
    <w:rsid w:val="005D723D"/>
    <w:rsid w:val="005D7287"/>
    <w:rsid w:val="005D78D6"/>
    <w:rsid w:val="005D7D1C"/>
    <w:rsid w:val="005E2BFF"/>
    <w:rsid w:val="005F0355"/>
    <w:rsid w:val="005F3CB3"/>
    <w:rsid w:val="005F5E43"/>
    <w:rsid w:val="005F73E6"/>
    <w:rsid w:val="006039AA"/>
    <w:rsid w:val="00603BB5"/>
    <w:rsid w:val="00605FE9"/>
    <w:rsid w:val="00606108"/>
    <w:rsid w:val="0060798A"/>
    <w:rsid w:val="00612CB9"/>
    <w:rsid w:val="006201FC"/>
    <w:rsid w:val="00620ADD"/>
    <w:rsid w:val="006327D1"/>
    <w:rsid w:val="006346E7"/>
    <w:rsid w:val="00640EF2"/>
    <w:rsid w:val="00641E9C"/>
    <w:rsid w:val="0064718C"/>
    <w:rsid w:val="0065049B"/>
    <w:rsid w:val="00650D73"/>
    <w:rsid w:val="0065338A"/>
    <w:rsid w:val="006543CE"/>
    <w:rsid w:val="0065561B"/>
    <w:rsid w:val="006558EE"/>
    <w:rsid w:val="00657231"/>
    <w:rsid w:val="00661512"/>
    <w:rsid w:val="00667751"/>
    <w:rsid w:val="00667FBC"/>
    <w:rsid w:val="00670933"/>
    <w:rsid w:val="00682ABA"/>
    <w:rsid w:val="00685864"/>
    <w:rsid w:val="0069571A"/>
    <w:rsid w:val="006A0BB9"/>
    <w:rsid w:val="006A40F6"/>
    <w:rsid w:val="006A56FF"/>
    <w:rsid w:val="006A63E8"/>
    <w:rsid w:val="006B12FA"/>
    <w:rsid w:val="006B4049"/>
    <w:rsid w:val="006B4569"/>
    <w:rsid w:val="006B461E"/>
    <w:rsid w:val="006B5AA6"/>
    <w:rsid w:val="006C3C21"/>
    <w:rsid w:val="006C7A31"/>
    <w:rsid w:val="006D10F5"/>
    <w:rsid w:val="006D2804"/>
    <w:rsid w:val="006D46D9"/>
    <w:rsid w:val="006D4A34"/>
    <w:rsid w:val="006D6331"/>
    <w:rsid w:val="006E087C"/>
    <w:rsid w:val="006E09D5"/>
    <w:rsid w:val="006E448F"/>
    <w:rsid w:val="006F144D"/>
    <w:rsid w:val="006F2D5E"/>
    <w:rsid w:val="006F4C28"/>
    <w:rsid w:val="0070364E"/>
    <w:rsid w:val="007104E8"/>
    <w:rsid w:val="00711295"/>
    <w:rsid w:val="007156AD"/>
    <w:rsid w:val="007156FC"/>
    <w:rsid w:val="0071665C"/>
    <w:rsid w:val="00716942"/>
    <w:rsid w:val="007173E9"/>
    <w:rsid w:val="00717B93"/>
    <w:rsid w:val="00723988"/>
    <w:rsid w:val="00727519"/>
    <w:rsid w:val="00727CA7"/>
    <w:rsid w:val="0073276F"/>
    <w:rsid w:val="0073431C"/>
    <w:rsid w:val="00735D73"/>
    <w:rsid w:val="00737751"/>
    <w:rsid w:val="00747C18"/>
    <w:rsid w:val="00754186"/>
    <w:rsid w:val="00755BC9"/>
    <w:rsid w:val="00756A3F"/>
    <w:rsid w:val="00756CE4"/>
    <w:rsid w:val="00757950"/>
    <w:rsid w:val="00762CCD"/>
    <w:rsid w:val="007636B7"/>
    <w:rsid w:val="007656E7"/>
    <w:rsid w:val="0076589A"/>
    <w:rsid w:val="007666A4"/>
    <w:rsid w:val="00773365"/>
    <w:rsid w:val="00774FE6"/>
    <w:rsid w:val="00781624"/>
    <w:rsid w:val="00781874"/>
    <w:rsid w:val="00781E3C"/>
    <w:rsid w:val="00783D28"/>
    <w:rsid w:val="00784C80"/>
    <w:rsid w:val="007858BA"/>
    <w:rsid w:val="00786703"/>
    <w:rsid w:val="00787C56"/>
    <w:rsid w:val="00792838"/>
    <w:rsid w:val="007933CC"/>
    <w:rsid w:val="007947EA"/>
    <w:rsid w:val="007A2ABA"/>
    <w:rsid w:val="007A3AEA"/>
    <w:rsid w:val="007A7F97"/>
    <w:rsid w:val="007B2690"/>
    <w:rsid w:val="007B4F3E"/>
    <w:rsid w:val="007B607A"/>
    <w:rsid w:val="007B7197"/>
    <w:rsid w:val="007C2ADB"/>
    <w:rsid w:val="007C5A9A"/>
    <w:rsid w:val="007C6CD0"/>
    <w:rsid w:val="007C7B71"/>
    <w:rsid w:val="007D0316"/>
    <w:rsid w:val="007D21C6"/>
    <w:rsid w:val="007D2505"/>
    <w:rsid w:val="007D6285"/>
    <w:rsid w:val="007E24FF"/>
    <w:rsid w:val="007E6D96"/>
    <w:rsid w:val="007E7F19"/>
    <w:rsid w:val="007F1B4F"/>
    <w:rsid w:val="007F72FF"/>
    <w:rsid w:val="007F7B5E"/>
    <w:rsid w:val="008056E9"/>
    <w:rsid w:val="0081049F"/>
    <w:rsid w:val="00811924"/>
    <w:rsid w:val="00814632"/>
    <w:rsid w:val="00815A21"/>
    <w:rsid w:val="00817F83"/>
    <w:rsid w:val="0082127B"/>
    <w:rsid w:val="00827A40"/>
    <w:rsid w:val="00836D47"/>
    <w:rsid w:val="008409C7"/>
    <w:rsid w:val="00841755"/>
    <w:rsid w:val="00844F48"/>
    <w:rsid w:val="008455C2"/>
    <w:rsid w:val="00846E45"/>
    <w:rsid w:val="00852A03"/>
    <w:rsid w:val="00854AF8"/>
    <w:rsid w:val="008565AE"/>
    <w:rsid w:val="008612CB"/>
    <w:rsid w:val="00861A3F"/>
    <w:rsid w:val="00864035"/>
    <w:rsid w:val="00866236"/>
    <w:rsid w:val="00866873"/>
    <w:rsid w:val="00867816"/>
    <w:rsid w:val="00874391"/>
    <w:rsid w:val="008763F4"/>
    <w:rsid w:val="00881BA2"/>
    <w:rsid w:val="008849EA"/>
    <w:rsid w:val="00890C21"/>
    <w:rsid w:val="00891FE8"/>
    <w:rsid w:val="0089262F"/>
    <w:rsid w:val="008927B8"/>
    <w:rsid w:val="00894AA9"/>
    <w:rsid w:val="008A0D40"/>
    <w:rsid w:val="008A0F3D"/>
    <w:rsid w:val="008A3C7D"/>
    <w:rsid w:val="008A3D02"/>
    <w:rsid w:val="008B0BDA"/>
    <w:rsid w:val="008B135D"/>
    <w:rsid w:val="008B3C80"/>
    <w:rsid w:val="008B5004"/>
    <w:rsid w:val="008B7214"/>
    <w:rsid w:val="008C5AF2"/>
    <w:rsid w:val="008D16ED"/>
    <w:rsid w:val="008D2394"/>
    <w:rsid w:val="008D2A6B"/>
    <w:rsid w:val="008D49A5"/>
    <w:rsid w:val="008D673D"/>
    <w:rsid w:val="008E0A6B"/>
    <w:rsid w:val="008E0B66"/>
    <w:rsid w:val="008E172D"/>
    <w:rsid w:val="008E4DAC"/>
    <w:rsid w:val="008E6270"/>
    <w:rsid w:val="008E75E9"/>
    <w:rsid w:val="008F112C"/>
    <w:rsid w:val="008F1F05"/>
    <w:rsid w:val="008F2EBC"/>
    <w:rsid w:val="008F3576"/>
    <w:rsid w:val="008F3729"/>
    <w:rsid w:val="008F489B"/>
    <w:rsid w:val="008F6557"/>
    <w:rsid w:val="008F75A9"/>
    <w:rsid w:val="00900490"/>
    <w:rsid w:val="00902730"/>
    <w:rsid w:val="00903958"/>
    <w:rsid w:val="00906C9F"/>
    <w:rsid w:val="0091049A"/>
    <w:rsid w:val="00913A8B"/>
    <w:rsid w:val="00915097"/>
    <w:rsid w:val="00916344"/>
    <w:rsid w:val="00916892"/>
    <w:rsid w:val="00916E7B"/>
    <w:rsid w:val="00921577"/>
    <w:rsid w:val="009259E1"/>
    <w:rsid w:val="0093043D"/>
    <w:rsid w:val="009341D0"/>
    <w:rsid w:val="00941861"/>
    <w:rsid w:val="00944D52"/>
    <w:rsid w:val="00945F8A"/>
    <w:rsid w:val="00947EEF"/>
    <w:rsid w:val="00950DA2"/>
    <w:rsid w:val="0095188F"/>
    <w:rsid w:val="00952A78"/>
    <w:rsid w:val="009550A0"/>
    <w:rsid w:val="009555DE"/>
    <w:rsid w:val="00957A22"/>
    <w:rsid w:val="00960C64"/>
    <w:rsid w:val="00963D4F"/>
    <w:rsid w:val="009655A0"/>
    <w:rsid w:val="0097129D"/>
    <w:rsid w:val="0097218E"/>
    <w:rsid w:val="00973818"/>
    <w:rsid w:val="00980425"/>
    <w:rsid w:val="00981573"/>
    <w:rsid w:val="00983BF2"/>
    <w:rsid w:val="00991C69"/>
    <w:rsid w:val="00991CE7"/>
    <w:rsid w:val="00992378"/>
    <w:rsid w:val="009923C0"/>
    <w:rsid w:val="009955C3"/>
    <w:rsid w:val="009A0D5A"/>
    <w:rsid w:val="009A3D80"/>
    <w:rsid w:val="009A60E5"/>
    <w:rsid w:val="009B78FE"/>
    <w:rsid w:val="009C0029"/>
    <w:rsid w:val="009C2026"/>
    <w:rsid w:val="009C2CE5"/>
    <w:rsid w:val="009C3521"/>
    <w:rsid w:val="009C4461"/>
    <w:rsid w:val="009C6140"/>
    <w:rsid w:val="009C6B5A"/>
    <w:rsid w:val="009C74F8"/>
    <w:rsid w:val="009D0ABD"/>
    <w:rsid w:val="009E097D"/>
    <w:rsid w:val="009E234F"/>
    <w:rsid w:val="009E2AA2"/>
    <w:rsid w:val="009E7E6E"/>
    <w:rsid w:val="009E7F00"/>
    <w:rsid w:val="009F5D30"/>
    <w:rsid w:val="00A01DD7"/>
    <w:rsid w:val="00A0718A"/>
    <w:rsid w:val="00A07E67"/>
    <w:rsid w:val="00A2695A"/>
    <w:rsid w:val="00A31F72"/>
    <w:rsid w:val="00A349B3"/>
    <w:rsid w:val="00A358DA"/>
    <w:rsid w:val="00A365C7"/>
    <w:rsid w:val="00A41FC6"/>
    <w:rsid w:val="00A43D8A"/>
    <w:rsid w:val="00A44B1B"/>
    <w:rsid w:val="00A4543C"/>
    <w:rsid w:val="00A45609"/>
    <w:rsid w:val="00A4583A"/>
    <w:rsid w:val="00A540CF"/>
    <w:rsid w:val="00A55CD5"/>
    <w:rsid w:val="00A70B0C"/>
    <w:rsid w:val="00A70D9D"/>
    <w:rsid w:val="00A7548F"/>
    <w:rsid w:val="00A81673"/>
    <w:rsid w:val="00A8370A"/>
    <w:rsid w:val="00A852D9"/>
    <w:rsid w:val="00A90EA6"/>
    <w:rsid w:val="00A9183D"/>
    <w:rsid w:val="00A92152"/>
    <w:rsid w:val="00AA2064"/>
    <w:rsid w:val="00AA2AE0"/>
    <w:rsid w:val="00AA3BE0"/>
    <w:rsid w:val="00AA4E6D"/>
    <w:rsid w:val="00AB2210"/>
    <w:rsid w:val="00AB53C7"/>
    <w:rsid w:val="00AB5744"/>
    <w:rsid w:val="00AB5C6E"/>
    <w:rsid w:val="00AB65E7"/>
    <w:rsid w:val="00AB7E5D"/>
    <w:rsid w:val="00AC01C0"/>
    <w:rsid w:val="00AC130B"/>
    <w:rsid w:val="00AC15B7"/>
    <w:rsid w:val="00AC33CD"/>
    <w:rsid w:val="00AC367F"/>
    <w:rsid w:val="00AC3E6D"/>
    <w:rsid w:val="00AC4C99"/>
    <w:rsid w:val="00AC5FF5"/>
    <w:rsid w:val="00AD253F"/>
    <w:rsid w:val="00AD5A5A"/>
    <w:rsid w:val="00AD61BB"/>
    <w:rsid w:val="00AE4214"/>
    <w:rsid w:val="00AE6CB4"/>
    <w:rsid w:val="00AF003F"/>
    <w:rsid w:val="00AF0FCD"/>
    <w:rsid w:val="00AF4CFF"/>
    <w:rsid w:val="00AF5FF0"/>
    <w:rsid w:val="00AF7FB2"/>
    <w:rsid w:val="00B01693"/>
    <w:rsid w:val="00B030CC"/>
    <w:rsid w:val="00B11629"/>
    <w:rsid w:val="00B12EE5"/>
    <w:rsid w:val="00B14653"/>
    <w:rsid w:val="00B206A8"/>
    <w:rsid w:val="00B21BB5"/>
    <w:rsid w:val="00B27341"/>
    <w:rsid w:val="00B32C52"/>
    <w:rsid w:val="00B408D4"/>
    <w:rsid w:val="00B43F89"/>
    <w:rsid w:val="00B47D9A"/>
    <w:rsid w:val="00B52B01"/>
    <w:rsid w:val="00B62050"/>
    <w:rsid w:val="00B6690B"/>
    <w:rsid w:val="00B66A95"/>
    <w:rsid w:val="00B705EB"/>
    <w:rsid w:val="00B707BE"/>
    <w:rsid w:val="00B7545C"/>
    <w:rsid w:val="00B807B5"/>
    <w:rsid w:val="00B850AD"/>
    <w:rsid w:val="00B9186A"/>
    <w:rsid w:val="00B92AEC"/>
    <w:rsid w:val="00B93932"/>
    <w:rsid w:val="00B94878"/>
    <w:rsid w:val="00B957E6"/>
    <w:rsid w:val="00B97626"/>
    <w:rsid w:val="00BA0E81"/>
    <w:rsid w:val="00BA589F"/>
    <w:rsid w:val="00BA5A97"/>
    <w:rsid w:val="00BA6913"/>
    <w:rsid w:val="00BB0B3B"/>
    <w:rsid w:val="00BB5A97"/>
    <w:rsid w:val="00BB7D12"/>
    <w:rsid w:val="00BC010D"/>
    <w:rsid w:val="00BC02D1"/>
    <w:rsid w:val="00BC4018"/>
    <w:rsid w:val="00BC7111"/>
    <w:rsid w:val="00BD0B43"/>
    <w:rsid w:val="00BD5D4F"/>
    <w:rsid w:val="00BE05F0"/>
    <w:rsid w:val="00BE0D92"/>
    <w:rsid w:val="00BE1C7B"/>
    <w:rsid w:val="00BE4685"/>
    <w:rsid w:val="00BE6035"/>
    <w:rsid w:val="00BF279A"/>
    <w:rsid w:val="00BF2DD0"/>
    <w:rsid w:val="00BF46FD"/>
    <w:rsid w:val="00BF4778"/>
    <w:rsid w:val="00BF6777"/>
    <w:rsid w:val="00BF7136"/>
    <w:rsid w:val="00C00B6D"/>
    <w:rsid w:val="00C059DF"/>
    <w:rsid w:val="00C1049C"/>
    <w:rsid w:val="00C126F2"/>
    <w:rsid w:val="00C12B37"/>
    <w:rsid w:val="00C1322D"/>
    <w:rsid w:val="00C135EC"/>
    <w:rsid w:val="00C162AD"/>
    <w:rsid w:val="00C17D6F"/>
    <w:rsid w:val="00C2028E"/>
    <w:rsid w:val="00C236DC"/>
    <w:rsid w:val="00C254AC"/>
    <w:rsid w:val="00C31FD4"/>
    <w:rsid w:val="00C359CF"/>
    <w:rsid w:val="00C370BB"/>
    <w:rsid w:val="00C415B8"/>
    <w:rsid w:val="00C460DB"/>
    <w:rsid w:val="00C50CEC"/>
    <w:rsid w:val="00C52B0E"/>
    <w:rsid w:val="00C538D1"/>
    <w:rsid w:val="00C56382"/>
    <w:rsid w:val="00C607FB"/>
    <w:rsid w:val="00C671DC"/>
    <w:rsid w:val="00C7470F"/>
    <w:rsid w:val="00C756ED"/>
    <w:rsid w:val="00C762F2"/>
    <w:rsid w:val="00C76671"/>
    <w:rsid w:val="00C76EE0"/>
    <w:rsid w:val="00C82C9D"/>
    <w:rsid w:val="00C8330C"/>
    <w:rsid w:val="00C8588D"/>
    <w:rsid w:val="00C85BFA"/>
    <w:rsid w:val="00C85EFE"/>
    <w:rsid w:val="00C934DE"/>
    <w:rsid w:val="00C93CB2"/>
    <w:rsid w:val="00CA1273"/>
    <w:rsid w:val="00CA13A3"/>
    <w:rsid w:val="00CA1AD8"/>
    <w:rsid w:val="00CA37DE"/>
    <w:rsid w:val="00CA51AF"/>
    <w:rsid w:val="00CA5484"/>
    <w:rsid w:val="00CA5CB1"/>
    <w:rsid w:val="00CA60BB"/>
    <w:rsid w:val="00CB12C5"/>
    <w:rsid w:val="00CB2184"/>
    <w:rsid w:val="00CB6D7B"/>
    <w:rsid w:val="00CC0562"/>
    <w:rsid w:val="00CC218D"/>
    <w:rsid w:val="00CD2995"/>
    <w:rsid w:val="00CE0EF2"/>
    <w:rsid w:val="00CE132A"/>
    <w:rsid w:val="00CE2749"/>
    <w:rsid w:val="00CF28C8"/>
    <w:rsid w:val="00CF2EB3"/>
    <w:rsid w:val="00CF5559"/>
    <w:rsid w:val="00CF7805"/>
    <w:rsid w:val="00D007F8"/>
    <w:rsid w:val="00D030C9"/>
    <w:rsid w:val="00D0527C"/>
    <w:rsid w:val="00D0585B"/>
    <w:rsid w:val="00D05A52"/>
    <w:rsid w:val="00D114C6"/>
    <w:rsid w:val="00D142D0"/>
    <w:rsid w:val="00D1484E"/>
    <w:rsid w:val="00D2346F"/>
    <w:rsid w:val="00D23D90"/>
    <w:rsid w:val="00D26BF9"/>
    <w:rsid w:val="00D27B46"/>
    <w:rsid w:val="00D33D28"/>
    <w:rsid w:val="00D35879"/>
    <w:rsid w:val="00D4543B"/>
    <w:rsid w:val="00D47210"/>
    <w:rsid w:val="00D524C7"/>
    <w:rsid w:val="00D54217"/>
    <w:rsid w:val="00D562BF"/>
    <w:rsid w:val="00D616DC"/>
    <w:rsid w:val="00D621ED"/>
    <w:rsid w:val="00D62977"/>
    <w:rsid w:val="00D635A1"/>
    <w:rsid w:val="00D6411A"/>
    <w:rsid w:val="00D67ABF"/>
    <w:rsid w:val="00D716C6"/>
    <w:rsid w:val="00D749E6"/>
    <w:rsid w:val="00D76AAF"/>
    <w:rsid w:val="00D8113A"/>
    <w:rsid w:val="00D834E2"/>
    <w:rsid w:val="00D839E9"/>
    <w:rsid w:val="00D844EE"/>
    <w:rsid w:val="00D84538"/>
    <w:rsid w:val="00D847F8"/>
    <w:rsid w:val="00D902AC"/>
    <w:rsid w:val="00D90465"/>
    <w:rsid w:val="00D95EFE"/>
    <w:rsid w:val="00D968ED"/>
    <w:rsid w:val="00DA1758"/>
    <w:rsid w:val="00DA2E54"/>
    <w:rsid w:val="00DA5C20"/>
    <w:rsid w:val="00DB51B1"/>
    <w:rsid w:val="00DB72E4"/>
    <w:rsid w:val="00DB7D74"/>
    <w:rsid w:val="00DC577E"/>
    <w:rsid w:val="00DC65A4"/>
    <w:rsid w:val="00DD346F"/>
    <w:rsid w:val="00DD5AE3"/>
    <w:rsid w:val="00DD60E5"/>
    <w:rsid w:val="00DE27DC"/>
    <w:rsid w:val="00DE6C4D"/>
    <w:rsid w:val="00DE6E9F"/>
    <w:rsid w:val="00DF1141"/>
    <w:rsid w:val="00DF3644"/>
    <w:rsid w:val="00DF3DF5"/>
    <w:rsid w:val="00DF63A6"/>
    <w:rsid w:val="00E028CA"/>
    <w:rsid w:val="00E04AF0"/>
    <w:rsid w:val="00E058A6"/>
    <w:rsid w:val="00E12FD3"/>
    <w:rsid w:val="00E13571"/>
    <w:rsid w:val="00E1518A"/>
    <w:rsid w:val="00E17432"/>
    <w:rsid w:val="00E21C10"/>
    <w:rsid w:val="00E22AAE"/>
    <w:rsid w:val="00E24FDA"/>
    <w:rsid w:val="00E3577B"/>
    <w:rsid w:val="00E36AB9"/>
    <w:rsid w:val="00E37B98"/>
    <w:rsid w:val="00E402FB"/>
    <w:rsid w:val="00E406B4"/>
    <w:rsid w:val="00E40EAA"/>
    <w:rsid w:val="00E43F3A"/>
    <w:rsid w:val="00E45B15"/>
    <w:rsid w:val="00E46E66"/>
    <w:rsid w:val="00E50B18"/>
    <w:rsid w:val="00E53064"/>
    <w:rsid w:val="00E542BC"/>
    <w:rsid w:val="00E5507F"/>
    <w:rsid w:val="00E613DA"/>
    <w:rsid w:val="00E61984"/>
    <w:rsid w:val="00E63CEF"/>
    <w:rsid w:val="00E6550F"/>
    <w:rsid w:val="00E65D5E"/>
    <w:rsid w:val="00E67C6B"/>
    <w:rsid w:val="00E7023F"/>
    <w:rsid w:val="00E702EA"/>
    <w:rsid w:val="00E707D9"/>
    <w:rsid w:val="00E7569C"/>
    <w:rsid w:val="00E76516"/>
    <w:rsid w:val="00E778FE"/>
    <w:rsid w:val="00E811E7"/>
    <w:rsid w:val="00E823D2"/>
    <w:rsid w:val="00E82DF5"/>
    <w:rsid w:val="00E8409E"/>
    <w:rsid w:val="00E84E2A"/>
    <w:rsid w:val="00E86B15"/>
    <w:rsid w:val="00E912C9"/>
    <w:rsid w:val="00E9185E"/>
    <w:rsid w:val="00E918E9"/>
    <w:rsid w:val="00EA0889"/>
    <w:rsid w:val="00EA1562"/>
    <w:rsid w:val="00EA2236"/>
    <w:rsid w:val="00EA302F"/>
    <w:rsid w:val="00EA3488"/>
    <w:rsid w:val="00EA54F7"/>
    <w:rsid w:val="00EA59E2"/>
    <w:rsid w:val="00EA68CE"/>
    <w:rsid w:val="00EB1C45"/>
    <w:rsid w:val="00EB51EB"/>
    <w:rsid w:val="00EB6B91"/>
    <w:rsid w:val="00EC4BD5"/>
    <w:rsid w:val="00EC52DD"/>
    <w:rsid w:val="00EC6370"/>
    <w:rsid w:val="00EC677A"/>
    <w:rsid w:val="00EE63D2"/>
    <w:rsid w:val="00EF284E"/>
    <w:rsid w:val="00F0313A"/>
    <w:rsid w:val="00F04BFE"/>
    <w:rsid w:val="00F20D39"/>
    <w:rsid w:val="00F221A2"/>
    <w:rsid w:val="00F2470A"/>
    <w:rsid w:val="00F25445"/>
    <w:rsid w:val="00F300E4"/>
    <w:rsid w:val="00F305C3"/>
    <w:rsid w:val="00F322A8"/>
    <w:rsid w:val="00F3301B"/>
    <w:rsid w:val="00F3436F"/>
    <w:rsid w:val="00F357B2"/>
    <w:rsid w:val="00F3707F"/>
    <w:rsid w:val="00F374A6"/>
    <w:rsid w:val="00F45927"/>
    <w:rsid w:val="00F46ADE"/>
    <w:rsid w:val="00F477D1"/>
    <w:rsid w:val="00F47F21"/>
    <w:rsid w:val="00F50610"/>
    <w:rsid w:val="00F51AE6"/>
    <w:rsid w:val="00F6184D"/>
    <w:rsid w:val="00F63A2C"/>
    <w:rsid w:val="00F65D4B"/>
    <w:rsid w:val="00F67704"/>
    <w:rsid w:val="00F724C5"/>
    <w:rsid w:val="00F744ED"/>
    <w:rsid w:val="00F7577A"/>
    <w:rsid w:val="00F771BD"/>
    <w:rsid w:val="00F819CB"/>
    <w:rsid w:val="00F83EDB"/>
    <w:rsid w:val="00F84719"/>
    <w:rsid w:val="00F91619"/>
    <w:rsid w:val="00F93094"/>
    <w:rsid w:val="00F9400E"/>
    <w:rsid w:val="00F9705E"/>
    <w:rsid w:val="00FA1C07"/>
    <w:rsid w:val="00FA48E3"/>
    <w:rsid w:val="00FA4E88"/>
    <w:rsid w:val="00FA7368"/>
    <w:rsid w:val="00FB1CD8"/>
    <w:rsid w:val="00FB2CBD"/>
    <w:rsid w:val="00FB403E"/>
    <w:rsid w:val="00FB54DD"/>
    <w:rsid w:val="00FB6080"/>
    <w:rsid w:val="00FB6A97"/>
    <w:rsid w:val="00FC01A6"/>
    <w:rsid w:val="00FC1B52"/>
    <w:rsid w:val="00FC38AC"/>
    <w:rsid w:val="00FC3DB9"/>
    <w:rsid w:val="00FE05A6"/>
    <w:rsid w:val="00FE3EB3"/>
    <w:rsid w:val="00FE65EF"/>
    <w:rsid w:val="00FE6993"/>
    <w:rsid w:val="00FF18C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C94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334A10"/>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123378"/>
    <w:rPr>
      <w:rFonts w:ascii="Amnesty Trade Gothic" w:hAnsi="Amnesty Trade Gothic"/>
      <w:color w:val="000000"/>
      <w:lang w:eastAsia="ar-SA"/>
    </w:rPr>
  </w:style>
  <w:style w:type="character" w:customStyle="1" w:styleId="contentpasted0">
    <w:name w:val="contentpasted0"/>
    <w:basedOn w:val="Fuentedeprrafopredeter"/>
    <w:rsid w:val="00AD61BB"/>
  </w:style>
  <w:style w:type="character" w:customStyle="1" w:styleId="contentpasted1">
    <w:name w:val="contentpasted1"/>
    <w:basedOn w:val="Fuentedeprrafopredeter"/>
    <w:rsid w:val="00AD61BB"/>
  </w:style>
  <w:style w:type="character" w:customStyle="1" w:styleId="contentpasted2">
    <w:name w:val="contentpasted2"/>
    <w:basedOn w:val="Fuentedeprrafopredeter"/>
    <w:rsid w:val="00AD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18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2/05/drc-one-year-on-state-of-siege/" TargetMode="External"/><Relationship Id="rId3" Type="http://schemas.openxmlformats.org/officeDocument/2006/relationships/settings" Target="settings.xml"/><Relationship Id="rId7" Type="http://schemas.openxmlformats.org/officeDocument/2006/relationships/hyperlink" Target="mailto:secretariat.cad.gp.n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1460</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2023-04-11T06:52:00Z</dcterms:created>
  <dcterms:modified xsi:type="dcterms:W3CDTF">2023-04-11T06:52:00Z</dcterms:modified>
</cp:coreProperties>
</file>