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67FD41D" w14:textId="77777777" w:rsidR="0034128A" w:rsidRPr="00B1642F" w:rsidRDefault="0034128A" w:rsidP="00980425">
      <w:pPr>
        <w:pStyle w:val="AIUrgentActionTopHeading"/>
        <w:tabs>
          <w:tab w:val="clear" w:pos="567"/>
        </w:tabs>
        <w:ind w:left="-283"/>
        <w:rPr>
          <w:rFonts w:ascii="Amnesty Trade Gothic Cn" w:hAnsi="Amnesty Trade Gothic Cn" w:cs="Arial"/>
          <w:sz w:val="100"/>
          <w:szCs w:val="100"/>
          <w:lang w:val="es-ES"/>
        </w:rPr>
      </w:pPr>
      <w:r>
        <w:rPr>
          <w:rFonts w:ascii="Amnesty Trade Gothic Cn" w:hAnsi="Amnesty Trade Gothic Cn" w:cs="Arial"/>
          <w:bCs/>
          <w:sz w:val="100"/>
          <w:szCs w:val="100"/>
          <w:highlight w:val="yellow"/>
          <w:lang w:val="es"/>
        </w:rPr>
        <w:t>ACCIÓN URGENTE</w:t>
      </w:r>
    </w:p>
    <w:p w14:paraId="50F9485B" w14:textId="77777777" w:rsidR="005D2C37" w:rsidRPr="00B1642F" w:rsidRDefault="005D2C37" w:rsidP="00980425">
      <w:pPr>
        <w:pStyle w:val="Default"/>
        <w:ind w:left="-283"/>
        <w:rPr>
          <w:b/>
          <w:sz w:val="14"/>
          <w:szCs w:val="14"/>
          <w:lang w:val="es-ES"/>
        </w:rPr>
      </w:pPr>
    </w:p>
    <w:p w14:paraId="0659B383" w14:textId="301A30A3" w:rsidR="0034128A" w:rsidRPr="00B1642F" w:rsidRDefault="008F1E4E" w:rsidP="00EA68CE">
      <w:pPr>
        <w:spacing w:after="0"/>
        <w:ind w:left="-283"/>
        <w:rPr>
          <w:rFonts w:asciiTheme="minorBidi" w:hAnsiTheme="minorBidi" w:cstheme="minorBidi"/>
          <w:b/>
          <w:i/>
          <w:sz w:val="32"/>
          <w:szCs w:val="31"/>
          <w:lang w:val="es-ES"/>
        </w:rPr>
      </w:pPr>
      <w:r>
        <w:rPr>
          <w:rFonts w:asciiTheme="minorBidi" w:hAnsiTheme="minorBidi" w:cstheme="minorBidi"/>
          <w:b/>
          <w:bCs/>
          <w:sz w:val="32"/>
          <w:szCs w:val="31"/>
          <w:lang w:val="es"/>
        </w:rPr>
        <w:t>LIBERTAD PARA MUJER CONDENADA A 27 AÑOS POR UNOS TUITS</w:t>
      </w:r>
    </w:p>
    <w:p w14:paraId="06317C25" w14:textId="09F1C108" w:rsidR="00D23D90" w:rsidRPr="00B1642F" w:rsidRDefault="003832E8" w:rsidP="00700319">
      <w:pPr>
        <w:spacing w:after="0"/>
        <w:ind w:left="-283"/>
        <w:jc w:val="both"/>
        <w:rPr>
          <w:rFonts w:ascii="Arial" w:hAnsi="Arial" w:cs="Arial"/>
          <w:b/>
          <w:sz w:val="20"/>
          <w:szCs w:val="20"/>
          <w:lang w:val="es-ES"/>
        </w:rPr>
      </w:pPr>
      <w:r>
        <w:rPr>
          <w:rFonts w:ascii="Arial" w:hAnsi="Arial" w:cs="Arial"/>
          <w:b/>
          <w:bCs/>
          <w:sz w:val="20"/>
          <w:szCs w:val="20"/>
          <w:lang w:val="es"/>
        </w:rPr>
        <w:t xml:space="preserve">El 25 de enero de 2023, el Tribunal Penal Especializado de Riad, capital de Arabia Saudí, condenó de nuevo a Salma al </w:t>
      </w:r>
      <w:proofErr w:type="spellStart"/>
      <w:r>
        <w:rPr>
          <w:rFonts w:ascii="Arial" w:hAnsi="Arial" w:cs="Arial"/>
          <w:b/>
          <w:bCs/>
          <w:sz w:val="20"/>
          <w:szCs w:val="20"/>
          <w:lang w:val="es"/>
        </w:rPr>
        <w:t>Shehab</w:t>
      </w:r>
      <w:proofErr w:type="spellEnd"/>
      <w:r>
        <w:rPr>
          <w:rFonts w:ascii="Arial" w:hAnsi="Arial" w:cs="Arial"/>
          <w:b/>
          <w:bCs/>
          <w:sz w:val="20"/>
          <w:szCs w:val="20"/>
          <w:lang w:val="es"/>
        </w:rPr>
        <w:t xml:space="preserve"> —doctoranda de la Universidad de Leeds y madre de dos hijos— a 27 años de prisión, seguidos de la prohibición de viajar durante otros 27 años, después de que el Tribunal Supremo devolviera su caso a la sala de apelaciones del Tribunal Penal Especializado para reexaminarlo. Este tribunal condenó a Salma al </w:t>
      </w:r>
      <w:proofErr w:type="spellStart"/>
      <w:r>
        <w:rPr>
          <w:rFonts w:ascii="Arial" w:hAnsi="Arial" w:cs="Arial"/>
          <w:b/>
          <w:bCs/>
          <w:sz w:val="20"/>
          <w:szCs w:val="20"/>
          <w:lang w:val="es"/>
        </w:rPr>
        <w:t>Shehab</w:t>
      </w:r>
      <w:proofErr w:type="spellEnd"/>
      <w:r>
        <w:rPr>
          <w:rFonts w:ascii="Arial" w:hAnsi="Arial" w:cs="Arial"/>
          <w:b/>
          <w:bCs/>
          <w:sz w:val="20"/>
          <w:szCs w:val="20"/>
          <w:lang w:val="es"/>
        </w:rPr>
        <w:t xml:space="preserve"> por delitos relacionados con el terrorismo tras un juicio manifiestamente injusto por publicar tuits en favor de los derechos de las mujeres. Las autoridades saudíes deben poner en libertad de inmediato y sin condiciones a Salma al </w:t>
      </w:r>
      <w:proofErr w:type="spellStart"/>
      <w:r>
        <w:rPr>
          <w:rFonts w:ascii="Arial" w:hAnsi="Arial" w:cs="Arial"/>
          <w:b/>
          <w:bCs/>
          <w:sz w:val="20"/>
          <w:szCs w:val="20"/>
          <w:lang w:val="es"/>
        </w:rPr>
        <w:t>Shehab</w:t>
      </w:r>
      <w:proofErr w:type="spellEnd"/>
      <w:r>
        <w:rPr>
          <w:rFonts w:ascii="Arial" w:hAnsi="Arial" w:cs="Arial"/>
          <w:b/>
          <w:bCs/>
          <w:sz w:val="20"/>
          <w:szCs w:val="20"/>
          <w:lang w:val="es"/>
        </w:rPr>
        <w:t>, y han de anular la sentencia condenatoria y la pena que se le ha impuesto.</w:t>
      </w:r>
    </w:p>
    <w:p w14:paraId="33743BA2" w14:textId="77777777" w:rsidR="005D2C37" w:rsidRPr="00B1642F" w:rsidRDefault="005D2C37" w:rsidP="00980425">
      <w:pPr>
        <w:spacing w:after="0" w:line="240" w:lineRule="auto"/>
        <w:ind w:left="-283"/>
        <w:rPr>
          <w:rFonts w:ascii="Arial" w:hAnsi="Arial" w:cs="Arial"/>
          <w:b/>
          <w:lang w:val="es-ES"/>
        </w:rPr>
      </w:pPr>
    </w:p>
    <w:p w14:paraId="3F664FD9" w14:textId="77777777" w:rsidR="00FF706B" w:rsidRPr="00B1642F" w:rsidRDefault="005D2C37" w:rsidP="00FF706B">
      <w:pPr>
        <w:spacing w:after="0" w:line="240" w:lineRule="auto"/>
        <w:ind w:left="-283"/>
        <w:rPr>
          <w:rFonts w:ascii="Arial" w:hAnsi="Arial" w:cs="Arial"/>
          <w:b/>
          <w:color w:val="FF0000"/>
          <w:sz w:val="22"/>
          <w:lang w:val="es-ES"/>
        </w:rPr>
      </w:pPr>
      <w:r>
        <w:rPr>
          <w:rFonts w:ascii="Arial" w:hAnsi="Arial" w:cs="Arial"/>
          <w:b/>
          <w:bCs/>
          <w:color w:val="FF0000"/>
          <w:sz w:val="22"/>
          <w:lang w:val="es"/>
        </w:rPr>
        <w:t>ACTÚEN: REDACTEN SU PROPIO LLAMAMIENTO O UTILICEN ESTA CARTA MODELO</w:t>
      </w:r>
    </w:p>
    <w:p w14:paraId="54DB60D3" w14:textId="4E44C5D5" w:rsidR="005D2C37" w:rsidRPr="00B1642F" w:rsidRDefault="005D2C37" w:rsidP="00FF706B">
      <w:pPr>
        <w:spacing w:after="0" w:line="240" w:lineRule="auto"/>
        <w:ind w:left="-283"/>
        <w:rPr>
          <w:rFonts w:ascii="Arial" w:hAnsi="Arial" w:cs="Arial"/>
          <w:b/>
          <w:color w:val="FF0000"/>
          <w:sz w:val="22"/>
          <w:lang w:val="es-ES"/>
        </w:rPr>
      </w:pPr>
      <w:r>
        <w:rPr>
          <w:rFonts w:ascii="Arial" w:hAnsi="Arial" w:cs="Arial"/>
          <w:b/>
          <w:bCs/>
          <w:noProof/>
          <w:sz w:val="20"/>
          <w:szCs w:val="20"/>
          <w:lang w:val="es"/>
        </w:rPr>
        <mc:AlternateContent>
          <mc:Choice Requires="wps">
            <w:drawing>
              <wp:anchor distT="0" distB="0" distL="114300" distR="114300" simplePos="0" relativeHeight="251659264" behindDoc="0" locked="0" layoutInCell="1" allowOverlap="1" wp14:anchorId="6FE8ED14" wp14:editId="55DC050F">
                <wp:simplePos x="0" y="0"/>
                <wp:positionH relativeFrom="margin">
                  <wp:align>center</wp:align>
                </wp:positionH>
                <wp:positionV relativeFrom="paragraph">
                  <wp:posOffset>88265</wp:posOffset>
                </wp:positionV>
                <wp:extent cx="6334125" cy="6349041"/>
                <wp:effectExtent l="0" t="0" r="0" b="0"/>
                <wp:wrapNone/>
                <wp:docPr id="11" name="Rectangle 11"/>
                <wp:cNvGraphicFramePr/>
                <a:graphic xmlns:a="http://schemas.openxmlformats.org/drawingml/2006/main">
                  <a:graphicData uri="http://schemas.microsoft.com/office/word/2010/wordprocessingShape">
                    <wps:wsp>
                      <wps:cNvSpPr/>
                      <wps:spPr>
                        <a:xfrm>
                          <a:off x="0" y="0"/>
                          <a:ext cx="6334125" cy="6349041"/>
                        </a:xfrm>
                        <a:prstGeom prst="rect">
                          <a:avLst/>
                        </a:prstGeom>
                        <a:noFill/>
                        <a:ln w="28575" cap="flat" cmpd="sng" algn="ctr">
                          <a:no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A8A231" id="Rectangle 11" o:spid="_x0000_s1026" style="position:absolute;margin-left:0;margin-top:6.95pt;width:498.75pt;height:499.9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M05owIAAL8FAAAOAAAAZHJzL2Uyb0RvYy54bWysVMluGzEMvRfoPwi6N+Mtm5FxYDhNUSBI&#10;giZFzrIWj1BJVCV569eH0owXpD00RS8zlLiJj3y8ut5YQ1YyRA2upv2THiXScRDaLWr6/fn20wUl&#10;MTEnmAEna7qVkV5PPn64WvuxHEADRshAMIiL47WvaZOSH1dV5I20LJ6Alw6VCoJlCY9hUYnA1hjd&#10;mmrQ651VawjCB+AyRry9aZV0UuIrJXl6UCrKRExN8W2pfEP5zvO3mlyx8SIw32jePYP9wyss0w6T&#10;7kPdsMTIMujfQlnNA0RQ6YSDrUApzWWpAavp995U89QwL0stCE70e5ji/wvL71dP/jEgDGsfxxHF&#10;XMVGBZv/+D6yKWBt92DJTSIcL8+Gw1F/cEoJR93ZcHTZG/UznNXB3YeYvkiwJAs1DdiNAhJb3cXU&#10;mu5McjYHt9qY0hHjyLqmg4vT85yA4WAowxKK1ouaRreghJkFThxPoYQ88s0hb1hsyIph0yMYLdo2&#10;B1g6UcI3konPTpC09TiTDieT5nxWCkqMxLBZKpaJafM3lli1cVj8AcUipa2RuTTjvklFtChg5ovI&#10;w2I+M4G0s4hkwencTWQJhg7ZUCEk7/TtXLK3LBR4p//eqeQHl/b+Vjto8S4ElbmAgrL4seu9au13&#10;ULQAZCzmILaPWC+0HIye32rs1B2L6ZEFJB0CgIskPeBHGcB2QCdR0kD49af7bI9cQC32D0mM7f65&#10;ZAG7ab46ZMllfzTKrC+H0en5AA/hWDM/1rilnQGOTB9XludFzPbJ7EQVwL7gvpnmrKhijmPudgi7&#10;wyy1DcWNxeV0WsyQ6Z6lO/fkeQ6eUc0z+rx5YcF33EhIq3vYEZ6N31Cktc2eDqbLBEoX/hxw7fDG&#10;LVEY2G20vIaOz8XqsHcnrwAAAP//AwBQSwMEFAAGAAgAAAAhAAREnxzcAAAACAEAAA8AAABkcnMv&#10;ZG93bnJldi54bWxMj81OwzAQhO9IvIO1SNyo0xQoCXEqftQHIPQBtvE2iRKvQ+w2pU/PcoLjzoxm&#10;vyk2ZzeoE02h82xguUhAEdfedtwY2H1u755AhYhscfBMBr4pwKa8viowt37mDzpVsVFSwiFHA22M&#10;Y651qFtyGBZ+JBbv4CeHUc6p0XbCWcrdoNMkedQOO5YPLY701lLdV0dn4P3SHTBLX/u+srRN56/e&#10;Xe53xtzenF+eQUU6x78w/OILOpTCtPdHtkENBmRIFHWVgRI3y9YPoPYiJMvVGnRZ6P8Dyh8AAAD/&#10;/wMAUEsBAi0AFAAGAAgAAAAhALaDOJL+AAAA4QEAABMAAAAAAAAAAAAAAAAAAAAAAFtDb250ZW50&#10;X1R5cGVzXS54bWxQSwECLQAUAAYACAAAACEAOP0h/9YAAACUAQAACwAAAAAAAAAAAAAAAAAvAQAA&#10;X3JlbHMvLnJlbHNQSwECLQAUAAYACAAAACEAQHDNOaMCAAC/BQAADgAAAAAAAAAAAAAAAAAuAgAA&#10;ZHJzL2Uyb0RvYy54bWxQSwECLQAUAAYACAAAACEABESfHNwAAAAIAQAADwAAAAAAAAAAAAAAAAD9&#10;BAAAZHJzL2Rvd25yZXYueG1sUEsFBgAAAAAEAAQA8wAAAAYGAAAAAA==&#10;" filled="f" stroked="f" strokeweight="2.25pt">
                <v:stroke joinstyle="round"/>
                <w10:wrap anchorx="margin"/>
              </v:rect>
            </w:pict>
          </mc:Fallback>
        </mc:AlternateContent>
      </w:r>
    </w:p>
    <w:p w14:paraId="2CF779C1" w14:textId="77777777" w:rsidR="008F1E4E" w:rsidRDefault="00B24651" w:rsidP="00341645">
      <w:pPr>
        <w:spacing w:after="0" w:line="240" w:lineRule="auto"/>
        <w:ind w:left="-283"/>
        <w:jc w:val="right"/>
        <w:rPr>
          <w:rFonts w:cs="Arial"/>
          <w:b/>
          <w:i/>
          <w:sz w:val="20"/>
          <w:szCs w:val="20"/>
        </w:rPr>
      </w:pPr>
      <w:r w:rsidRPr="00B1642F">
        <w:rPr>
          <w:rFonts w:cs="Arial"/>
          <w:b/>
          <w:bCs/>
          <w:i/>
          <w:iCs/>
          <w:sz w:val="20"/>
          <w:szCs w:val="20"/>
          <w:u w:val="single"/>
          <w:lang w:val="en-US"/>
        </w:rPr>
        <w:t xml:space="preserve">Waleed Mohammed Al </w:t>
      </w:r>
      <w:proofErr w:type="spellStart"/>
      <w:r w:rsidRPr="00B1642F">
        <w:rPr>
          <w:rFonts w:cs="Arial"/>
          <w:b/>
          <w:bCs/>
          <w:i/>
          <w:iCs/>
          <w:sz w:val="20"/>
          <w:szCs w:val="20"/>
          <w:u w:val="single"/>
          <w:lang w:val="en-US"/>
        </w:rPr>
        <w:t>Smani</w:t>
      </w:r>
      <w:proofErr w:type="spellEnd"/>
    </w:p>
    <w:p w14:paraId="72034511" w14:textId="77777777" w:rsidR="008F1E4E" w:rsidRDefault="00997814" w:rsidP="00341645">
      <w:pPr>
        <w:spacing w:after="0" w:line="240" w:lineRule="auto"/>
        <w:ind w:left="-283"/>
        <w:jc w:val="right"/>
        <w:rPr>
          <w:rFonts w:cs="Arial"/>
          <w:bCs/>
          <w:i/>
          <w:sz w:val="20"/>
          <w:szCs w:val="20"/>
        </w:rPr>
      </w:pPr>
      <w:proofErr w:type="spellStart"/>
      <w:r w:rsidRPr="00B1642F">
        <w:rPr>
          <w:rFonts w:cs="Arial"/>
          <w:i/>
          <w:iCs/>
          <w:sz w:val="20"/>
          <w:szCs w:val="20"/>
          <w:lang w:val="en-US"/>
        </w:rPr>
        <w:t>Ministro</w:t>
      </w:r>
      <w:proofErr w:type="spellEnd"/>
      <w:r w:rsidRPr="00B1642F">
        <w:rPr>
          <w:rFonts w:cs="Arial"/>
          <w:i/>
          <w:iCs/>
          <w:sz w:val="20"/>
          <w:szCs w:val="20"/>
          <w:lang w:val="en-US"/>
        </w:rPr>
        <w:t xml:space="preserve"> de Justicia / Minister of Justice</w:t>
      </w:r>
    </w:p>
    <w:p w14:paraId="251765ED" w14:textId="77777777" w:rsidR="008F1E4E" w:rsidRPr="00B1642F" w:rsidRDefault="00287D8B" w:rsidP="00341645">
      <w:pPr>
        <w:spacing w:after="0" w:line="240" w:lineRule="auto"/>
        <w:ind w:left="-283"/>
        <w:jc w:val="right"/>
        <w:rPr>
          <w:rFonts w:cs="Arial"/>
          <w:bCs/>
          <w:i/>
          <w:sz w:val="20"/>
          <w:szCs w:val="20"/>
          <w:lang w:val="pt-BR"/>
        </w:rPr>
      </w:pPr>
      <w:proofErr w:type="spellStart"/>
      <w:r w:rsidRPr="00B1642F">
        <w:rPr>
          <w:rFonts w:cs="Arial"/>
          <w:i/>
          <w:iCs/>
          <w:sz w:val="20"/>
          <w:szCs w:val="20"/>
          <w:lang w:val="pt-BR"/>
        </w:rPr>
        <w:t>Riyadh</w:t>
      </w:r>
      <w:proofErr w:type="spellEnd"/>
      <w:r w:rsidRPr="00B1642F">
        <w:rPr>
          <w:rFonts w:cs="Arial"/>
          <w:i/>
          <w:iCs/>
          <w:sz w:val="20"/>
          <w:szCs w:val="20"/>
          <w:lang w:val="pt-BR"/>
        </w:rPr>
        <w:t xml:space="preserve">, Arabia </w:t>
      </w:r>
      <w:proofErr w:type="spellStart"/>
      <w:r w:rsidRPr="00B1642F">
        <w:rPr>
          <w:rFonts w:cs="Arial"/>
          <w:i/>
          <w:iCs/>
          <w:sz w:val="20"/>
          <w:szCs w:val="20"/>
          <w:lang w:val="pt-BR"/>
        </w:rPr>
        <w:t>Saudí</w:t>
      </w:r>
      <w:proofErr w:type="spellEnd"/>
    </w:p>
    <w:p w14:paraId="6521C82B" w14:textId="19603603" w:rsidR="008F1E4E" w:rsidRPr="00B1642F" w:rsidRDefault="00287D8B" w:rsidP="00341645">
      <w:pPr>
        <w:spacing w:after="0" w:line="240" w:lineRule="auto"/>
        <w:ind w:left="-283"/>
        <w:jc w:val="right"/>
        <w:rPr>
          <w:rFonts w:cs="Arial"/>
          <w:bCs/>
          <w:i/>
          <w:sz w:val="20"/>
          <w:szCs w:val="20"/>
          <w:lang w:val="pt-BR"/>
        </w:rPr>
      </w:pPr>
      <w:r w:rsidRPr="00B1642F">
        <w:rPr>
          <w:rFonts w:cs="Arial"/>
          <w:i/>
          <w:iCs/>
          <w:sz w:val="20"/>
          <w:szCs w:val="20"/>
          <w:lang w:val="pt-BR"/>
        </w:rPr>
        <w:t xml:space="preserve">Postal </w:t>
      </w:r>
      <w:proofErr w:type="spellStart"/>
      <w:r w:rsidRPr="00B1642F">
        <w:rPr>
          <w:rFonts w:cs="Arial"/>
          <w:i/>
          <w:iCs/>
          <w:sz w:val="20"/>
          <w:szCs w:val="20"/>
          <w:lang w:val="pt-BR"/>
        </w:rPr>
        <w:t>Code</w:t>
      </w:r>
      <w:proofErr w:type="spellEnd"/>
      <w:r w:rsidRPr="00B1642F">
        <w:rPr>
          <w:rFonts w:cs="Arial"/>
          <w:i/>
          <w:iCs/>
          <w:sz w:val="20"/>
          <w:szCs w:val="20"/>
          <w:lang w:val="pt-BR"/>
        </w:rPr>
        <w:t xml:space="preserve"> 11472, P. O. Box 7775</w:t>
      </w:r>
    </w:p>
    <w:p w14:paraId="552D0AED" w14:textId="315197B9" w:rsidR="00BC5EC1" w:rsidRPr="00B1642F" w:rsidRDefault="00BC5EC1" w:rsidP="00341645">
      <w:pPr>
        <w:spacing w:after="0" w:line="240" w:lineRule="auto"/>
        <w:ind w:left="-283"/>
        <w:jc w:val="right"/>
        <w:rPr>
          <w:rFonts w:cs="Arial"/>
          <w:bCs/>
          <w:i/>
          <w:sz w:val="20"/>
          <w:szCs w:val="20"/>
          <w:lang w:val="pt-BR"/>
        </w:rPr>
      </w:pPr>
      <w:proofErr w:type="spellStart"/>
      <w:r w:rsidRPr="00B1642F">
        <w:rPr>
          <w:i/>
          <w:iCs/>
          <w:sz w:val="20"/>
          <w:szCs w:val="20"/>
          <w:lang w:val="pt-BR"/>
        </w:rPr>
        <w:t>Correo-e</w:t>
      </w:r>
      <w:proofErr w:type="spellEnd"/>
      <w:r w:rsidRPr="00B1642F">
        <w:rPr>
          <w:i/>
          <w:iCs/>
          <w:sz w:val="20"/>
          <w:szCs w:val="20"/>
          <w:lang w:val="pt-BR"/>
        </w:rPr>
        <w:t>: minister-office@moj.gov.sa</w:t>
      </w:r>
    </w:p>
    <w:p w14:paraId="798766C6" w14:textId="58C7381D" w:rsidR="005D2C37" w:rsidRPr="00B1642F" w:rsidRDefault="00525B37" w:rsidP="00B1642F">
      <w:pPr>
        <w:spacing w:after="120" w:line="240" w:lineRule="auto"/>
        <w:ind w:left="-284"/>
        <w:rPr>
          <w:rFonts w:cs="Arial"/>
          <w:i/>
          <w:sz w:val="20"/>
          <w:szCs w:val="20"/>
          <w:lang w:val="es-ES"/>
        </w:rPr>
      </w:pPr>
      <w:r>
        <w:rPr>
          <w:rFonts w:cs="Arial"/>
          <w:i/>
          <w:iCs/>
          <w:sz w:val="20"/>
          <w:szCs w:val="20"/>
          <w:lang w:val="es"/>
        </w:rPr>
        <w:t>Excelencia:</w:t>
      </w:r>
    </w:p>
    <w:p w14:paraId="0088B9B9" w14:textId="6DC08401" w:rsidR="00256791" w:rsidRPr="00B1642F" w:rsidRDefault="00946F04" w:rsidP="00B1642F">
      <w:pPr>
        <w:spacing w:after="120" w:line="240" w:lineRule="auto"/>
        <w:ind w:left="-284"/>
        <w:jc w:val="both"/>
        <w:rPr>
          <w:rFonts w:cs="Arial"/>
          <w:i/>
          <w:sz w:val="20"/>
          <w:szCs w:val="20"/>
          <w:lang w:val="es-ES"/>
        </w:rPr>
      </w:pPr>
      <w:r>
        <w:rPr>
          <w:rFonts w:cs="Arial"/>
          <w:i/>
          <w:iCs/>
          <w:sz w:val="20"/>
          <w:szCs w:val="20"/>
          <w:lang w:val="es"/>
        </w:rPr>
        <w:t xml:space="preserve">Me alarma saber que, el 25 de enero, el Tribunal Penal Especializado de Riad </w:t>
      </w:r>
      <w:r>
        <w:rPr>
          <w:rFonts w:cs="Arial"/>
          <w:b/>
          <w:bCs/>
          <w:sz w:val="20"/>
          <w:szCs w:val="20"/>
          <w:lang w:val="es"/>
        </w:rPr>
        <w:t>—</w:t>
      </w:r>
      <w:r>
        <w:rPr>
          <w:rFonts w:cs="Arial"/>
          <w:i/>
          <w:iCs/>
          <w:sz w:val="20"/>
          <w:szCs w:val="20"/>
          <w:lang w:val="es"/>
        </w:rPr>
        <w:t>la capital saudí</w:t>
      </w:r>
      <w:r>
        <w:rPr>
          <w:rFonts w:cs="Arial"/>
          <w:b/>
          <w:bCs/>
          <w:sz w:val="20"/>
          <w:szCs w:val="20"/>
          <w:lang w:val="es"/>
        </w:rPr>
        <w:t>—</w:t>
      </w:r>
      <w:r>
        <w:rPr>
          <w:rFonts w:cs="Arial"/>
          <w:i/>
          <w:iCs/>
          <w:sz w:val="20"/>
          <w:szCs w:val="20"/>
          <w:lang w:val="es"/>
        </w:rPr>
        <w:t xml:space="preserve"> condenó de nuevo a </w:t>
      </w:r>
      <w:r>
        <w:rPr>
          <w:rFonts w:cs="Arial"/>
          <w:b/>
          <w:bCs/>
          <w:i/>
          <w:iCs/>
          <w:sz w:val="20"/>
          <w:szCs w:val="20"/>
          <w:lang w:val="es"/>
        </w:rPr>
        <w:t xml:space="preserve">Salma al </w:t>
      </w:r>
      <w:proofErr w:type="spellStart"/>
      <w:r>
        <w:rPr>
          <w:rFonts w:cs="Arial"/>
          <w:b/>
          <w:bCs/>
          <w:i/>
          <w:iCs/>
          <w:sz w:val="20"/>
          <w:szCs w:val="20"/>
          <w:lang w:val="es"/>
        </w:rPr>
        <w:t>Shehab</w:t>
      </w:r>
      <w:proofErr w:type="spellEnd"/>
      <w:r>
        <w:rPr>
          <w:rFonts w:cs="Arial"/>
          <w:i/>
          <w:iCs/>
          <w:sz w:val="20"/>
          <w:szCs w:val="20"/>
          <w:lang w:val="es"/>
        </w:rPr>
        <w:t xml:space="preserve"> </w:t>
      </w:r>
      <w:r>
        <w:rPr>
          <w:rFonts w:cs="Arial"/>
          <w:b/>
          <w:bCs/>
          <w:sz w:val="20"/>
          <w:szCs w:val="20"/>
          <w:lang w:val="es"/>
        </w:rPr>
        <w:t>—</w:t>
      </w:r>
      <w:r>
        <w:rPr>
          <w:rFonts w:cs="Arial"/>
          <w:i/>
          <w:iCs/>
          <w:sz w:val="20"/>
          <w:szCs w:val="20"/>
          <w:lang w:val="es"/>
        </w:rPr>
        <w:t>doctoranda y madre de dos hijos</w:t>
      </w:r>
      <w:r>
        <w:rPr>
          <w:rFonts w:cs="Arial"/>
          <w:b/>
          <w:bCs/>
          <w:sz w:val="20"/>
          <w:szCs w:val="20"/>
          <w:lang w:val="es"/>
        </w:rPr>
        <w:t>—</w:t>
      </w:r>
      <w:r>
        <w:rPr>
          <w:rFonts w:cs="Arial"/>
          <w:i/>
          <w:iCs/>
          <w:sz w:val="20"/>
          <w:szCs w:val="20"/>
          <w:lang w:val="es"/>
        </w:rPr>
        <w:t xml:space="preserve"> a 27 años de prisión, seguidos de la prohibición de viajar durante otros 27 años, después de que el Tribunal Supremo devolviera su caso a la sala de apelaciones del Tribunal Penal Especializado para reexaminarlo. Este tribunal declaró nuevamente a Salma culpable de delitos relacionados con el terrorismo, tales como “apoyar a quienes intentan alterar el orden púbico, desestabilizar la seguridad y socavar la estabilidad del Estado”, y de publicar tuits que “alteran el orden público, desestabilizan la seguridad de la sociedad y socavan la estabilidad del Estado”. Estos cargos se sustentaron en el ejercicio pacífico de su derecho a la libertad de expresión a través de los tuits que publicó en su cuenta en favor de los derechos de las mujeres. Salma al </w:t>
      </w:r>
      <w:proofErr w:type="spellStart"/>
      <w:r>
        <w:rPr>
          <w:rFonts w:cs="Arial"/>
          <w:i/>
          <w:iCs/>
          <w:sz w:val="20"/>
          <w:szCs w:val="20"/>
          <w:lang w:val="es"/>
        </w:rPr>
        <w:t>Shehab</w:t>
      </w:r>
      <w:proofErr w:type="spellEnd"/>
      <w:r>
        <w:rPr>
          <w:rFonts w:cs="Arial"/>
          <w:i/>
          <w:iCs/>
          <w:sz w:val="20"/>
          <w:szCs w:val="20"/>
          <w:lang w:val="es"/>
        </w:rPr>
        <w:t xml:space="preserve"> está en huelga de hambre desde el 23 de marzo para protestar por su detención arbitraria y juicio injusto.</w:t>
      </w:r>
    </w:p>
    <w:p w14:paraId="4A5F993D" w14:textId="0D95018B" w:rsidR="0094613A" w:rsidRPr="00B1642F" w:rsidRDefault="0094613A" w:rsidP="00B1642F">
      <w:pPr>
        <w:spacing w:after="120" w:line="240" w:lineRule="auto"/>
        <w:ind w:left="-284"/>
        <w:jc w:val="both"/>
        <w:rPr>
          <w:rFonts w:cs="Arial"/>
          <w:i/>
          <w:sz w:val="20"/>
          <w:szCs w:val="20"/>
          <w:lang w:val="es-ES"/>
        </w:rPr>
      </w:pPr>
      <w:r>
        <w:rPr>
          <w:rFonts w:cs="Arial"/>
          <w:i/>
          <w:iCs/>
          <w:sz w:val="20"/>
          <w:szCs w:val="20"/>
          <w:lang w:val="es"/>
        </w:rPr>
        <w:t xml:space="preserve">El juicio de Salma al </w:t>
      </w:r>
      <w:proofErr w:type="spellStart"/>
      <w:r>
        <w:rPr>
          <w:rFonts w:cs="Arial"/>
          <w:i/>
          <w:iCs/>
          <w:sz w:val="20"/>
          <w:szCs w:val="20"/>
          <w:lang w:val="es"/>
        </w:rPr>
        <w:t>Shebab</w:t>
      </w:r>
      <w:proofErr w:type="spellEnd"/>
      <w:r>
        <w:rPr>
          <w:rFonts w:cs="Arial"/>
          <w:i/>
          <w:iCs/>
          <w:sz w:val="20"/>
          <w:szCs w:val="20"/>
          <w:lang w:val="es"/>
        </w:rPr>
        <w:t xml:space="preserve"> comenzó el 25 de octubre de 2021. Según la documentación judicial revisada por Amnistía Internacional, pasó 285 días recluida en régimen de aislamiento antes de comparecer ante el tribunal, lo que infringe las normas internacionales sobre imparcialidad procesal y la propia Ley de Procedimiento Penal de Arabia Saudí. Además, no tuvo acceso a representación letrada durante toda su detención en espera de juicio, incluidos los interrogatorios.</w:t>
      </w:r>
    </w:p>
    <w:p w14:paraId="58519B2F" w14:textId="2868E99F" w:rsidR="0094613A" w:rsidRPr="00B1642F" w:rsidRDefault="0094613A" w:rsidP="00B1642F">
      <w:pPr>
        <w:spacing w:after="120" w:line="240" w:lineRule="auto"/>
        <w:ind w:left="-284"/>
        <w:jc w:val="both"/>
        <w:rPr>
          <w:rFonts w:cs="Arial"/>
          <w:i/>
          <w:sz w:val="20"/>
          <w:szCs w:val="20"/>
          <w:lang w:val="es-ES"/>
        </w:rPr>
      </w:pPr>
      <w:r>
        <w:rPr>
          <w:rFonts w:cs="Arial"/>
          <w:i/>
          <w:iCs/>
          <w:sz w:val="20"/>
          <w:szCs w:val="20"/>
          <w:lang w:val="es"/>
        </w:rPr>
        <w:t xml:space="preserve">En marzo de 2022, el Tribunal Penal Especializado condenó a Salma al </w:t>
      </w:r>
      <w:proofErr w:type="spellStart"/>
      <w:r>
        <w:rPr>
          <w:rFonts w:cs="Arial"/>
          <w:i/>
          <w:iCs/>
          <w:sz w:val="20"/>
          <w:szCs w:val="20"/>
          <w:lang w:val="es"/>
        </w:rPr>
        <w:t>Shehab</w:t>
      </w:r>
      <w:proofErr w:type="spellEnd"/>
      <w:r>
        <w:rPr>
          <w:rFonts w:cs="Arial"/>
          <w:i/>
          <w:iCs/>
          <w:sz w:val="20"/>
          <w:szCs w:val="20"/>
          <w:lang w:val="es"/>
        </w:rPr>
        <w:t xml:space="preserve"> a seis años de prisión en aplicación de la legislación antiterrorista. En su juicio de apelación, celebrado en agosto de 2022, la fiscalía solicitó un castigo más duro, y el tribunal aumentó su pena a 34 años. Salma recurrió de nuevo esa sentencia y, en enero de 2023, el Tribunal Supremo devolvió su caso a la sala de apelaciones del Tribunal Penal Especializado para reexaminarlo. Este tribunal retiró los cargos de ciberdelincuencia contra ella, pero confirmó otros, según lo previsto en la ley antiterrorista, condenándola finalmente a 27 años de prisión.</w:t>
      </w:r>
    </w:p>
    <w:p w14:paraId="033347A4" w14:textId="5BD72E1C" w:rsidR="00155F94" w:rsidRPr="00B1642F" w:rsidRDefault="0094613A" w:rsidP="00B1642F">
      <w:pPr>
        <w:spacing w:after="120" w:line="240" w:lineRule="auto"/>
        <w:ind w:left="-284"/>
        <w:jc w:val="both"/>
        <w:rPr>
          <w:rFonts w:cs="Arial"/>
          <w:i/>
          <w:sz w:val="20"/>
          <w:szCs w:val="20"/>
          <w:lang w:val="es-ES"/>
        </w:rPr>
      </w:pPr>
      <w:r>
        <w:rPr>
          <w:rFonts w:cs="Arial"/>
          <w:b/>
          <w:bCs/>
          <w:i/>
          <w:iCs/>
          <w:sz w:val="20"/>
          <w:szCs w:val="20"/>
          <w:lang w:val="es"/>
        </w:rPr>
        <w:t xml:space="preserve">Lo insto a que ordene la puesta en libertad de Salma al </w:t>
      </w:r>
      <w:proofErr w:type="spellStart"/>
      <w:r>
        <w:rPr>
          <w:rFonts w:cs="Arial"/>
          <w:b/>
          <w:bCs/>
          <w:i/>
          <w:iCs/>
          <w:sz w:val="20"/>
          <w:szCs w:val="20"/>
          <w:lang w:val="es"/>
        </w:rPr>
        <w:t>Shehab</w:t>
      </w:r>
      <w:proofErr w:type="spellEnd"/>
      <w:r>
        <w:rPr>
          <w:rFonts w:cs="Arial"/>
          <w:b/>
          <w:bCs/>
          <w:i/>
          <w:iCs/>
          <w:sz w:val="20"/>
          <w:szCs w:val="20"/>
          <w:lang w:val="es"/>
        </w:rPr>
        <w:t xml:space="preserve"> de inmediato y sin condiciones, y a que anule la sentencia condenatoria y la pena que se le ha impuesto, ya que la activista está recluida únicamente por el ejercicio pacífico de su derecho a la libertad de expresión. También le pido que deje de equiparar el ejercicio de la libertad de expresión con “terrorismo”, que derogue o modifique sustancialmente la legislación antiterrorista y sobre delitos informáticos, ya que criminalizan la disidencia pacífica, y que promulgue nuevas leyes que respeten plenamente las normas internacionales de derechos humanos.</w:t>
      </w:r>
    </w:p>
    <w:p w14:paraId="6A3A64B9" w14:textId="77777777" w:rsidR="008F1E4E" w:rsidRPr="00B1642F" w:rsidRDefault="008F1E4E" w:rsidP="0068164D">
      <w:pPr>
        <w:spacing w:after="0" w:line="240" w:lineRule="auto"/>
        <w:rPr>
          <w:rFonts w:cs="Arial"/>
          <w:i/>
          <w:sz w:val="20"/>
          <w:szCs w:val="20"/>
          <w:lang w:val="es-ES"/>
        </w:rPr>
      </w:pPr>
      <w:r>
        <w:rPr>
          <w:rFonts w:cs="Arial"/>
          <w:i/>
          <w:iCs/>
          <w:sz w:val="20"/>
          <w:szCs w:val="20"/>
          <w:lang w:val="es"/>
        </w:rPr>
        <w:t>Atentamente,</w:t>
      </w:r>
    </w:p>
    <w:p w14:paraId="779D7D23" w14:textId="5D36EC24" w:rsidR="0068164D" w:rsidRPr="00B1642F" w:rsidRDefault="008F1E4E" w:rsidP="0068164D">
      <w:pPr>
        <w:spacing w:after="0" w:line="240" w:lineRule="auto"/>
        <w:rPr>
          <w:rFonts w:cs="Arial"/>
          <w:i/>
          <w:sz w:val="20"/>
          <w:szCs w:val="20"/>
          <w:lang w:val="es-ES"/>
        </w:rPr>
      </w:pPr>
      <w:r>
        <w:rPr>
          <w:rFonts w:cs="Arial"/>
          <w:i/>
          <w:iCs/>
          <w:sz w:val="20"/>
          <w:szCs w:val="20"/>
          <w:lang w:val="es"/>
        </w:rPr>
        <w:t>[NOMBRE]</w:t>
      </w:r>
    </w:p>
    <w:p w14:paraId="1ECBB4E1" w14:textId="77777777" w:rsidR="0082127B" w:rsidRPr="00B1642F" w:rsidRDefault="0082127B" w:rsidP="0082127B">
      <w:pPr>
        <w:pStyle w:val="AIBoxHeading"/>
        <w:shd w:val="clear" w:color="auto" w:fill="D9D9D9" w:themeFill="background1" w:themeFillShade="D9"/>
        <w:rPr>
          <w:rFonts w:ascii="Arial" w:hAnsi="Arial" w:cs="Arial"/>
          <w:b/>
          <w:sz w:val="32"/>
          <w:szCs w:val="32"/>
          <w:lang w:val="es-ES"/>
        </w:rPr>
      </w:pPr>
      <w:r>
        <w:rPr>
          <w:rFonts w:ascii="Arial" w:hAnsi="Arial" w:cs="Arial"/>
          <w:b/>
          <w:bCs/>
          <w:sz w:val="32"/>
          <w:szCs w:val="32"/>
          <w:lang w:val="es"/>
        </w:rPr>
        <w:lastRenderedPageBreak/>
        <w:t>Información complementaria</w:t>
      </w:r>
    </w:p>
    <w:p w14:paraId="07E6DEA7" w14:textId="77777777" w:rsidR="005D2C37" w:rsidRPr="00B1642F" w:rsidRDefault="005D2C37" w:rsidP="00EB5ECC">
      <w:pPr>
        <w:spacing w:after="0" w:line="240" w:lineRule="auto"/>
        <w:jc w:val="both"/>
        <w:rPr>
          <w:rFonts w:ascii="Arial" w:hAnsi="Arial" w:cs="Arial"/>
          <w:lang w:val="es-ES"/>
        </w:rPr>
      </w:pPr>
    </w:p>
    <w:p w14:paraId="6F791FD6" w14:textId="0EEA0E7F" w:rsidR="00D74BC4" w:rsidRPr="00B1642F" w:rsidRDefault="00E706D7" w:rsidP="00F60602">
      <w:pPr>
        <w:spacing w:line="240" w:lineRule="auto"/>
        <w:jc w:val="both"/>
        <w:rPr>
          <w:rFonts w:ascii="Arial" w:hAnsi="Arial" w:cs="Arial"/>
          <w:szCs w:val="20"/>
          <w:lang w:val="es-ES"/>
        </w:rPr>
      </w:pPr>
      <w:r>
        <w:rPr>
          <w:rFonts w:ascii="Arial" w:hAnsi="Arial" w:cs="Arial"/>
          <w:szCs w:val="20"/>
          <w:lang w:val="es"/>
        </w:rPr>
        <w:t xml:space="preserve">Las autoridades saudíes situaron a Salma al </w:t>
      </w:r>
      <w:proofErr w:type="spellStart"/>
      <w:r>
        <w:rPr>
          <w:rFonts w:ascii="Arial" w:hAnsi="Arial" w:cs="Arial"/>
          <w:szCs w:val="20"/>
          <w:lang w:val="es"/>
        </w:rPr>
        <w:t>Shehab</w:t>
      </w:r>
      <w:proofErr w:type="spellEnd"/>
      <w:r>
        <w:rPr>
          <w:rFonts w:ascii="Arial" w:hAnsi="Arial" w:cs="Arial"/>
          <w:szCs w:val="20"/>
          <w:lang w:val="es"/>
        </w:rPr>
        <w:t xml:space="preserve"> en el punto de mira por utilizar Twitter para seguir a activistas de los derechos de las mujeres, escribir sobre ellas y apoyarlas, incluida </w:t>
      </w:r>
      <w:proofErr w:type="spellStart"/>
      <w:r>
        <w:rPr>
          <w:rFonts w:ascii="Arial" w:hAnsi="Arial" w:cs="Arial"/>
          <w:szCs w:val="20"/>
          <w:lang w:val="es"/>
        </w:rPr>
        <w:t>Loujain</w:t>
      </w:r>
      <w:proofErr w:type="spellEnd"/>
      <w:r>
        <w:rPr>
          <w:rFonts w:ascii="Arial" w:hAnsi="Arial" w:cs="Arial"/>
          <w:szCs w:val="20"/>
          <w:lang w:val="es"/>
        </w:rPr>
        <w:t xml:space="preserve"> al </w:t>
      </w:r>
      <w:proofErr w:type="spellStart"/>
      <w:r>
        <w:rPr>
          <w:rFonts w:ascii="Arial" w:hAnsi="Arial" w:cs="Arial"/>
          <w:szCs w:val="20"/>
          <w:lang w:val="es"/>
        </w:rPr>
        <w:t>Hathloul</w:t>
      </w:r>
      <w:proofErr w:type="spellEnd"/>
      <w:r>
        <w:rPr>
          <w:rFonts w:ascii="Arial" w:hAnsi="Arial" w:cs="Arial"/>
          <w:szCs w:val="20"/>
          <w:lang w:val="es"/>
        </w:rPr>
        <w:t>, encarcelada en 2018 tras un juicio manifiestamente injusto ante el Tribunal Penal Especializado por “espiar para intereses extranjeros” y “conspirar contra su país”. Quedó en libertad en febrero de 2021.</w:t>
      </w:r>
    </w:p>
    <w:p w14:paraId="7E4032C9" w14:textId="6116A4DE" w:rsidR="00814954" w:rsidRPr="00B1642F" w:rsidRDefault="00162E7B" w:rsidP="00F60602">
      <w:pPr>
        <w:spacing w:line="240" w:lineRule="auto"/>
        <w:jc w:val="both"/>
        <w:rPr>
          <w:rFonts w:ascii="Arial" w:hAnsi="Arial" w:cs="Arial"/>
          <w:szCs w:val="20"/>
          <w:lang w:val="es-ES"/>
        </w:rPr>
      </w:pPr>
      <w:r>
        <w:rPr>
          <w:rFonts w:ascii="Arial" w:hAnsi="Arial" w:cs="Arial"/>
          <w:szCs w:val="20"/>
          <w:lang w:val="es"/>
        </w:rPr>
        <w:t xml:space="preserve">En 2022, Amnistía Internacional </w:t>
      </w:r>
      <w:hyperlink r:id="rId7" w:history="1">
        <w:r>
          <w:rPr>
            <w:rStyle w:val="Hipervnculo"/>
            <w:rFonts w:ascii="Arial" w:hAnsi="Arial" w:cs="Arial"/>
            <w:szCs w:val="20"/>
            <w:lang w:val="es"/>
          </w:rPr>
          <w:t>documentó</w:t>
        </w:r>
      </w:hyperlink>
      <w:r>
        <w:rPr>
          <w:rFonts w:ascii="Arial" w:hAnsi="Arial" w:cs="Arial"/>
          <w:szCs w:val="20"/>
          <w:lang w:val="es"/>
        </w:rPr>
        <w:t xml:space="preserve"> 15 casos de personas condenadas en 2022 a penas de entre 10 y 45 años de prisión únicamente por llevar a cabo actividades pacíficas en Internet, incluida la condena de mayor duración que se cree se ha impuesto nunca a una mujer saudí por la expresión pacífica en Internet. Arabia Saudí también se ha infiltrado al menos en una empresa de redes sociales para obtener de forma ilegítima información sobre disidentes y controlar la información que se difunde en Internet sobre el país. Las 15 personas fueron enjuiciadas por el Tribunal Penal Especializado, creado inicialmente para juzgar casos de terrorismo. Para enjuiciar a estas personas, el Tribunal ha utilizado disposiciones imprecisas en virtud de legislación sobre ciberdelincuencia y terrorismo que equiparan la expresión pacífica y la actividad en Internet con el “terrorismo”. Amnistía Internacional ha documentado cómo </w:t>
      </w:r>
      <w:hyperlink r:id="rId8" w:history="1">
        <w:r>
          <w:rPr>
            <w:rStyle w:val="Hipervnculo"/>
            <w:rFonts w:ascii="Arial" w:hAnsi="Arial" w:cs="Arial"/>
            <w:szCs w:val="20"/>
            <w:lang w:val="es"/>
          </w:rPr>
          <w:t>todas las etapas del proceso judicial del Tribunal Penal Especializado</w:t>
        </w:r>
      </w:hyperlink>
      <w:r>
        <w:rPr>
          <w:rFonts w:ascii="Arial" w:hAnsi="Arial" w:cs="Arial"/>
          <w:szCs w:val="20"/>
          <w:lang w:val="es"/>
        </w:rPr>
        <w:t xml:space="preserve"> están empañadas por violaciones de derechos humanos. Estas personas fueron objeto de diversas violaciones de derechos humanos durante su detención, como la reclusión en régimen de incomunicación y de aislamiento, a menudo durante meses seguidos, y se </w:t>
      </w:r>
      <w:proofErr w:type="gramStart"/>
      <w:r>
        <w:rPr>
          <w:rFonts w:ascii="Arial" w:hAnsi="Arial" w:cs="Arial"/>
          <w:szCs w:val="20"/>
          <w:lang w:val="es"/>
        </w:rPr>
        <w:t>les</w:t>
      </w:r>
      <w:proofErr w:type="gramEnd"/>
      <w:r>
        <w:rPr>
          <w:rFonts w:ascii="Arial" w:hAnsi="Arial" w:cs="Arial"/>
          <w:szCs w:val="20"/>
          <w:lang w:val="es"/>
        </w:rPr>
        <w:t xml:space="preserve"> negó el acceso a asistencia letrada durante todo el periodo de detención en espera de juicio. A algunas de ellas también se les han impuesto prohibiciones de viajar arbitrarias, lo que es contrario al derecho internacional de los derechos humanos.</w:t>
      </w:r>
    </w:p>
    <w:p w14:paraId="054A3208" w14:textId="0C40935B" w:rsidR="00F713B3" w:rsidRPr="00B1642F" w:rsidRDefault="00F713B3" w:rsidP="00F60602">
      <w:pPr>
        <w:spacing w:line="240" w:lineRule="auto"/>
        <w:jc w:val="both"/>
        <w:rPr>
          <w:rFonts w:ascii="Arial" w:hAnsi="Arial" w:cs="Arial"/>
          <w:szCs w:val="20"/>
          <w:lang w:val="es-ES"/>
        </w:rPr>
      </w:pPr>
      <w:r>
        <w:rPr>
          <w:rFonts w:ascii="Arial" w:hAnsi="Arial" w:cs="Arial"/>
          <w:szCs w:val="20"/>
          <w:lang w:val="es"/>
        </w:rPr>
        <w:t>Las medidas represivas contra la libertad de expresión en Internet son sólo uno de los instrumentos que utilizan las autoridades saudíes para reprimir la disidencia. Hasta marzo de 2023, Amnistía Internacional ha documentado 67 casos de personas enjuiciadas en Arabia Saudí por ejercer su derecho a la libertad de expresión, de asociación y de reunión pacífica, entre las que hay defensores y defensoras de los derechos humanos, personas que ejercen el activismo político pacífico, periodistas, poetas y clérigos. De estas personas, 32 fueron enjuiciadas por expresar pacíficamente sus opiniones en las redes sociales. Amnistía Internacional es consciente de que el número real es probablemente muy superior.</w:t>
      </w:r>
    </w:p>
    <w:p w14:paraId="3EE205A6" w14:textId="77777777" w:rsidR="00D23D90" w:rsidRPr="00B1642F" w:rsidRDefault="00D23D90" w:rsidP="00980425">
      <w:pPr>
        <w:spacing w:line="240" w:lineRule="auto"/>
        <w:rPr>
          <w:rFonts w:ascii="Arial" w:hAnsi="Arial" w:cs="Arial"/>
          <w:szCs w:val="20"/>
          <w:lang w:val="es-ES"/>
        </w:rPr>
      </w:pPr>
    </w:p>
    <w:p w14:paraId="7FFF946E" w14:textId="77777777" w:rsidR="00D23D90" w:rsidRPr="00B1642F" w:rsidRDefault="00D23D90" w:rsidP="00980425">
      <w:pPr>
        <w:spacing w:line="240" w:lineRule="auto"/>
        <w:rPr>
          <w:rFonts w:ascii="Arial" w:hAnsi="Arial" w:cs="Arial"/>
          <w:szCs w:val="20"/>
          <w:lang w:val="es-ES"/>
        </w:rPr>
      </w:pPr>
    </w:p>
    <w:p w14:paraId="1AED247B" w14:textId="1C7EAF6A" w:rsidR="005D2C37" w:rsidRPr="00B1642F" w:rsidRDefault="005D2C37" w:rsidP="00980425">
      <w:pPr>
        <w:spacing w:after="0" w:line="240" w:lineRule="auto"/>
        <w:rPr>
          <w:rFonts w:ascii="Arial" w:hAnsi="Arial" w:cs="Arial"/>
          <w:b/>
          <w:sz w:val="20"/>
          <w:szCs w:val="20"/>
          <w:lang w:val="es-ES"/>
        </w:rPr>
      </w:pPr>
      <w:r>
        <w:rPr>
          <w:rFonts w:ascii="Arial" w:hAnsi="Arial" w:cs="Arial"/>
          <w:b/>
          <w:bCs/>
          <w:sz w:val="20"/>
          <w:szCs w:val="20"/>
          <w:lang w:val="es"/>
        </w:rPr>
        <w:t xml:space="preserve">PUEDEN ESCRIBIR LLAMAMIENTOS EN: </w:t>
      </w:r>
      <w:r>
        <w:rPr>
          <w:rFonts w:ascii="Arial" w:hAnsi="Arial" w:cs="Arial"/>
          <w:sz w:val="20"/>
          <w:szCs w:val="20"/>
          <w:lang w:val="es"/>
        </w:rPr>
        <w:t>inglés y árabe.</w:t>
      </w:r>
    </w:p>
    <w:p w14:paraId="169D34E3" w14:textId="77777777" w:rsidR="005D2C37" w:rsidRPr="00B1642F" w:rsidRDefault="005D2C37" w:rsidP="00980425">
      <w:pPr>
        <w:spacing w:after="0" w:line="240" w:lineRule="auto"/>
        <w:rPr>
          <w:rFonts w:ascii="Arial" w:hAnsi="Arial" w:cs="Arial"/>
          <w:color w:val="0070C0"/>
          <w:sz w:val="20"/>
          <w:szCs w:val="20"/>
          <w:lang w:val="es-ES"/>
        </w:rPr>
      </w:pPr>
      <w:r>
        <w:rPr>
          <w:rFonts w:ascii="Arial" w:hAnsi="Arial" w:cs="Arial"/>
          <w:sz w:val="20"/>
          <w:szCs w:val="20"/>
          <w:lang w:val="es"/>
        </w:rPr>
        <w:t>También pueden escribir en su propio idioma.</w:t>
      </w:r>
    </w:p>
    <w:p w14:paraId="2802B6C4" w14:textId="77777777" w:rsidR="005D2C37" w:rsidRPr="00B1642F" w:rsidRDefault="005D2C37" w:rsidP="00980425">
      <w:pPr>
        <w:spacing w:after="0" w:line="240" w:lineRule="auto"/>
        <w:rPr>
          <w:rFonts w:ascii="Arial" w:hAnsi="Arial" w:cs="Arial"/>
          <w:color w:val="0070C0"/>
          <w:sz w:val="20"/>
          <w:szCs w:val="20"/>
          <w:lang w:val="es-ES"/>
        </w:rPr>
      </w:pPr>
    </w:p>
    <w:p w14:paraId="0B2A4FED" w14:textId="4F9960E0" w:rsidR="005D2C37" w:rsidRPr="00B1642F" w:rsidRDefault="005D2C37" w:rsidP="00980425">
      <w:pPr>
        <w:spacing w:after="0" w:line="240" w:lineRule="auto"/>
        <w:rPr>
          <w:rFonts w:ascii="Arial" w:hAnsi="Arial" w:cs="Arial"/>
          <w:b/>
          <w:bCs/>
          <w:sz w:val="20"/>
          <w:szCs w:val="20"/>
          <w:lang w:val="es-ES"/>
        </w:rPr>
      </w:pPr>
      <w:r>
        <w:rPr>
          <w:rFonts w:ascii="Arial" w:hAnsi="Arial" w:cs="Arial"/>
          <w:b/>
          <w:bCs/>
          <w:sz w:val="20"/>
          <w:szCs w:val="20"/>
          <w:lang w:val="es"/>
        </w:rPr>
        <w:t>ENVÍEN LLAMAMIENTOS LO ANTES POSIBLE Y NO MÁS TARDE DEL: 29 de mayo de 2023</w:t>
      </w:r>
    </w:p>
    <w:p w14:paraId="7148FEF4" w14:textId="77777777" w:rsidR="005D2C37" w:rsidRPr="00B1642F" w:rsidRDefault="005D2C37" w:rsidP="00980425">
      <w:pPr>
        <w:spacing w:after="0" w:line="240" w:lineRule="auto"/>
        <w:rPr>
          <w:rFonts w:ascii="Arial" w:hAnsi="Arial" w:cs="Arial"/>
          <w:sz w:val="20"/>
          <w:szCs w:val="20"/>
          <w:lang w:val="es-ES"/>
        </w:rPr>
      </w:pPr>
      <w:r>
        <w:rPr>
          <w:rFonts w:ascii="Arial" w:hAnsi="Arial" w:cs="Arial"/>
          <w:sz w:val="20"/>
          <w:szCs w:val="20"/>
          <w:lang w:val="es"/>
        </w:rPr>
        <w:t>Consulten con la oficina de Amnistía Internacional de su país si desean enviar llamamientos después de la fecha indicada.</w:t>
      </w:r>
    </w:p>
    <w:p w14:paraId="1869B7E6" w14:textId="77777777" w:rsidR="005D2C37" w:rsidRPr="00B1642F" w:rsidRDefault="005D2C37" w:rsidP="00980425">
      <w:pPr>
        <w:spacing w:after="0" w:line="240" w:lineRule="auto"/>
        <w:rPr>
          <w:rFonts w:ascii="Arial" w:hAnsi="Arial" w:cs="Arial"/>
          <w:b/>
          <w:sz w:val="20"/>
          <w:szCs w:val="20"/>
          <w:lang w:val="es-ES"/>
        </w:rPr>
      </w:pPr>
    </w:p>
    <w:p w14:paraId="2AC0C3B4" w14:textId="064E4343" w:rsidR="005D2C37" w:rsidRPr="00B1642F" w:rsidRDefault="005D2C37" w:rsidP="00980425">
      <w:pPr>
        <w:spacing w:after="0" w:line="240" w:lineRule="auto"/>
        <w:rPr>
          <w:rFonts w:ascii="Amnesty Trade Gothic Light" w:hAnsi="Amnesty Trade Gothic Light" w:cs="Arial"/>
          <w:b/>
          <w:sz w:val="20"/>
          <w:szCs w:val="20"/>
          <w:lang w:val="es-ES"/>
        </w:rPr>
      </w:pPr>
      <w:r>
        <w:rPr>
          <w:rFonts w:ascii="Arial" w:hAnsi="Arial" w:cs="Arial"/>
          <w:b/>
          <w:bCs/>
          <w:sz w:val="20"/>
          <w:szCs w:val="20"/>
          <w:lang w:val="es"/>
        </w:rPr>
        <w:t xml:space="preserve">NOMBRE Y GÉNERO GRAMATICAL PREFERIDO: Salma al </w:t>
      </w:r>
      <w:proofErr w:type="spellStart"/>
      <w:r>
        <w:rPr>
          <w:rFonts w:ascii="Arial" w:hAnsi="Arial" w:cs="Arial"/>
          <w:b/>
          <w:bCs/>
          <w:sz w:val="20"/>
          <w:szCs w:val="20"/>
          <w:lang w:val="es"/>
        </w:rPr>
        <w:t>Shehab</w:t>
      </w:r>
      <w:proofErr w:type="spellEnd"/>
      <w:r>
        <w:rPr>
          <w:rFonts w:ascii="Arial" w:hAnsi="Arial" w:cs="Arial"/>
          <w:sz w:val="20"/>
          <w:szCs w:val="20"/>
          <w:lang w:val="es"/>
        </w:rPr>
        <w:t xml:space="preserve"> (femenino)</w:t>
      </w:r>
    </w:p>
    <w:p w14:paraId="40209F5E" w14:textId="77777777" w:rsidR="005D2C37" w:rsidRPr="00B1642F" w:rsidRDefault="005D2C37" w:rsidP="00980425">
      <w:pPr>
        <w:spacing w:after="0" w:line="240" w:lineRule="auto"/>
        <w:rPr>
          <w:rFonts w:ascii="Arial" w:hAnsi="Arial" w:cs="Arial"/>
          <w:b/>
          <w:sz w:val="20"/>
          <w:szCs w:val="20"/>
          <w:lang w:val="es-ES"/>
        </w:rPr>
      </w:pPr>
    </w:p>
    <w:p w14:paraId="7294D266" w14:textId="0EEBE689" w:rsidR="00B92AEC" w:rsidRPr="00B1642F" w:rsidRDefault="005D2C37" w:rsidP="00673C94">
      <w:pPr>
        <w:spacing w:after="0" w:line="240" w:lineRule="auto"/>
        <w:rPr>
          <w:rFonts w:ascii="Amnesty Trade Gothic Light" w:hAnsi="Amnesty Trade Gothic Light" w:cs="Arial"/>
          <w:sz w:val="20"/>
          <w:szCs w:val="20"/>
          <w:lang w:val="es-ES"/>
        </w:rPr>
      </w:pPr>
      <w:r>
        <w:rPr>
          <w:rFonts w:ascii="Arial" w:hAnsi="Arial" w:cs="Arial"/>
          <w:b/>
          <w:bCs/>
          <w:sz w:val="20"/>
          <w:szCs w:val="20"/>
          <w:lang w:val="es"/>
        </w:rPr>
        <w:t xml:space="preserve">ENLACE A LA AU ANTERIOR: </w:t>
      </w:r>
      <w:hyperlink r:id="rId9" w:history="1">
        <w:r>
          <w:rPr>
            <w:rStyle w:val="Hipervnculo"/>
            <w:rFonts w:ascii="Arial" w:hAnsi="Arial" w:cs="Arial"/>
            <w:sz w:val="20"/>
            <w:szCs w:val="20"/>
            <w:lang w:val="es"/>
          </w:rPr>
          <w:t>https://www.amnesty.org/es/documents/mde23/5961/2022/es/</w:t>
        </w:r>
      </w:hyperlink>
    </w:p>
    <w:sectPr w:rsidR="00B92AEC" w:rsidRPr="00B1642F" w:rsidSect="00B1642F">
      <w:headerReference w:type="default" r:id="rId10"/>
      <w:headerReference w:type="first" r:id="rId11"/>
      <w:footnotePr>
        <w:pos w:val="beneathText"/>
      </w:footnotePr>
      <w:endnotePr>
        <w:numFmt w:val="decimal"/>
      </w:endnotePr>
      <w:type w:val="continuous"/>
      <w:pgSz w:w="11900" w:h="16837" w:code="9"/>
      <w:pgMar w:top="1440" w:right="1080" w:bottom="1440" w:left="1080"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AC850C" w14:textId="77777777" w:rsidR="00FA0063" w:rsidRDefault="00FA0063">
      <w:r>
        <w:separator/>
      </w:r>
    </w:p>
  </w:endnote>
  <w:endnote w:type="continuationSeparator" w:id="0">
    <w:p w14:paraId="6C8E60CA" w14:textId="77777777" w:rsidR="00FA0063" w:rsidRDefault="00FA00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mnesty Trade Gothic Light">
    <w:panose1 w:val="020B0403040303020004"/>
    <w:charset w:val="00"/>
    <w:family w:val="swiss"/>
    <w:pitch w:val="variable"/>
    <w:sig w:usb0="800000AF" w:usb1="5000204A"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40AEE2" w14:textId="77777777" w:rsidR="00FA0063" w:rsidRDefault="00FA0063">
      <w:r>
        <w:separator/>
      </w:r>
    </w:p>
  </w:footnote>
  <w:footnote w:type="continuationSeparator" w:id="0">
    <w:p w14:paraId="6A80296B" w14:textId="77777777" w:rsidR="00FA0063" w:rsidRDefault="00FA00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0D730" w14:textId="2C0A758D" w:rsidR="00355617" w:rsidRDefault="0041644C" w:rsidP="0082127B">
    <w:pPr>
      <w:tabs>
        <w:tab w:val="left" w:pos="6060"/>
        <w:tab w:val="right" w:pos="10203"/>
      </w:tabs>
      <w:spacing w:after="0"/>
      <w:rPr>
        <w:sz w:val="16"/>
        <w:szCs w:val="16"/>
      </w:rPr>
    </w:pPr>
    <w:r>
      <w:rPr>
        <w:sz w:val="16"/>
        <w:szCs w:val="16"/>
        <w:lang w:val="es"/>
      </w:rPr>
      <w:t>Segunda AU: 74/22 Índice: MDE 23/6643/2023 Arabia Saudí</w:t>
    </w:r>
    <w:r>
      <w:rPr>
        <w:sz w:val="16"/>
        <w:szCs w:val="16"/>
        <w:lang w:val="es"/>
      </w:rPr>
      <w:tab/>
    </w:r>
    <w:r>
      <w:rPr>
        <w:sz w:val="16"/>
        <w:szCs w:val="16"/>
        <w:lang w:val="es"/>
      </w:rPr>
      <w:tab/>
      <w:t>Fecha: 3 de abril de 2023</w:t>
    </w:r>
  </w:p>
  <w:p w14:paraId="4C5C0F20" w14:textId="77777777" w:rsidR="007A3AEA" w:rsidRPr="00980425" w:rsidRDefault="007A3AEA" w:rsidP="00980425">
    <w:pPr>
      <w:tabs>
        <w:tab w:val="right" w:pos="10203"/>
      </w:tabs>
      <w:spacing w:after="0"/>
      <w:rPr>
        <w:color w:val="FFFF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C3568" w14:textId="77777777" w:rsidR="00E45B15" w:rsidRDefault="00E45B15" w:rsidP="00D35879">
    <w:pPr>
      <w:pStyle w:val="Encabezado"/>
    </w:pPr>
  </w:p>
  <w:p w14:paraId="3749A456" w14:textId="77777777" w:rsidR="00E45B15" w:rsidRDefault="00E45B15" w:rsidP="007173E9">
    <w:pPr>
      <w:pStyle w:val="Ttulo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24" type="#_x0000_t75" style="width:7.5pt;height:7.5pt" o:bullet="t" filled="t">
        <v:fill color2="black"/>
        <v:imagedata r:id="rId1" o:title=""/>
      </v:shape>
    </w:pict>
  </w:numPicBullet>
  <w:abstractNum w:abstractNumId="0" w15:restartNumberingAfterBreak="0">
    <w:nsid w:val="00000001"/>
    <w:multiLevelType w:val="multilevel"/>
    <w:tmpl w:val="7C124A02"/>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pStyle w:val="Ttulo6"/>
      <w:suff w:val="nothing"/>
      <w:lvlText w:val=""/>
      <w:lvlJc w:val="left"/>
      <w:pPr>
        <w:tabs>
          <w:tab w:val="num" w:pos="0"/>
        </w:tabs>
        <w:ind w:left="0" w:firstLine="0"/>
      </w:pPr>
    </w:lvl>
    <w:lvl w:ilvl="6">
      <w:start w:val="1"/>
      <w:numFmt w:val="none"/>
      <w:pStyle w:val="Ttulo7"/>
      <w:suff w:val="nothing"/>
      <w:lvlText w:val=""/>
      <w:lvlJc w:val="left"/>
      <w:pPr>
        <w:tabs>
          <w:tab w:val="num" w:pos="0"/>
        </w:tabs>
        <w:ind w:left="0" w:firstLine="0"/>
      </w:pPr>
    </w:lvl>
    <w:lvl w:ilvl="7">
      <w:start w:val="1"/>
      <w:numFmt w:val="none"/>
      <w:pStyle w:val="Ttulo8"/>
      <w:suff w:val="nothing"/>
      <w:lvlText w:val=""/>
      <w:lvlJc w:val="left"/>
      <w:pPr>
        <w:tabs>
          <w:tab w:val="num" w:pos="0"/>
        </w:tabs>
        <w:ind w:left="0" w:firstLine="0"/>
      </w:pPr>
    </w:lvl>
    <w:lvl w:ilvl="8">
      <w:start w:val="1"/>
      <w:numFmt w:val="none"/>
      <w:pStyle w:val="Ttulo9"/>
      <w:suff w:val="nothing"/>
      <w:lvlText w:val=""/>
      <w:lvlJc w:val="left"/>
      <w:pPr>
        <w:tabs>
          <w:tab w:val="num" w:pos="0"/>
        </w:tabs>
        <w:ind w:left="0" w:firstLine="0"/>
      </w:pPr>
    </w:lvl>
  </w:abstractNum>
  <w:abstractNum w:abstractNumId="1" w15:restartNumberingAfterBreak="0">
    <w:nsid w:val="2495273B"/>
    <w:multiLevelType w:val="multilevel"/>
    <w:tmpl w:val="79787F56"/>
    <w:numStyleLink w:val="AINumberedList"/>
  </w:abstractNum>
  <w:abstractNum w:abstractNumId="2"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4"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B0461FB"/>
    <w:multiLevelType w:val="multilevel"/>
    <w:tmpl w:val="5B58B218"/>
    <w:numStyleLink w:val="AIBulletList"/>
  </w:abstractNum>
  <w:abstractNum w:abstractNumId="6"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85309E5"/>
    <w:multiLevelType w:val="multilevel"/>
    <w:tmpl w:val="5B58B218"/>
    <w:numStyleLink w:val="AIBulletList"/>
  </w:abstractNum>
  <w:abstractNum w:abstractNumId="8" w15:restartNumberingAfterBreak="0">
    <w:nsid w:val="456452DF"/>
    <w:multiLevelType w:val="multilevel"/>
    <w:tmpl w:val="5B58B218"/>
    <w:numStyleLink w:val="AIBulletList"/>
  </w:abstractNum>
  <w:abstractNum w:abstractNumId="9" w15:restartNumberingAfterBreak="0">
    <w:nsid w:val="4A107A4C"/>
    <w:multiLevelType w:val="multilevel"/>
    <w:tmpl w:val="5B58B218"/>
    <w:numStyleLink w:val="AIBulletList"/>
  </w:abstractNum>
  <w:abstractNum w:abstractNumId="10"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97C2480"/>
    <w:multiLevelType w:val="multilevel"/>
    <w:tmpl w:val="79787F56"/>
    <w:numStyleLink w:val="AINumberedList"/>
  </w:abstractNum>
  <w:abstractNum w:abstractNumId="13" w15:restartNumberingAfterBreak="0">
    <w:nsid w:val="620B112B"/>
    <w:multiLevelType w:val="multilevel"/>
    <w:tmpl w:val="5B58B218"/>
    <w:numStyleLink w:val="AIBulletList"/>
  </w:abstractNum>
  <w:abstractNum w:abstractNumId="14" w15:restartNumberingAfterBreak="0">
    <w:nsid w:val="63AE59ED"/>
    <w:multiLevelType w:val="multilevel"/>
    <w:tmpl w:val="79787F56"/>
    <w:numStyleLink w:val="AINumberedList"/>
  </w:abstractNum>
  <w:abstractNum w:abstractNumId="15"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8316DB6"/>
    <w:multiLevelType w:val="multilevel"/>
    <w:tmpl w:val="5B58B218"/>
    <w:numStyleLink w:val="AIBulletList"/>
  </w:abstractNum>
  <w:abstractNum w:abstractNumId="17"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D454555"/>
    <w:multiLevelType w:val="multilevel"/>
    <w:tmpl w:val="5B58B218"/>
    <w:numStyleLink w:val="AIBulletList"/>
  </w:abstractNum>
  <w:abstractNum w:abstractNumId="19"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0"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1"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30446094">
    <w:abstractNumId w:val="0"/>
  </w:num>
  <w:num w:numId="2" w16cid:durableId="810632543">
    <w:abstractNumId w:val="20"/>
  </w:num>
  <w:num w:numId="3" w16cid:durableId="2010213392">
    <w:abstractNumId w:val="19"/>
  </w:num>
  <w:num w:numId="4" w16cid:durableId="1792017589">
    <w:abstractNumId w:val="9"/>
  </w:num>
  <w:num w:numId="5" w16cid:durableId="1716389066">
    <w:abstractNumId w:val="3"/>
  </w:num>
  <w:num w:numId="6" w16cid:durableId="332150537">
    <w:abstractNumId w:val="18"/>
  </w:num>
  <w:num w:numId="7" w16cid:durableId="1510100341">
    <w:abstractNumId w:val="16"/>
  </w:num>
  <w:num w:numId="8" w16cid:durableId="817186243">
    <w:abstractNumId w:val="8"/>
  </w:num>
  <w:num w:numId="9" w16cid:durableId="980769238">
    <w:abstractNumId w:val="7"/>
  </w:num>
  <w:num w:numId="10" w16cid:durableId="1012612739">
    <w:abstractNumId w:val="12"/>
  </w:num>
  <w:num w:numId="11" w16cid:durableId="1582135782">
    <w:abstractNumId w:val="5"/>
  </w:num>
  <w:num w:numId="12" w16cid:durableId="1911847492">
    <w:abstractNumId w:val="13"/>
  </w:num>
  <w:num w:numId="13" w16cid:durableId="864564909">
    <w:abstractNumId w:val="14"/>
  </w:num>
  <w:num w:numId="14" w16cid:durableId="1805077859">
    <w:abstractNumId w:val="1"/>
  </w:num>
  <w:num w:numId="15" w16cid:durableId="20867286">
    <w:abstractNumId w:val="17"/>
  </w:num>
  <w:num w:numId="16" w16cid:durableId="148601574">
    <w:abstractNumId w:val="10"/>
  </w:num>
  <w:num w:numId="17" w16cid:durableId="1993436873">
    <w:abstractNumId w:val="11"/>
  </w:num>
  <w:num w:numId="18" w16cid:durableId="1308783745">
    <w:abstractNumId w:val="4"/>
  </w:num>
  <w:num w:numId="19" w16cid:durableId="665743558">
    <w:abstractNumId w:val="6"/>
  </w:num>
  <w:num w:numId="20" w16cid:durableId="1613200614">
    <w:abstractNumId w:val="15"/>
  </w:num>
  <w:num w:numId="21" w16cid:durableId="61222050">
    <w:abstractNumId w:val="2"/>
  </w:num>
  <w:num w:numId="22" w16cid:durableId="236136570">
    <w:abstractNumId w:val="2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hyphenationZone w:val="425"/>
  <w:drawingGridHorizontalSpacing w:val="169"/>
  <w:drawingGridVerticalSpacing w:val="6"/>
  <w:displayHorizontalDrawingGridEvery w:val="0"/>
  <w:displayVerticalDrawingGridEvery w:val="0"/>
  <w:noPunctuationKerning/>
  <w:characterSpacingControl w:val="doNotCompress"/>
  <w:hdrShapeDefaults>
    <o:shapedefaults v:ext="edit" spidmax="6145"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0CCE"/>
    <w:rsid w:val="00001383"/>
    <w:rsid w:val="00003310"/>
    <w:rsid w:val="00004D79"/>
    <w:rsid w:val="000058B2"/>
    <w:rsid w:val="00006629"/>
    <w:rsid w:val="00013868"/>
    <w:rsid w:val="00017799"/>
    <w:rsid w:val="0002386F"/>
    <w:rsid w:val="00025C4A"/>
    <w:rsid w:val="00032848"/>
    <w:rsid w:val="00036838"/>
    <w:rsid w:val="000456AE"/>
    <w:rsid w:val="00047DC7"/>
    <w:rsid w:val="0005000C"/>
    <w:rsid w:val="000504E1"/>
    <w:rsid w:val="00053580"/>
    <w:rsid w:val="00057A7E"/>
    <w:rsid w:val="000618D6"/>
    <w:rsid w:val="00066C58"/>
    <w:rsid w:val="00076037"/>
    <w:rsid w:val="00077106"/>
    <w:rsid w:val="00080578"/>
    <w:rsid w:val="00080CCE"/>
    <w:rsid w:val="00081B33"/>
    <w:rsid w:val="00083462"/>
    <w:rsid w:val="00084C4D"/>
    <w:rsid w:val="000852DD"/>
    <w:rsid w:val="00087E2B"/>
    <w:rsid w:val="0009130D"/>
    <w:rsid w:val="00092DFA"/>
    <w:rsid w:val="000957C5"/>
    <w:rsid w:val="000A1F14"/>
    <w:rsid w:val="000A2587"/>
    <w:rsid w:val="000B02B4"/>
    <w:rsid w:val="000B4A38"/>
    <w:rsid w:val="000C2A0D"/>
    <w:rsid w:val="000C4118"/>
    <w:rsid w:val="000C6196"/>
    <w:rsid w:val="000D0ABB"/>
    <w:rsid w:val="000D6042"/>
    <w:rsid w:val="000D61BC"/>
    <w:rsid w:val="000D70C1"/>
    <w:rsid w:val="000E0D61"/>
    <w:rsid w:val="000E25BE"/>
    <w:rsid w:val="000E57D4"/>
    <w:rsid w:val="000F1B59"/>
    <w:rsid w:val="000F3012"/>
    <w:rsid w:val="0010002C"/>
    <w:rsid w:val="00100FE4"/>
    <w:rsid w:val="0010425E"/>
    <w:rsid w:val="001053F3"/>
    <w:rsid w:val="00106837"/>
    <w:rsid w:val="00106D61"/>
    <w:rsid w:val="00114556"/>
    <w:rsid w:val="001152B1"/>
    <w:rsid w:val="00117B62"/>
    <w:rsid w:val="0012544D"/>
    <w:rsid w:val="00125712"/>
    <w:rsid w:val="001300C3"/>
    <w:rsid w:val="00130B8A"/>
    <w:rsid w:val="001321A2"/>
    <w:rsid w:val="00143490"/>
    <w:rsid w:val="0014456D"/>
    <w:rsid w:val="0014617E"/>
    <w:rsid w:val="001461C3"/>
    <w:rsid w:val="001526C3"/>
    <w:rsid w:val="00155F94"/>
    <w:rsid w:val="001561F4"/>
    <w:rsid w:val="0016118D"/>
    <w:rsid w:val="00161B1C"/>
    <w:rsid w:val="00162E7B"/>
    <w:rsid w:val="001648DB"/>
    <w:rsid w:val="00174398"/>
    <w:rsid w:val="00176678"/>
    <w:rsid w:val="001773D1"/>
    <w:rsid w:val="00177779"/>
    <w:rsid w:val="0019118D"/>
    <w:rsid w:val="00193FE2"/>
    <w:rsid w:val="00194CD5"/>
    <w:rsid w:val="00196219"/>
    <w:rsid w:val="001A07CA"/>
    <w:rsid w:val="001A43F5"/>
    <w:rsid w:val="001A4EFC"/>
    <w:rsid w:val="001A635D"/>
    <w:rsid w:val="001A6AC9"/>
    <w:rsid w:val="001D4F84"/>
    <w:rsid w:val="001D52A5"/>
    <w:rsid w:val="001E2045"/>
    <w:rsid w:val="001E4B4D"/>
    <w:rsid w:val="001E6D0C"/>
    <w:rsid w:val="001E6D38"/>
    <w:rsid w:val="00201189"/>
    <w:rsid w:val="002036C0"/>
    <w:rsid w:val="00203EC2"/>
    <w:rsid w:val="00215C3E"/>
    <w:rsid w:val="00215E33"/>
    <w:rsid w:val="00221729"/>
    <w:rsid w:val="0022471E"/>
    <w:rsid w:val="00225A11"/>
    <w:rsid w:val="00243DCA"/>
    <w:rsid w:val="00245576"/>
    <w:rsid w:val="0024743E"/>
    <w:rsid w:val="00252DD4"/>
    <w:rsid w:val="002558D7"/>
    <w:rsid w:val="00256791"/>
    <w:rsid w:val="0025792F"/>
    <w:rsid w:val="00260142"/>
    <w:rsid w:val="0026071A"/>
    <w:rsid w:val="00261CC7"/>
    <w:rsid w:val="00265FB7"/>
    <w:rsid w:val="002665C3"/>
    <w:rsid w:val="00267383"/>
    <w:rsid w:val="002703E7"/>
    <w:rsid w:val="002709C3"/>
    <w:rsid w:val="002739C9"/>
    <w:rsid w:val="00273A63"/>
    <w:rsid w:val="00273E9A"/>
    <w:rsid w:val="0027661F"/>
    <w:rsid w:val="00276708"/>
    <w:rsid w:val="00280144"/>
    <w:rsid w:val="00282093"/>
    <w:rsid w:val="00287094"/>
    <w:rsid w:val="00287D8B"/>
    <w:rsid w:val="002A2F36"/>
    <w:rsid w:val="002A74DC"/>
    <w:rsid w:val="002B2E9B"/>
    <w:rsid w:val="002C06A6"/>
    <w:rsid w:val="002C4285"/>
    <w:rsid w:val="002C5FE4"/>
    <w:rsid w:val="002C7F1F"/>
    <w:rsid w:val="002D1CF0"/>
    <w:rsid w:val="002D48CD"/>
    <w:rsid w:val="002D5454"/>
    <w:rsid w:val="002E0205"/>
    <w:rsid w:val="002E139F"/>
    <w:rsid w:val="002E3658"/>
    <w:rsid w:val="002F3C80"/>
    <w:rsid w:val="0031230A"/>
    <w:rsid w:val="00313E8B"/>
    <w:rsid w:val="00320461"/>
    <w:rsid w:val="00325827"/>
    <w:rsid w:val="0033624A"/>
    <w:rsid w:val="003373A5"/>
    <w:rsid w:val="00337826"/>
    <w:rsid w:val="00337C93"/>
    <w:rsid w:val="0034128A"/>
    <w:rsid w:val="00341645"/>
    <w:rsid w:val="0034324D"/>
    <w:rsid w:val="00345CC9"/>
    <w:rsid w:val="00345D88"/>
    <w:rsid w:val="00351F99"/>
    <w:rsid w:val="003530AC"/>
    <w:rsid w:val="0035329F"/>
    <w:rsid w:val="00355617"/>
    <w:rsid w:val="00373CDE"/>
    <w:rsid w:val="00376EF4"/>
    <w:rsid w:val="003832E8"/>
    <w:rsid w:val="00384B4C"/>
    <w:rsid w:val="003904F0"/>
    <w:rsid w:val="00393063"/>
    <w:rsid w:val="00393A43"/>
    <w:rsid w:val="003975C9"/>
    <w:rsid w:val="00397993"/>
    <w:rsid w:val="003A5ACC"/>
    <w:rsid w:val="003B294A"/>
    <w:rsid w:val="003B4570"/>
    <w:rsid w:val="003B4B8C"/>
    <w:rsid w:val="003B5483"/>
    <w:rsid w:val="003C3210"/>
    <w:rsid w:val="003C5EEA"/>
    <w:rsid w:val="003C7CB6"/>
    <w:rsid w:val="003D255B"/>
    <w:rsid w:val="003D347A"/>
    <w:rsid w:val="003D47CF"/>
    <w:rsid w:val="003F3D5D"/>
    <w:rsid w:val="003F7D83"/>
    <w:rsid w:val="00402D69"/>
    <w:rsid w:val="004036E1"/>
    <w:rsid w:val="00410EC3"/>
    <w:rsid w:val="0041644C"/>
    <w:rsid w:val="004210DD"/>
    <w:rsid w:val="0042210F"/>
    <w:rsid w:val="00424B90"/>
    <w:rsid w:val="004334BF"/>
    <w:rsid w:val="004408A1"/>
    <w:rsid w:val="00442E5B"/>
    <w:rsid w:val="0044379B"/>
    <w:rsid w:val="00445D50"/>
    <w:rsid w:val="00453538"/>
    <w:rsid w:val="004603A2"/>
    <w:rsid w:val="00486088"/>
    <w:rsid w:val="00492FA8"/>
    <w:rsid w:val="004A1BDD"/>
    <w:rsid w:val="004A22CF"/>
    <w:rsid w:val="004A5CEC"/>
    <w:rsid w:val="004A7435"/>
    <w:rsid w:val="004B1E15"/>
    <w:rsid w:val="004B2367"/>
    <w:rsid w:val="004B381D"/>
    <w:rsid w:val="004B5A3C"/>
    <w:rsid w:val="004C265C"/>
    <w:rsid w:val="004C71F5"/>
    <w:rsid w:val="004D41DC"/>
    <w:rsid w:val="004E4524"/>
    <w:rsid w:val="004F4846"/>
    <w:rsid w:val="0050109D"/>
    <w:rsid w:val="00501584"/>
    <w:rsid w:val="00504FBC"/>
    <w:rsid w:val="00517E88"/>
    <w:rsid w:val="005209BA"/>
    <w:rsid w:val="005211E9"/>
    <w:rsid w:val="00525B37"/>
    <w:rsid w:val="00532D37"/>
    <w:rsid w:val="00533AA3"/>
    <w:rsid w:val="005363CA"/>
    <w:rsid w:val="005404A9"/>
    <w:rsid w:val="00542F58"/>
    <w:rsid w:val="00545423"/>
    <w:rsid w:val="00547E71"/>
    <w:rsid w:val="00565462"/>
    <w:rsid w:val="005668D0"/>
    <w:rsid w:val="00571914"/>
    <w:rsid w:val="00572CCD"/>
    <w:rsid w:val="00573BB9"/>
    <w:rsid w:val="0057440A"/>
    <w:rsid w:val="00577A52"/>
    <w:rsid w:val="00581A12"/>
    <w:rsid w:val="00585FED"/>
    <w:rsid w:val="00592C3E"/>
    <w:rsid w:val="0059389A"/>
    <w:rsid w:val="005955F2"/>
    <w:rsid w:val="00596449"/>
    <w:rsid w:val="00597F28"/>
    <w:rsid w:val="005A3E28"/>
    <w:rsid w:val="005A57D8"/>
    <w:rsid w:val="005A71AD"/>
    <w:rsid w:val="005A7F1B"/>
    <w:rsid w:val="005B227F"/>
    <w:rsid w:val="005B59ED"/>
    <w:rsid w:val="005B5C5A"/>
    <w:rsid w:val="005B610C"/>
    <w:rsid w:val="005C751F"/>
    <w:rsid w:val="005D14AA"/>
    <w:rsid w:val="005D2C37"/>
    <w:rsid w:val="005D7287"/>
    <w:rsid w:val="005D7D1C"/>
    <w:rsid w:val="005E3D8D"/>
    <w:rsid w:val="005F0355"/>
    <w:rsid w:val="005F4C7E"/>
    <w:rsid w:val="005F5E43"/>
    <w:rsid w:val="00606108"/>
    <w:rsid w:val="006133B0"/>
    <w:rsid w:val="00616744"/>
    <w:rsid w:val="006201FC"/>
    <w:rsid w:val="00620ADD"/>
    <w:rsid w:val="00640EF2"/>
    <w:rsid w:val="0064718C"/>
    <w:rsid w:val="0065049B"/>
    <w:rsid w:val="00650D73"/>
    <w:rsid w:val="00653923"/>
    <w:rsid w:val="006558EE"/>
    <w:rsid w:val="00657231"/>
    <w:rsid w:val="00667FBC"/>
    <w:rsid w:val="00673C94"/>
    <w:rsid w:val="0068164D"/>
    <w:rsid w:val="0069571A"/>
    <w:rsid w:val="006A0BB9"/>
    <w:rsid w:val="006A2864"/>
    <w:rsid w:val="006B12FA"/>
    <w:rsid w:val="006B461E"/>
    <w:rsid w:val="006C3C21"/>
    <w:rsid w:val="006C7A31"/>
    <w:rsid w:val="006D0DC1"/>
    <w:rsid w:val="006D46D9"/>
    <w:rsid w:val="006D6350"/>
    <w:rsid w:val="006F4C28"/>
    <w:rsid w:val="00700319"/>
    <w:rsid w:val="0070364E"/>
    <w:rsid w:val="007104E8"/>
    <w:rsid w:val="007156FC"/>
    <w:rsid w:val="00716942"/>
    <w:rsid w:val="007173E9"/>
    <w:rsid w:val="00721C95"/>
    <w:rsid w:val="00723B4D"/>
    <w:rsid w:val="007241F7"/>
    <w:rsid w:val="00727519"/>
    <w:rsid w:val="00727CA7"/>
    <w:rsid w:val="0073431C"/>
    <w:rsid w:val="007656E7"/>
    <w:rsid w:val="007665D3"/>
    <w:rsid w:val="007666A4"/>
    <w:rsid w:val="00773365"/>
    <w:rsid w:val="00773A72"/>
    <w:rsid w:val="007763A6"/>
    <w:rsid w:val="0078019C"/>
    <w:rsid w:val="00781624"/>
    <w:rsid w:val="00781E3C"/>
    <w:rsid w:val="007858BA"/>
    <w:rsid w:val="00786189"/>
    <w:rsid w:val="00786E2B"/>
    <w:rsid w:val="00790F82"/>
    <w:rsid w:val="007A2ABA"/>
    <w:rsid w:val="007A3AEA"/>
    <w:rsid w:val="007A57FC"/>
    <w:rsid w:val="007A7F97"/>
    <w:rsid w:val="007B4F3E"/>
    <w:rsid w:val="007B4FD3"/>
    <w:rsid w:val="007B7197"/>
    <w:rsid w:val="007C03F7"/>
    <w:rsid w:val="007C35DA"/>
    <w:rsid w:val="007C6CD0"/>
    <w:rsid w:val="007E669A"/>
    <w:rsid w:val="007F72FF"/>
    <w:rsid w:val="007F7B5E"/>
    <w:rsid w:val="00801F99"/>
    <w:rsid w:val="008056E9"/>
    <w:rsid w:val="0081049F"/>
    <w:rsid w:val="008117D3"/>
    <w:rsid w:val="00811A55"/>
    <w:rsid w:val="00814632"/>
    <w:rsid w:val="00814954"/>
    <w:rsid w:val="0082127B"/>
    <w:rsid w:val="00821B6D"/>
    <w:rsid w:val="00827A40"/>
    <w:rsid w:val="00830BD6"/>
    <w:rsid w:val="00833B37"/>
    <w:rsid w:val="008346AF"/>
    <w:rsid w:val="00844261"/>
    <w:rsid w:val="00844F48"/>
    <w:rsid w:val="008455C2"/>
    <w:rsid w:val="00846561"/>
    <w:rsid w:val="00846D91"/>
    <w:rsid w:val="00846E45"/>
    <w:rsid w:val="00861430"/>
    <w:rsid w:val="0086169D"/>
    <w:rsid w:val="00863AE4"/>
    <w:rsid w:val="00864035"/>
    <w:rsid w:val="00866873"/>
    <w:rsid w:val="008763F4"/>
    <w:rsid w:val="008849EA"/>
    <w:rsid w:val="00891FE8"/>
    <w:rsid w:val="00892EEE"/>
    <w:rsid w:val="008B2E3C"/>
    <w:rsid w:val="008D16ED"/>
    <w:rsid w:val="008D2A6B"/>
    <w:rsid w:val="008D4315"/>
    <w:rsid w:val="008D49A5"/>
    <w:rsid w:val="008E0B66"/>
    <w:rsid w:val="008E172D"/>
    <w:rsid w:val="008E6CD5"/>
    <w:rsid w:val="008E6F1A"/>
    <w:rsid w:val="008E74BA"/>
    <w:rsid w:val="008F1E4E"/>
    <w:rsid w:val="00902730"/>
    <w:rsid w:val="00902E58"/>
    <w:rsid w:val="00906C9F"/>
    <w:rsid w:val="00915A39"/>
    <w:rsid w:val="00921577"/>
    <w:rsid w:val="009259E1"/>
    <w:rsid w:val="00931D53"/>
    <w:rsid w:val="0094613A"/>
    <w:rsid w:val="00946F04"/>
    <w:rsid w:val="0095188F"/>
    <w:rsid w:val="009550A0"/>
    <w:rsid w:val="00960C64"/>
    <w:rsid w:val="00963D4F"/>
    <w:rsid w:val="009671AF"/>
    <w:rsid w:val="0097218E"/>
    <w:rsid w:val="00972E67"/>
    <w:rsid w:val="00980425"/>
    <w:rsid w:val="00981BCD"/>
    <w:rsid w:val="00991006"/>
    <w:rsid w:val="009918BA"/>
    <w:rsid w:val="00991C69"/>
    <w:rsid w:val="009923C0"/>
    <w:rsid w:val="00997814"/>
    <w:rsid w:val="009A0816"/>
    <w:rsid w:val="009B78FE"/>
    <w:rsid w:val="009C3521"/>
    <w:rsid w:val="009C4461"/>
    <w:rsid w:val="009C6B5A"/>
    <w:rsid w:val="009E097D"/>
    <w:rsid w:val="009E4E3C"/>
    <w:rsid w:val="009E7E6E"/>
    <w:rsid w:val="00A07E67"/>
    <w:rsid w:val="00A15639"/>
    <w:rsid w:val="00A310D6"/>
    <w:rsid w:val="00A31F72"/>
    <w:rsid w:val="00A3299E"/>
    <w:rsid w:val="00A41FC6"/>
    <w:rsid w:val="00A44B1B"/>
    <w:rsid w:val="00A4583A"/>
    <w:rsid w:val="00A63CF0"/>
    <w:rsid w:val="00A70D9D"/>
    <w:rsid w:val="00A7548F"/>
    <w:rsid w:val="00A75B49"/>
    <w:rsid w:val="00A81673"/>
    <w:rsid w:val="00A84775"/>
    <w:rsid w:val="00A9017B"/>
    <w:rsid w:val="00A90EA6"/>
    <w:rsid w:val="00AA0B6B"/>
    <w:rsid w:val="00AB024B"/>
    <w:rsid w:val="00AB5744"/>
    <w:rsid w:val="00AB5C6E"/>
    <w:rsid w:val="00AB7E5D"/>
    <w:rsid w:val="00AC07D9"/>
    <w:rsid w:val="00AC15B7"/>
    <w:rsid w:val="00AC367F"/>
    <w:rsid w:val="00AD7E22"/>
    <w:rsid w:val="00AE4214"/>
    <w:rsid w:val="00AE6132"/>
    <w:rsid w:val="00AE65B5"/>
    <w:rsid w:val="00AF0FCD"/>
    <w:rsid w:val="00AF3B66"/>
    <w:rsid w:val="00AF5C02"/>
    <w:rsid w:val="00AF5FF0"/>
    <w:rsid w:val="00AF6932"/>
    <w:rsid w:val="00B01EE2"/>
    <w:rsid w:val="00B052CF"/>
    <w:rsid w:val="00B1642F"/>
    <w:rsid w:val="00B206A8"/>
    <w:rsid w:val="00B21E29"/>
    <w:rsid w:val="00B24651"/>
    <w:rsid w:val="00B27341"/>
    <w:rsid w:val="00B327A0"/>
    <w:rsid w:val="00B408D4"/>
    <w:rsid w:val="00B46A64"/>
    <w:rsid w:val="00B50961"/>
    <w:rsid w:val="00B52B01"/>
    <w:rsid w:val="00B6690B"/>
    <w:rsid w:val="00B7545C"/>
    <w:rsid w:val="00B90EE4"/>
    <w:rsid w:val="00B913FC"/>
    <w:rsid w:val="00B92AEC"/>
    <w:rsid w:val="00B957E6"/>
    <w:rsid w:val="00B97626"/>
    <w:rsid w:val="00BA0E81"/>
    <w:rsid w:val="00BA6913"/>
    <w:rsid w:val="00BA76FC"/>
    <w:rsid w:val="00BB0B3B"/>
    <w:rsid w:val="00BB57AB"/>
    <w:rsid w:val="00BC5DFD"/>
    <w:rsid w:val="00BC5EC1"/>
    <w:rsid w:val="00BC6509"/>
    <w:rsid w:val="00BC7111"/>
    <w:rsid w:val="00BD0B43"/>
    <w:rsid w:val="00BE0D92"/>
    <w:rsid w:val="00BE42EF"/>
    <w:rsid w:val="00BE4685"/>
    <w:rsid w:val="00BE6035"/>
    <w:rsid w:val="00BF33D9"/>
    <w:rsid w:val="00BF4778"/>
    <w:rsid w:val="00BF6020"/>
    <w:rsid w:val="00BF7136"/>
    <w:rsid w:val="00C00248"/>
    <w:rsid w:val="00C058D5"/>
    <w:rsid w:val="00C064CB"/>
    <w:rsid w:val="00C162AD"/>
    <w:rsid w:val="00C17D6F"/>
    <w:rsid w:val="00C238E9"/>
    <w:rsid w:val="00C359CF"/>
    <w:rsid w:val="00C370BB"/>
    <w:rsid w:val="00C415B8"/>
    <w:rsid w:val="00C460DB"/>
    <w:rsid w:val="00C5081A"/>
    <w:rsid w:val="00C50CEC"/>
    <w:rsid w:val="00C538D1"/>
    <w:rsid w:val="00C554F7"/>
    <w:rsid w:val="00C56A05"/>
    <w:rsid w:val="00C607FB"/>
    <w:rsid w:val="00C717EA"/>
    <w:rsid w:val="00C74955"/>
    <w:rsid w:val="00C76EE0"/>
    <w:rsid w:val="00C812A5"/>
    <w:rsid w:val="00C8330C"/>
    <w:rsid w:val="00C854F6"/>
    <w:rsid w:val="00C85BFA"/>
    <w:rsid w:val="00C85EFE"/>
    <w:rsid w:val="00C86473"/>
    <w:rsid w:val="00C934DE"/>
    <w:rsid w:val="00C93CB2"/>
    <w:rsid w:val="00CA13A3"/>
    <w:rsid w:val="00CA1A83"/>
    <w:rsid w:val="00CA3002"/>
    <w:rsid w:val="00CA3579"/>
    <w:rsid w:val="00CA4918"/>
    <w:rsid w:val="00CA51AF"/>
    <w:rsid w:val="00CA5CB1"/>
    <w:rsid w:val="00CD205E"/>
    <w:rsid w:val="00CD2995"/>
    <w:rsid w:val="00CE585A"/>
    <w:rsid w:val="00CE77CC"/>
    <w:rsid w:val="00CF25E5"/>
    <w:rsid w:val="00CF7805"/>
    <w:rsid w:val="00D007F8"/>
    <w:rsid w:val="00D030C9"/>
    <w:rsid w:val="00D05A52"/>
    <w:rsid w:val="00D07B17"/>
    <w:rsid w:val="00D114C6"/>
    <w:rsid w:val="00D142D0"/>
    <w:rsid w:val="00D154A7"/>
    <w:rsid w:val="00D23D4B"/>
    <w:rsid w:val="00D23D90"/>
    <w:rsid w:val="00D26BF9"/>
    <w:rsid w:val="00D331FF"/>
    <w:rsid w:val="00D34AEA"/>
    <w:rsid w:val="00D35879"/>
    <w:rsid w:val="00D47210"/>
    <w:rsid w:val="00D54217"/>
    <w:rsid w:val="00D6142B"/>
    <w:rsid w:val="00D62977"/>
    <w:rsid w:val="00D62B6A"/>
    <w:rsid w:val="00D62D5F"/>
    <w:rsid w:val="00D635A1"/>
    <w:rsid w:val="00D6411A"/>
    <w:rsid w:val="00D67ABF"/>
    <w:rsid w:val="00D716BE"/>
    <w:rsid w:val="00D749E6"/>
    <w:rsid w:val="00D74BC4"/>
    <w:rsid w:val="00D834E2"/>
    <w:rsid w:val="00D839E9"/>
    <w:rsid w:val="00D844EE"/>
    <w:rsid w:val="00D847F8"/>
    <w:rsid w:val="00D90465"/>
    <w:rsid w:val="00D9336D"/>
    <w:rsid w:val="00DB13CE"/>
    <w:rsid w:val="00DB58E9"/>
    <w:rsid w:val="00DB7D74"/>
    <w:rsid w:val="00DC02D4"/>
    <w:rsid w:val="00DC10B2"/>
    <w:rsid w:val="00DC65A4"/>
    <w:rsid w:val="00DD0BD2"/>
    <w:rsid w:val="00DD2117"/>
    <w:rsid w:val="00DD346F"/>
    <w:rsid w:val="00DD4188"/>
    <w:rsid w:val="00DE4CC3"/>
    <w:rsid w:val="00DF1141"/>
    <w:rsid w:val="00DF2F9A"/>
    <w:rsid w:val="00DF3644"/>
    <w:rsid w:val="00DF3DF5"/>
    <w:rsid w:val="00DF63A6"/>
    <w:rsid w:val="00DF75A1"/>
    <w:rsid w:val="00E028CA"/>
    <w:rsid w:val="00E04AF0"/>
    <w:rsid w:val="00E12FD3"/>
    <w:rsid w:val="00E22AAE"/>
    <w:rsid w:val="00E22CB1"/>
    <w:rsid w:val="00E35A8F"/>
    <w:rsid w:val="00E37ACF"/>
    <w:rsid w:val="00E37B98"/>
    <w:rsid w:val="00E406B4"/>
    <w:rsid w:val="00E40EAA"/>
    <w:rsid w:val="00E43F3A"/>
    <w:rsid w:val="00E45B15"/>
    <w:rsid w:val="00E6211B"/>
    <w:rsid w:val="00E63CEF"/>
    <w:rsid w:val="00E65D5E"/>
    <w:rsid w:val="00E67C6B"/>
    <w:rsid w:val="00E706D7"/>
    <w:rsid w:val="00E707D9"/>
    <w:rsid w:val="00E7229A"/>
    <w:rsid w:val="00E7569C"/>
    <w:rsid w:val="00E76516"/>
    <w:rsid w:val="00E778FE"/>
    <w:rsid w:val="00E82F10"/>
    <w:rsid w:val="00E931B0"/>
    <w:rsid w:val="00EA1562"/>
    <w:rsid w:val="00EA2CCC"/>
    <w:rsid w:val="00EA68CE"/>
    <w:rsid w:val="00EB1C45"/>
    <w:rsid w:val="00EB51EB"/>
    <w:rsid w:val="00EB5ECC"/>
    <w:rsid w:val="00EC5103"/>
    <w:rsid w:val="00EC677A"/>
    <w:rsid w:val="00ED61D4"/>
    <w:rsid w:val="00EF284E"/>
    <w:rsid w:val="00F10985"/>
    <w:rsid w:val="00F17621"/>
    <w:rsid w:val="00F25445"/>
    <w:rsid w:val="00F322A8"/>
    <w:rsid w:val="00F3436F"/>
    <w:rsid w:val="00F4282A"/>
    <w:rsid w:val="00F45927"/>
    <w:rsid w:val="00F60602"/>
    <w:rsid w:val="00F65D4B"/>
    <w:rsid w:val="00F713B3"/>
    <w:rsid w:val="00F7577A"/>
    <w:rsid w:val="00F771BD"/>
    <w:rsid w:val="00F83EDB"/>
    <w:rsid w:val="00F84D93"/>
    <w:rsid w:val="00F870AA"/>
    <w:rsid w:val="00F91619"/>
    <w:rsid w:val="00F93094"/>
    <w:rsid w:val="00F9400E"/>
    <w:rsid w:val="00FA0063"/>
    <w:rsid w:val="00FA1C07"/>
    <w:rsid w:val="00FA48E3"/>
    <w:rsid w:val="00FA4E88"/>
    <w:rsid w:val="00FA7368"/>
    <w:rsid w:val="00FB2CBD"/>
    <w:rsid w:val="00FB54DD"/>
    <w:rsid w:val="00FB5D2A"/>
    <w:rsid w:val="00FB6A97"/>
    <w:rsid w:val="00FC01A6"/>
    <w:rsid w:val="00FC3090"/>
    <w:rsid w:val="00FC680A"/>
    <w:rsid w:val="00FC798D"/>
    <w:rsid w:val="00FD2290"/>
    <w:rsid w:val="00FD5105"/>
    <w:rsid w:val="00FD55C0"/>
    <w:rsid w:val="00FE1FD8"/>
    <w:rsid w:val="00FF2B0A"/>
    <w:rsid w:val="00FF4725"/>
    <w:rsid w:val="00FF706B"/>
    <w:rsid w:val="00FF799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6145" style="mso-position-horizontal:left;mso-position-vertical:top;mso-position-vertical-relative:line" o:allowoverlap="f" fillcolor="#d9d9d9" stroke="f">
      <v:fill color="#d9d9d9" color2="#262626"/>
      <v:stroke on="f"/>
      <v:textbox inset="0,0,0,0"/>
      <o:colormru v:ext="edit" colors="yellow"/>
    </o:shapedefaults>
    <o:shapelayout v:ext="edit">
      <o:idmap v:ext="edit" data="2"/>
    </o:shapelayout>
  </w:shapeDefaults>
  <w:decimalSymbol w:val=","/>
  <w:listSeparator w:val=";"/>
  <w14:docId w14:val="6A67A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Ttulo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Ttulo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Ttulo3">
    <w:name w:val="heading 3"/>
    <w:basedOn w:val="Normal"/>
    <w:next w:val="Normal"/>
    <w:link w:val="Ttulo3C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Ttulo4">
    <w:name w:val="heading 4"/>
    <w:basedOn w:val="AIRecomendationsubheading"/>
    <w:next w:val="Normal"/>
    <w:qFormat/>
    <w:rsid w:val="000058B2"/>
    <w:pPr>
      <w:shd w:val="clear" w:color="auto" w:fill="auto"/>
      <w:spacing w:after="0"/>
      <w:outlineLvl w:val="3"/>
    </w:pPr>
    <w:rPr>
      <w:sz w:val="18"/>
    </w:rPr>
  </w:style>
  <w:style w:type="paragraph" w:styleId="Ttulo5">
    <w:name w:val="heading 5"/>
    <w:basedOn w:val="Ttulo4"/>
    <w:next w:val="Normal"/>
    <w:qFormat/>
    <w:pPr>
      <w:numPr>
        <w:ilvl w:val="4"/>
      </w:numPr>
      <w:outlineLvl w:val="4"/>
    </w:pPr>
  </w:style>
  <w:style w:type="paragraph" w:styleId="Ttulo6">
    <w:name w:val="heading 6"/>
    <w:basedOn w:val="Ttulo5"/>
    <w:next w:val="Normal"/>
    <w:qFormat/>
    <w:pPr>
      <w:numPr>
        <w:ilvl w:val="5"/>
      </w:numPr>
      <w:outlineLvl w:val="5"/>
    </w:pPr>
  </w:style>
  <w:style w:type="paragraph" w:styleId="Ttulo7">
    <w:name w:val="heading 7"/>
    <w:basedOn w:val="Ttulo6"/>
    <w:next w:val="Normal"/>
    <w:qFormat/>
    <w:pPr>
      <w:numPr>
        <w:ilvl w:val="6"/>
      </w:numPr>
      <w:outlineLvl w:val="6"/>
    </w:pPr>
  </w:style>
  <w:style w:type="paragraph" w:styleId="Ttulo8">
    <w:name w:val="heading 8"/>
    <w:basedOn w:val="Ttulo7"/>
    <w:next w:val="Normal"/>
    <w:qFormat/>
    <w:pPr>
      <w:numPr>
        <w:ilvl w:val="7"/>
      </w:numPr>
      <w:outlineLvl w:val="7"/>
    </w:pPr>
  </w:style>
  <w:style w:type="paragraph" w:styleId="Ttulo9">
    <w:name w:val="heading 9"/>
    <w:basedOn w:val="Ttulo8"/>
    <w:next w:val="Normal"/>
    <w:qFormat/>
    <w:pPr>
      <w:numPr>
        <w:ilvl w:val="8"/>
      </w:numPr>
      <w:outlineLvl w:val="8"/>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Sinlista"/>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Sinlista"/>
    <w:rsid w:val="00315CAB"/>
    <w:pPr>
      <w:numPr>
        <w:numId w:val="3"/>
      </w:numPr>
    </w:pPr>
  </w:style>
  <w:style w:type="paragraph" w:styleId="Encabezado">
    <w:name w:val="header"/>
    <w:basedOn w:val="Normal"/>
    <w:link w:val="EncabezadoCar"/>
    <w:uiPriority w:val="99"/>
    <w:rsid w:val="00E02D14"/>
    <w:pPr>
      <w:tabs>
        <w:tab w:val="center" w:pos="4153"/>
        <w:tab w:val="right" w:pos="8306"/>
      </w:tabs>
    </w:pPr>
  </w:style>
  <w:style w:type="paragraph" w:styleId="Piedepgina">
    <w:name w:val="footer"/>
    <w:basedOn w:val="Normal"/>
    <w:rsid w:val="00EB51EB"/>
    <w:pPr>
      <w:tabs>
        <w:tab w:val="center" w:pos="4536"/>
        <w:tab w:val="right" w:pos="9072"/>
      </w:tabs>
    </w:pPr>
    <w:rPr>
      <w:rFonts w:ascii="Amnesty Trade Gothic Cn" w:hAnsi="Amnesty Trade Gothic Cn"/>
    </w:rPr>
  </w:style>
  <w:style w:type="character" w:styleId="Refdenotaalfinal">
    <w:name w:val="endnote reference"/>
    <w:semiHidden/>
    <w:rPr>
      <w:vertAlign w:val="superscript"/>
    </w:rPr>
  </w:style>
  <w:style w:type="paragraph" w:customStyle="1" w:styleId="BodyAnn">
    <w:name w:val="BodyAnn"/>
    <w:basedOn w:val="Textoindependienteprimerasangra2"/>
    <w:rsid w:val="002C0F41"/>
    <w:pPr>
      <w:widowControl/>
      <w:suppressAutoHyphens w:val="0"/>
      <w:spacing w:line="360" w:lineRule="auto"/>
      <w:jc w:val="both"/>
    </w:pPr>
    <w:rPr>
      <w:rFonts w:ascii="Times New Roman" w:hAnsi="Times New Roman"/>
      <w:color w:val="auto"/>
      <w:sz w:val="22"/>
      <w:lang w:val="ru-RU" w:eastAsia="en-US"/>
    </w:rPr>
  </w:style>
  <w:style w:type="character" w:styleId="Refdenotaalpie">
    <w:name w:val="footnote reference"/>
    <w:semiHidden/>
    <w:rPr>
      <w:vertAlign w:val="superscript"/>
    </w:rPr>
  </w:style>
  <w:style w:type="paragraph" w:styleId="Textoindependiente">
    <w:name w:val="Body Text"/>
    <w:basedOn w:val="Normal"/>
    <w:pPr>
      <w:spacing w:after="120"/>
    </w:pPr>
  </w:style>
  <w:style w:type="paragraph" w:styleId="Sangradetextonormal">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Textonotaalfinal">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Textoindependienteprimerasangra2">
    <w:name w:val="Body Text First Indent 2"/>
    <w:basedOn w:val="Sangradetextonormal"/>
    <w:rsid w:val="002C0F41"/>
    <w:pPr>
      <w:ind w:firstLine="210"/>
    </w:pPr>
  </w:style>
  <w:style w:type="paragraph" w:styleId="Textodeglobo">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Textonotapie">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DC2">
    <w:name w:val="toc 2"/>
    <w:basedOn w:val="Normal"/>
    <w:next w:val="Normal"/>
    <w:semiHidden/>
    <w:pPr>
      <w:ind w:left="180"/>
    </w:pPr>
  </w:style>
  <w:style w:type="paragraph" w:styleId="TDC1">
    <w:name w:val="toc 1"/>
    <w:basedOn w:val="Normal"/>
    <w:next w:val="Normal"/>
    <w:semiHidden/>
  </w:style>
  <w:style w:type="paragraph" w:styleId="TDC3">
    <w:name w:val="toc 3"/>
    <w:basedOn w:val="Normal"/>
    <w:next w:val="Normal"/>
    <w:semiHidden/>
    <w:pPr>
      <w:ind w:left="360"/>
    </w:pPr>
  </w:style>
  <w:style w:type="paragraph" w:styleId="TDC4">
    <w:name w:val="toc 4"/>
    <w:basedOn w:val="Normal"/>
    <w:next w:val="Normal"/>
    <w:semiHidden/>
    <w:pPr>
      <w:ind w:left="540"/>
    </w:pPr>
  </w:style>
  <w:style w:type="paragraph" w:styleId="TDC5">
    <w:name w:val="toc 5"/>
    <w:basedOn w:val="Normal"/>
    <w:next w:val="Normal"/>
    <w:semiHidden/>
    <w:pPr>
      <w:ind w:left="720"/>
    </w:pPr>
  </w:style>
  <w:style w:type="paragraph" w:styleId="TDC6">
    <w:name w:val="toc 6"/>
    <w:basedOn w:val="Normal"/>
    <w:next w:val="Normal"/>
    <w:semiHidden/>
    <w:pPr>
      <w:ind w:left="900"/>
    </w:pPr>
  </w:style>
  <w:style w:type="paragraph" w:styleId="TDC7">
    <w:name w:val="toc 7"/>
    <w:basedOn w:val="Normal"/>
    <w:next w:val="Normal"/>
    <w:semiHidden/>
    <w:pPr>
      <w:ind w:left="1080"/>
    </w:pPr>
  </w:style>
  <w:style w:type="paragraph" w:styleId="TDC8">
    <w:name w:val="toc 8"/>
    <w:basedOn w:val="Normal"/>
    <w:next w:val="Normal"/>
    <w:semiHidden/>
    <w:pPr>
      <w:ind w:left="1260"/>
    </w:pPr>
  </w:style>
  <w:style w:type="paragraph" w:styleId="TD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Refdecomentario">
    <w:name w:val="annotation reference"/>
    <w:uiPriority w:val="99"/>
    <w:semiHidden/>
    <w:rsid w:val="005F5E43"/>
    <w:rPr>
      <w:sz w:val="16"/>
      <w:szCs w:val="16"/>
    </w:rPr>
  </w:style>
  <w:style w:type="paragraph" w:styleId="Textocomentario">
    <w:name w:val="annotation text"/>
    <w:basedOn w:val="Normal"/>
    <w:link w:val="TextocomentarioCar"/>
    <w:semiHidden/>
    <w:rsid w:val="005F5E43"/>
    <w:rPr>
      <w:sz w:val="20"/>
      <w:szCs w:val="20"/>
    </w:rPr>
  </w:style>
  <w:style w:type="paragraph" w:styleId="Asuntodelcomentario">
    <w:name w:val="annotation subject"/>
    <w:basedOn w:val="Textocomentario"/>
    <w:next w:val="Textocomentario"/>
    <w:semiHidden/>
    <w:rsid w:val="005F5E43"/>
    <w:rPr>
      <w:b/>
      <w:bCs/>
    </w:rPr>
  </w:style>
  <w:style w:type="character" w:styleId="nfasis">
    <w:name w:val="Emphasis"/>
    <w:qFormat/>
    <w:rsid w:val="009B78FE"/>
    <w:rPr>
      <w:i/>
      <w:iCs/>
    </w:rPr>
  </w:style>
  <w:style w:type="table" w:styleId="Tablaconcuadrcula">
    <w:name w:val="Table Grid"/>
    <w:basedOn w:val="Tabla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link w:val="Ttulo3"/>
    <w:rsid w:val="00F771BD"/>
    <w:rPr>
      <w:rFonts w:ascii="Amnesty Trade Gothic Cn" w:eastAsia="MS Mincho" w:hAnsi="Amnesty Trade Gothic Cn"/>
      <w:caps/>
      <w:color w:val="000000"/>
      <w:szCs w:val="26"/>
      <w:lang w:val="en-GB" w:eastAsia="ar-SA" w:bidi="ar-SA"/>
    </w:rPr>
  </w:style>
  <w:style w:type="character" w:styleId="Hipervnculo">
    <w:name w:val="Hyperlink"/>
    <w:rsid w:val="00130B8A"/>
    <w:rPr>
      <w:color w:val="0000FF"/>
      <w:u w:val="single"/>
    </w:rPr>
  </w:style>
  <w:style w:type="character" w:styleId="Hipervnculovisitado">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Ttulo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Nmerodepgina">
    <w:name w:val="page number"/>
    <w:basedOn w:val="Fuentedeprrafopredeter"/>
    <w:rsid w:val="00083462"/>
  </w:style>
  <w:style w:type="paragraph" w:customStyle="1" w:styleId="AIAddress">
    <w:name w:val="AI Address"/>
    <w:basedOn w:val="Normal"/>
    <w:next w:val="Normal"/>
    <w:rsid w:val="000058B2"/>
    <w:pPr>
      <w:spacing w:after="0"/>
      <w:jc w:val="right"/>
    </w:pPr>
    <w:rPr>
      <w:rFonts w:eastAsia="Times New Roman"/>
    </w:rPr>
  </w:style>
  <w:style w:type="character" w:styleId="Mencinsinresolver">
    <w:name w:val="Unresolved Mention"/>
    <w:basedOn w:val="Fuentedeprrafopredeter"/>
    <w:uiPriority w:val="99"/>
    <w:semiHidden/>
    <w:unhideWhenUsed/>
    <w:rsid w:val="00504FBC"/>
    <w:rPr>
      <w:color w:val="808080"/>
      <w:shd w:val="clear" w:color="auto" w:fill="E6E6E6"/>
    </w:rPr>
  </w:style>
  <w:style w:type="table" w:styleId="Tablaconcuadrculaclara">
    <w:name w:val="Grid Table Light"/>
    <w:basedOn w:val="Tabla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Prrafodelista">
    <w:name w:val="List Paragraph"/>
    <w:basedOn w:val="Normal"/>
    <w:uiPriority w:val="34"/>
    <w:qFormat/>
    <w:rsid w:val="00D839E9"/>
    <w:pPr>
      <w:ind w:left="720"/>
      <w:contextualSpacing/>
    </w:pPr>
  </w:style>
  <w:style w:type="character" w:customStyle="1" w:styleId="EncabezadoCar">
    <w:name w:val="Encabezado Car"/>
    <w:basedOn w:val="Fuentedeprrafopredeter"/>
    <w:link w:val="Encabezado"/>
    <w:uiPriority w:val="99"/>
    <w:rsid w:val="0064718C"/>
    <w:rPr>
      <w:rFonts w:ascii="Amnesty Trade Gothic" w:hAnsi="Amnesty Trade Gothic"/>
      <w:color w:val="000000"/>
      <w:sz w:val="18"/>
      <w:szCs w:val="24"/>
      <w:lang w:eastAsia="ar-SA"/>
    </w:rPr>
  </w:style>
  <w:style w:type="paragraph" w:styleId="Subttulo">
    <w:name w:val="Subtitle"/>
    <w:basedOn w:val="Normal"/>
    <w:next w:val="Normal"/>
    <w:link w:val="SubttuloC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character" w:customStyle="1" w:styleId="TextocomentarioCar">
    <w:name w:val="Texto comentario Car"/>
    <w:basedOn w:val="Fuentedeprrafopredeter"/>
    <w:link w:val="Textocomentario"/>
    <w:semiHidden/>
    <w:rsid w:val="00080CCE"/>
    <w:rPr>
      <w:rFonts w:ascii="Amnesty Trade Gothic" w:hAnsi="Amnesty Trade Gothic"/>
      <w:color w:val="000000"/>
      <w:lang w:eastAsia="ar-SA"/>
    </w:rPr>
  </w:style>
  <w:style w:type="paragraph" w:styleId="Revisin">
    <w:name w:val="Revision"/>
    <w:hidden/>
    <w:uiPriority w:val="99"/>
    <w:semiHidden/>
    <w:rsid w:val="00E35A8F"/>
    <w:rPr>
      <w:rFonts w:ascii="Amnesty Trade Gothic" w:hAnsi="Amnesty Trade Gothic"/>
      <w:color w:val="000000"/>
      <w:sz w:val="18"/>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2913067">
      <w:bodyDiv w:val="1"/>
      <w:marLeft w:val="0"/>
      <w:marRight w:val="0"/>
      <w:marTop w:val="0"/>
      <w:marBottom w:val="0"/>
      <w:divBdr>
        <w:top w:val="none" w:sz="0" w:space="0" w:color="auto"/>
        <w:left w:val="none" w:sz="0" w:space="0" w:color="auto"/>
        <w:bottom w:val="none" w:sz="0" w:space="0" w:color="auto"/>
        <w:right w:val="none" w:sz="0" w:space="0" w:color="auto"/>
      </w:divBdr>
      <w:divsChild>
        <w:div w:id="366178117">
          <w:marLeft w:val="180"/>
          <w:marRight w:val="180"/>
          <w:marTop w:val="0"/>
          <w:marBottom w:val="0"/>
          <w:divBdr>
            <w:top w:val="none" w:sz="0" w:space="0" w:color="auto"/>
            <w:left w:val="none" w:sz="0" w:space="0" w:color="auto"/>
            <w:bottom w:val="none" w:sz="0" w:space="0" w:color="auto"/>
            <w:right w:val="none" w:sz="0" w:space="0" w:color="auto"/>
          </w:divBdr>
          <w:divsChild>
            <w:div w:id="444469610">
              <w:marLeft w:val="0"/>
              <w:marRight w:val="0"/>
              <w:marTop w:val="0"/>
              <w:marBottom w:val="0"/>
              <w:divBdr>
                <w:top w:val="none" w:sz="0" w:space="0" w:color="auto"/>
                <w:left w:val="none" w:sz="0" w:space="0" w:color="auto"/>
                <w:bottom w:val="none" w:sz="0" w:space="0" w:color="auto"/>
                <w:right w:val="none" w:sz="0" w:space="0" w:color="auto"/>
              </w:divBdr>
            </w:div>
          </w:divsChild>
        </w:div>
        <w:div w:id="1538348305">
          <w:marLeft w:val="180"/>
          <w:marRight w:val="180"/>
          <w:marTop w:val="0"/>
          <w:marBottom w:val="0"/>
          <w:divBdr>
            <w:top w:val="none" w:sz="0" w:space="0" w:color="auto"/>
            <w:left w:val="none" w:sz="0" w:space="0" w:color="auto"/>
            <w:bottom w:val="none" w:sz="0" w:space="0" w:color="auto"/>
            <w:right w:val="none" w:sz="0" w:space="0" w:color="auto"/>
          </w:divBdr>
          <w:divsChild>
            <w:div w:id="145440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351838">
      <w:bodyDiv w:val="1"/>
      <w:marLeft w:val="0"/>
      <w:marRight w:val="0"/>
      <w:marTop w:val="0"/>
      <w:marBottom w:val="0"/>
      <w:divBdr>
        <w:top w:val="none" w:sz="0" w:space="0" w:color="auto"/>
        <w:left w:val="none" w:sz="0" w:space="0" w:color="auto"/>
        <w:bottom w:val="none" w:sz="0" w:space="0" w:color="auto"/>
        <w:right w:val="none" w:sz="0" w:space="0" w:color="auto"/>
      </w:divBdr>
      <w:divsChild>
        <w:div w:id="16590625">
          <w:marLeft w:val="180"/>
          <w:marRight w:val="180"/>
          <w:marTop w:val="0"/>
          <w:marBottom w:val="0"/>
          <w:divBdr>
            <w:top w:val="none" w:sz="0" w:space="0" w:color="auto"/>
            <w:left w:val="none" w:sz="0" w:space="0" w:color="auto"/>
            <w:bottom w:val="none" w:sz="0" w:space="0" w:color="auto"/>
            <w:right w:val="none" w:sz="0" w:space="0" w:color="auto"/>
          </w:divBdr>
          <w:divsChild>
            <w:div w:id="504321744">
              <w:marLeft w:val="0"/>
              <w:marRight w:val="0"/>
              <w:marTop w:val="0"/>
              <w:marBottom w:val="0"/>
              <w:divBdr>
                <w:top w:val="none" w:sz="0" w:space="0" w:color="auto"/>
                <w:left w:val="none" w:sz="0" w:space="0" w:color="auto"/>
                <w:bottom w:val="none" w:sz="0" w:space="0" w:color="auto"/>
                <w:right w:val="none" w:sz="0" w:space="0" w:color="auto"/>
              </w:divBdr>
            </w:div>
          </w:divsChild>
        </w:div>
        <w:div w:id="1244995313">
          <w:marLeft w:val="180"/>
          <w:marRight w:val="180"/>
          <w:marTop w:val="0"/>
          <w:marBottom w:val="0"/>
          <w:divBdr>
            <w:top w:val="none" w:sz="0" w:space="0" w:color="auto"/>
            <w:left w:val="none" w:sz="0" w:space="0" w:color="auto"/>
            <w:bottom w:val="none" w:sz="0" w:space="0" w:color="auto"/>
            <w:right w:val="none" w:sz="0" w:space="0" w:color="auto"/>
          </w:divBdr>
          <w:divsChild>
            <w:div w:id="569659890">
              <w:marLeft w:val="0"/>
              <w:marRight w:val="0"/>
              <w:marTop w:val="0"/>
              <w:marBottom w:val="0"/>
              <w:divBdr>
                <w:top w:val="none" w:sz="0" w:space="0" w:color="auto"/>
                <w:left w:val="none" w:sz="0" w:space="0" w:color="auto"/>
                <w:bottom w:val="none" w:sz="0" w:space="0" w:color="auto"/>
                <w:right w:val="none" w:sz="0" w:space="0" w:color="auto"/>
              </w:divBdr>
            </w:div>
          </w:divsChild>
        </w:div>
        <w:div w:id="271061745">
          <w:marLeft w:val="180"/>
          <w:marRight w:val="180"/>
          <w:marTop w:val="0"/>
          <w:marBottom w:val="0"/>
          <w:divBdr>
            <w:top w:val="none" w:sz="0" w:space="0" w:color="auto"/>
            <w:left w:val="none" w:sz="0" w:space="0" w:color="auto"/>
            <w:bottom w:val="none" w:sz="0" w:space="0" w:color="auto"/>
            <w:right w:val="none" w:sz="0" w:space="0" w:color="auto"/>
          </w:divBdr>
          <w:divsChild>
            <w:div w:id="69347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207827">
      <w:bodyDiv w:val="1"/>
      <w:marLeft w:val="0"/>
      <w:marRight w:val="0"/>
      <w:marTop w:val="0"/>
      <w:marBottom w:val="0"/>
      <w:divBdr>
        <w:top w:val="none" w:sz="0" w:space="0" w:color="auto"/>
        <w:left w:val="none" w:sz="0" w:space="0" w:color="auto"/>
        <w:bottom w:val="none" w:sz="0" w:space="0" w:color="auto"/>
        <w:right w:val="none" w:sz="0" w:space="0" w:color="auto"/>
      </w:divBdr>
    </w:div>
    <w:div w:id="1631396732">
      <w:bodyDiv w:val="1"/>
      <w:marLeft w:val="0"/>
      <w:marRight w:val="0"/>
      <w:marTop w:val="0"/>
      <w:marBottom w:val="0"/>
      <w:divBdr>
        <w:top w:val="none" w:sz="0" w:space="0" w:color="auto"/>
        <w:left w:val="none" w:sz="0" w:space="0" w:color="auto"/>
        <w:bottom w:val="none" w:sz="0" w:space="0" w:color="auto"/>
        <w:right w:val="none" w:sz="0" w:space="0" w:color="auto"/>
      </w:divBdr>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 w:id="2084330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mnesty.org/es/documents/mde23/1633/2020/e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amnesty.org/es/latest/news/2023/02/saudi-arabia-alarming-crackdown-on-online-expressio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amnesty.org/es/documents/mde23/5961/2022/es/"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1083</Words>
  <Characters>6133</Characters>
  <Application>Microsoft Office Word</Application>
  <DocSecurity>0</DocSecurity>
  <Lines>211</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2023-04-05T11:03:00Z</dcterms:created>
  <dcterms:modified xsi:type="dcterms:W3CDTF">2023-04-05T11:03:00Z</dcterms:modified>
</cp:coreProperties>
</file>