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FFEC20" w14:textId="0DB13583" w:rsidR="0034128A" w:rsidRPr="00BA15EE"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625E8DBF" w14:textId="138913E4" w:rsidR="009842A5" w:rsidRPr="00BA15EE" w:rsidRDefault="009842A5" w:rsidP="009842A5">
      <w:pPr>
        <w:pStyle w:val="AIUrgentActionTopHeading"/>
        <w:tabs>
          <w:tab w:val="clear" w:pos="567"/>
        </w:tabs>
        <w:spacing w:line="240" w:lineRule="auto"/>
        <w:ind w:left="-284"/>
        <w:contextualSpacing/>
        <w:rPr>
          <w:rFonts w:ascii="Amnesty Trade Gothic Cn" w:hAnsi="Amnesty Trade Gothic Cn" w:cs="Arial"/>
          <w:sz w:val="12"/>
          <w:szCs w:val="12"/>
          <w:lang w:val="es-ES"/>
        </w:rPr>
      </w:pPr>
    </w:p>
    <w:p w14:paraId="4A4CE85C" w14:textId="20CC7941" w:rsidR="00586D55" w:rsidRPr="00BA15EE" w:rsidRDefault="00C52FC0" w:rsidP="00EA68CE">
      <w:pPr>
        <w:spacing w:after="0"/>
        <w:ind w:left="-283"/>
        <w:rPr>
          <w:rFonts w:ascii="Arial" w:hAnsi="Arial" w:cs="Arial"/>
          <w:b/>
          <w:sz w:val="32"/>
          <w:lang w:val="es-ES"/>
        </w:rPr>
      </w:pPr>
      <w:r>
        <w:rPr>
          <w:rFonts w:ascii="Arial" w:hAnsi="Arial" w:cs="Arial"/>
          <w:b/>
          <w:bCs/>
          <w:sz w:val="32"/>
          <w:lang w:val="es"/>
        </w:rPr>
        <w:t>ACTIVISTAS POLÍTICOS DETENIDOS INJUSTAMENTE</w:t>
      </w:r>
    </w:p>
    <w:p w14:paraId="1E6C51D5" w14:textId="77777777" w:rsidR="00586D55" w:rsidRPr="00A53E75" w:rsidRDefault="00547C86" w:rsidP="00A528F4">
      <w:pPr>
        <w:spacing w:after="0"/>
        <w:ind w:left="-283"/>
        <w:jc w:val="both"/>
        <w:rPr>
          <w:rFonts w:ascii="Arial" w:hAnsi="Arial" w:cs="Arial"/>
          <w:b/>
          <w:sz w:val="19"/>
          <w:szCs w:val="19"/>
          <w:lang w:val="es-ES"/>
        </w:rPr>
      </w:pPr>
      <w:r w:rsidRPr="00A53E75">
        <w:rPr>
          <w:rFonts w:ascii="Arial" w:hAnsi="Arial" w:cs="Arial"/>
          <w:b/>
          <w:bCs/>
          <w:sz w:val="19"/>
          <w:szCs w:val="19"/>
          <w:lang w:val="es"/>
        </w:rPr>
        <w:t xml:space="preserve">Desde febrero de 2023, las autoridades tunecinas han abierto investigaciones penales contra al menos 21 personas, entre ellas activistas de la oposición política, profesionales del derecho y empresarios, por acusaciones infundadas de conspiración. En el marco de esta investigación, las autoridades han detenido al menos a 10 personas, entre las que se encuentran figuras de la oposición como Chaima </w:t>
      </w:r>
      <w:proofErr w:type="spellStart"/>
      <w:r w:rsidRPr="00A53E75">
        <w:rPr>
          <w:rFonts w:ascii="Arial" w:hAnsi="Arial" w:cs="Arial"/>
          <w:b/>
          <w:bCs/>
          <w:sz w:val="19"/>
          <w:szCs w:val="19"/>
          <w:lang w:val="es"/>
        </w:rPr>
        <w:t>Issa</w:t>
      </w:r>
      <w:proofErr w:type="spellEnd"/>
      <w:r w:rsidRPr="00A53E75">
        <w:rPr>
          <w:rFonts w:ascii="Arial" w:hAnsi="Arial" w:cs="Arial"/>
          <w:b/>
          <w:bCs/>
          <w:sz w:val="19"/>
          <w:szCs w:val="19"/>
          <w:lang w:val="es"/>
        </w:rPr>
        <w:t xml:space="preserve"> y </w:t>
      </w:r>
      <w:proofErr w:type="spellStart"/>
      <w:r w:rsidRPr="00A53E75">
        <w:rPr>
          <w:rFonts w:ascii="Arial" w:hAnsi="Arial" w:cs="Arial"/>
          <w:b/>
          <w:bCs/>
          <w:sz w:val="19"/>
          <w:szCs w:val="19"/>
          <w:lang w:val="es"/>
        </w:rPr>
        <w:t>Jaouhar</w:t>
      </w:r>
      <w:proofErr w:type="spellEnd"/>
      <w:r w:rsidRPr="00A53E75">
        <w:rPr>
          <w:rFonts w:ascii="Arial" w:hAnsi="Arial" w:cs="Arial"/>
          <w:b/>
          <w:bCs/>
          <w:sz w:val="19"/>
          <w:szCs w:val="19"/>
          <w:lang w:val="es"/>
        </w:rPr>
        <w:t xml:space="preserve"> Ben </w:t>
      </w:r>
      <w:proofErr w:type="spellStart"/>
      <w:r w:rsidRPr="00A53E75">
        <w:rPr>
          <w:rFonts w:ascii="Arial" w:hAnsi="Arial" w:cs="Arial"/>
          <w:b/>
          <w:bCs/>
          <w:sz w:val="19"/>
          <w:szCs w:val="19"/>
          <w:lang w:val="es"/>
        </w:rPr>
        <w:t>Mbarek</w:t>
      </w:r>
      <w:proofErr w:type="spellEnd"/>
      <w:r w:rsidRPr="00A53E75">
        <w:rPr>
          <w:rFonts w:ascii="Arial" w:hAnsi="Arial" w:cs="Arial"/>
          <w:b/>
          <w:bCs/>
          <w:sz w:val="19"/>
          <w:szCs w:val="19"/>
          <w:lang w:val="es"/>
        </w:rPr>
        <w:t xml:space="preserve">, así como el político </w:t>
      </w:r>
      <w:proofErr w:type="spellStart"/>
      <w:r w:rsidRPr="00A53E75">
        <w:rPr>
          <w:rFonts w:ascii="Arial" w:hAnsi="Arial" w:cs="Arial"/>
          <w:b/>
          <w:bCs/>
          <w:sz w:val="19"/>
          <w:szCs w:val="19"/>
          <w:lang w:val="es"/>
        </w:rPr>
        <w:t>Khayam</w:t>
      </w:r>
      <w:proofErr w:type="spellEnd"/>
      <w:r w:rsidRPr="00A53E75">
        <w:rPr>
          <w:rFonts w:ascii="Arial" w:hAnsi="Arial" w:cs="Arial"/>
          <w:b/>
          <w:bCs/>
          <w:sz w:val="19"/>
          <w:szCs w:val="19"/>
          <w:lang w:val="es"/>
        </w:rPr>
        <w:t xml:space="preserve"> </w:t>
      </w:r>
      <w:proofErr w:type="spellStart"/>
      <w:r w:rsidRPr="00A53E75">
        <w:rPr>
          <w:rFonts w:ascii="Arial" w:hAnsi="Arial" w:cs="Arial"/>
          <w:b/>
          <w:bCs/>
          <w:sz w:val="19"/>
          <w:szCs w:val="19"/>
          <w:lang w:val="es"/>
        </w:rPr>
        <w:t>Turki</w:t>
      </w:r>
      <w:proofErr w:type="spellEnd"/>
      <w:r w:rsidRPr="00A53E75">
        <w:rPr>
          <w:rFonts w:ascii="Arial" w:hAnsi="Arial" w:cs="Arial"/>
          <w:b/>
          <w:bCs/>
          <w:sz w:val="19"/>
          <w:szCs w:val="19"/>
          <w:lang w:val="es"/>
        </w:rPr>
        <w:t xml:space="preserve">. El tribunal antiterrorista de Túnez las investiga en virtud de 10 artículos del Código Penal, entre ellos el artículo 72, que impone la pena de muerte por intentar “cambiar la naturaleza del Estado”. Pedimos a las autoridades tunecinas que se retiren los cargos contra Chaima </w:t>
      </w:r>
      <w:proofErr w:type="spellStart"/>
      <w:r w:rsidRPr="00A53E75">
        <w:rPr>
          <w:rFonts w:ascii="Arial" w:hAnsi="Arial" w:cs="Arial"/>
          <w:b/>
          <w:bCs/>
          <w:sz w:val="19"/>
          <w:szCs w:val="19"/>
          <w:lang w:val="es"/>
        </w:rPr>
        <w:t>Issa</w:t>
      </w:r>
      <w:proofErr w:type="spellEnd"/>
      <w:r w:rsidRPr="00A53E75">
        <w:rPr>
          <w:rFonts w:ascii="Arial" w:hAnsi="Arial" w:cs="Arial"/>
          <w:b/>
          <w:bCs/>
          <w:sz w:val="19"/>
          <w:szCs w:val="19"/>
          <w:lang w:val="es"/>
        </w:rPr>
        <w:t xml:space="preserve">, </w:t>
      </w:r>
      <w:proofErr w:type="spellStart"/>
      <w:r w:rsidRPr="00A53E75">
        <w:rPr>
          <w:rFonts w:ascii="Arial" w:hAnsi="Arial" w:cs="Arial"/>
          <w:b/>
          <w:bCs/>
          <w:sz w:val="19"/>
          <w:szCs w:val="19"/>
          <w:lang w:val="es"/>
        </w:rPr>
        <w:t>Jaouhar</w:t>
      </w:r>
      <w:proofErr w:type="spellEnd"/>
      <w:r w:rsidRPr="00A53E75">
        <w:rPr>
          <w:rFonts w:ascii="Arial" w:hAnsi="Arial" w:cs="Arial"/>
          <w:b/>
          <w:bCs/>
          <w:sz w:val="19"/>
          <w:szCs w:val="19"/>
          <w:lang w:val="es"/>
        </w:rPr>
        <w:t xml:space="preserve"> Ben </w:t>
      </w:r>
      <w:proofErr w:type="spellStart"/>
      <w:r w:rsidRPr="00A53E75">
        <w:rPr>
          <w:rFonts w:ascii="Arial" w:hAnsi="Arial" w:cs="Arial"/>
          <w:b/>
          <w:bCs/>
          <w:sz w:val="19"/>
          <w:szCs w:val="19"/>
          <w:lang w:val="es"/>
        </w:rPr>
        <w:t>Mbarek</w:t>
      </w:r>
      <w:proofErr w:type="spellEnd"/>
      <w:r w:rsidRPr="00A53E75">
        <w:rPr>
          <w:rFonts w:ascii="Arial" w:hAnsi="Arial" w:cs="Arial"/>
          <w:b/>
          <w:bCs/>
          <w:sz w:val="19"/>
          <w:szCs w:val="19"/>
          <w:lang w:val="es"/>
        </w:rPr>
        <w:t xml:space="preserve"> y </w:t>
      </w:r>
      <w:proofErr w:type="spellStart"/>
      <w:r w:rsidRPr="00A53E75">
        <w:rPr>
          <w:rFonts w:ascii="Arial" w:hAnsi="Arial" w:cs="Arial"/>
          <w:b/>
          <w:bCs/>
          <w:sz w:val="19"/>
          <w:szCs w:val="19"/>
          <w:lang w:val="es"/>
        </w:rPr>
        <w:t>Khayam</w:t>
      </w:r>
      <w:proofErr w:type="spellEnd"/>
      <w:r w:rsidRPr="00A53E75">
        <w:rPr>
          <w:rFonts w:ascii="Arial" w:hAnsi="Arial" w:cs="Arial"/>
          <w:b/>
          <w:bCs/>
          <w:sz w:val="19"/>
          <w:szCs w:val="19"/>
          <w:lang w:val="es"/>
        </w:rPr>
        <w:t xml:space="preserve"> </w:t>
      </w:r>
      <w:proofErr w:type="spellStart"/>
      <w:r w:rsidRPr="00A53E75">
        <w:rPr>
          <w:rFonts w:ascii="Arial" w:hAnsi="Arial" w:cs="Arial"/>
          <w:b/>
          <w:bCs/>
          <w:sz w:val="19"/>
          <w:szCs w:val="19"/>
          <w:lang w:val="es"/>
        </w:rPr>
        <w:t>Turki</w:t>
      </w:r>
      <w:proofErr w:type="spellEnd"/>
      <w:r w:rsidRPr="00A53E75">
        <w:rPr>
          <w:rFonts w:ascii="Arial" w:hAnsi="Arial" w:cs="Arial"/>
          <w:b/>
          <w:bCs/>
          <w:sz w:val="19"/>
          <w:szCs w:val="19"/>
          <w:lang w:val="es"/>
        </w:rPr>
        <w:t xml:space="preserve"> y se les ponga inmediatamente en libertad, ya que su detención se debe al ejercicio de sus derechos humanos a través del activismo.</w:t>
      </w:r>
    </w:p>
    <w:p w14:paraId="01F82953" w14:textId="037AF096" w:rsidR="005D2C37" w:rsidRPr="00BA15EE" w:rsidRDefault="005D2C37" w:rsidP="00980425">
      <w:pPr>
        <w:spacing w:after="0" w:line="240" w:lineRule="auto"/>
        <w:ind w:left="-283"/>
        <w:rPr>
          <w:rFonts w:ascii="Arial" w:hAnsi="Arial" w:cs="Arial"/>
          <w:b/>
          <w:lang w:val="es-ES"/>
        </w:rPr>
      </w:pPr>
    </w:p>
    <w:p w14:paraId="28560149" w14:textId="77777777" w:rsidR="005D2C37" w:rsidRPr="00A53E75" w:rsidRDefault="005D2C37" w:rsidP="00980425">
      <w:pPr>
        <w:spacing w:after="0" w:line="240" w:lineRule="auto"/>
        <w:ind w:left="-283"/>
        <w:rPr>
          <w:rFonts w:ascii="Arial" w:hAnsi="Arial" w:cs="Arial"/>
          <w:b/>
          <w:color w:val="FF0000"/>
          <w:sz w:val="22"/>
          <w:szCs w:val="22"/>
          <w:lang w:val="es-ES"/>
        </w:rPr>
      </w:pPr>
      <w:r w:rsidRPr="00A53E75">
        <w:rPr>
          <w:rFonts w:ascii="Arial" w:hAnsi="Arial" w:cs="Arial"/>
          <w:b/>
          <w:bCs/>
          <w:color w:val="FF0000"/>
          <w:sz w:val="22"/>
          <w:szCs w:val="22"/>
          <w:lang w:val="es"/>
        </w:rPr>
        <w:t>ACTÚEN: REDACTEN SU PROPIO LLAMAMIENTO O UTILICEN LA SIGUIENTE CARTA MODELO</w:t>
      </w:r>
    </w:p>
    <w:p w14:paraId="49B98FAD" w14:textId="77777777" w:rsidR="009842A5" w:rsidRPr="00BA15EE" w:rsidRDefault="009842A5" w:rsidP="005F20C0">
      <w:pPr>
        <w:spacing w:after="0" w:line="240" w:lineRule="auto"/>
        <w:ind w:left="-283"/>
        <w:jc w:val="right"/>
        <w:rPr>
          <w:rFonts w:cs="Arial"/>
          <w:b/>
          <w:i/>
          <w:sz w:val="20"/>
          <w:szCs w:val="20"/>
          <w:lang w:val="es-ES"/>
        </w:rPr>
      </w:pPr>
    </w:p>
    <w:p w14:paraId="2B1AE39B" w14:textId="1AC9C5E5" w:rsidR="005F20C0" w:rsidRPr="00BA15EE" w:rsidRDefault="005F20C0" w:rsidP="005F20C0">
      <w:pPr>
        <w:spacing w:after="0" w:line="240" w:lineRule="auto"/>
        <w:ind w:left="-283"/>
        <w:jc w:val="right"/>
        <w:rPr>
          <w:rFonts w:cs="Arial"/>
          <w:b/>
          <w:i/>
          <w:sz w:val="20"/>
          <w:szCs w:val="20"/>
          <w:lang w:val="fr-FR"/>
        </w:rPr>
      </w:pPr>
      <w:proofErr w:type="spellStart"/>
      <w:r w:rsidRPr="00BA15EE">
        <w:rPr>
          <w:rFonts w:cs="Arial"/>
          <w:b/>
          <w:bCs/>
          <w:i/>
          <w:iCs/>
          <w:sz w:val="20"/>
          <w:szCs w:val="20"/>
          <w:u w:val="single"/>
          <w:lang w:val="fr-FR"/>
        </w:rPr>
        <w:t>Presidente</w:t>
      </w:r>
      <w:proofErr w:type="spellEnd"/>
      <w:r w:rsidRPr="00BA15EE">
        <w:rPr>
          <w:rFonts w:cs="Arial"/>
          <w:b/>
          <w:bCs/>
          <w:i/>
          <w:iCs/>
          <w:sz w:val="20"/>
          <w:szCs w:val="20"/>
          <w:u w:val="single"/>
          <w:lang w:val="fr-FR"/>
        </w:rPr>
        <w:t xml:space="preserve"> de la República</w:t>
      </w:r>
      <w:r w:rsidRPr="00BA15EE">
        <w:rPr>
          <w:rFonts w:cs="Arial"/>
          <w:sz w:val="20"/>
          <w:szCs w:val="20"/>
          <w:lang w:val="fr-FR"/>
        </w:rPr>
        <w:t>/</w:t>
      </w:r>
      <w:proofErr w:type="spellStart"/>
      <w:r w:rsidRPr="00BA15EE">
        <w:rPr>
          <w:rFonts w:cs="Arial"/>
          <w:b/>
          <w:bCs/>
          <w:i/>
          <w:iCs/>
          <w:sz w:val="20"/>
          <w:szCs w:val="20"/>
          <w:lang w:val="fr-FR"/>
        </w:rPr>
        <w:t>President</w:t>
      </w:r>
      <w:proofErr w:type="spellEnd"/>
      <w:r w:rsidRPr="00BA15EE">
        <w:rPr>
          <w:rFonts w:cs="Arial"/>
          <w:b/>
          <w:bCs/>
          <w:i/>
          <w:iCs/>
          <w:sz w:val="20"/>
          <w:szCs w:val="20"/>
          <w:lang w:val="fr-FR"/>
        </w:rPr>
        <w:t xml:space="preserve"> of the </w:t>
      </w:r>
      <w:proofErr w:type="spellStart"/>
      <w:r w:rsidRPr="00BA15EE">
        <w:rPr>
          <w:rFonts w:cs="Arial"/>
          <w:b/>
          <w:bCs/>
          <w:i/>
          <w:iCs/>
          <w:sz w:val="20"/>
          <w:szCs w:val="20"/>
          <w:lang w:val="fr-FR"/>
        </w:rPr>
        <w:t>Republic</w:t>
      </w:r>
      <w:proofErr w:type="spellEnd"/>
      <w:r w:rsidRPr="00BA15EE">
        <w:rPr>
          <w:rFonts w:cs="Arial"/>
          <w:b/>
          <w:bCs/>
          <w:i/>
          <w:iCs/>
          <w:sz w:val="20"/>
          <w:szCs w:val="20"/>
          <w:lang w:val="fr-FR"/>
        </w:rPr>
        <w:t xml:space="preserve">, Kais </w:t>
      </w:r>
      <w:proofErr w:type="spellStart"/>
      <w:r w:rsidRPr="00BA15EE">
        <w:rPr>
          <w:rFonts w:cs="Arial"/>
          <w:b/>
          <w:bCs/>
          <w:i/>
          <w:iCs/>
          <w:sz w:val="20"/>
          <w:szCs w:val="20"/>
          <w:lang w:val="fr-FR"/>
        </w:rPr>
        <w:t>Saied</w:t>
      </w:r>
      <w:proofErr w:type="spellEnd"/>
    </w:p>
    <w:p w14:paraId="419A7259" w14:textId="57E4DA16" w:rsidR="005F20C0" w:rsidRPr="00BA15EE" w:rsidRDefault="005F20C0" w:rsidP="005F20C0">
      <w:pPr>
        <w:spacing w:after="0" w:line="240" w:lineRule="auto"/>
        <w:ind w:left="-283"/>
        <w:jc w:val="right"/>
        <w:rPr>
          <w:rFonts w:cs="Arial"/>
          <w:i/>
          <w:sz w:val="20"/>
          <w:szCs w:val="20"/>
          <w:lang w:val="fr-FR"/>
        </w:rPr>
      </w:pPr>
      <w:r w:rsidRPr="00BA15EE">
        <w:rPr>
          <w:rFonts w:cs="Arial"/>
          <w:i/>
          <w:iCs/>
          <w:sz w:val="20"/>
          <w:szCs w:val="20"/>
          <w:lang w:val="fr-FR"/>
        </w:rPr>
        <w:t>Route de la Goulette</w:t>
      </w:r>
    </w:p>
    <w:p w14:paraId="5D218D48" w14:textId="77777777" w:rsidR="005F20C0" w:rsidRPr="00BA15EE" w:rsidRDefault="005F20C0" w:rsidP="005F20C0">
      <w:pPr>
        <w:spacing w:after="0" w:line="240" w:lineRule="auto"/>
        <w:ind w:left="-283"/>
        <w:jc w:val="right"/>
        <w:rPr>
          <w:rFonts w:cs="Arial"/>
          <w:i/>
          <w:sz w:val="20"/>
          <w:szCs w:val="20"/>
          <w:lang w:val="fr-FR"/>
        </w:rPr>
      </w:pPr>
      <w:r w:rsidRPr="00BA15EE">
        <w:rPr>
          <w:rFonts w:cs="Arial"/>
          <w:i/>
          <w:iCs/>
          <w:sz w:val="20"/>
          <w:szCs w:val="20"/>
          <w:lang w:val="fr-FR"/>
        </w:rPr>
        <w:t xml:space="preserve">Site archéologique de Carthage, </w:t>
      </w:r>
      <w:proofErr w:type="spellStart"/>
      <w:r w:rsidRPr="00BA15EE">
        <w:rPr>
          <w:rFonts w:cs="Arial"/>
          <w:i/>
          <w:iCs/>
          <w:sz w:val="20"/>
          <w:szCs w:val="20"/>
          <w:lang w:val="fr-FR"/>
        </w:rPr>
        <w:t>Túnez</w:t>
      </w:r>
      <w:proofErr w:type="spellEnd"/>
    </w:p>
    <w:p w14:paraId="6B35F1E6" w14:textId="2D923A7E" w:rsidR="005F20C0" w:rsidRPr="00A53E75" w:rsidRDefault="005F20C0" w:rsidP="005F20C0">
      <w:pPr>
        <w:spacing w:after="0" w:line="240" w:lineRule="auto"/>
        <w:ind w:left="-283"/>
        <w:jc w:val="right"/>
        <w:rPr>
          <w:rFonts w:cs="Arial"/>
          <w:i/>
          <w:sz w:val="20"/>
          <w:szCs w:val="20"/>
          <w:lang w:val="pt-BR"/>
        </w:rPr>
      </w:pPr>
      <w:r w:rsidRPr="00BA15EE">
        <w:rPr>
          <w:rFonts w:cs="Arial"/>
          <w:sz w:val="20"/>
          <w:szCs w:val="20"/>
          <w:lang w:val="fr-FR"/>
        </w:rPr>
        <w:t xml:space="preserve"> </w:t>
      </w:r>
      <w:proofErr w:type="spellStart"/>
      <w:r w:rsidRPr="00A53E75">
        <w:rPr>
          <w:rFonts w:cs="Arial"/>
          <w:i/>
          <w:iCs/>
          <w:sz w:val="20"/>
          <w:szCs w:val="20"/>
          <w:lang w:val="pt-BR"/>
        </w:rPr>
        <w:t>Correo-e</w:t>
      </w:r>
      <w:proofErr w:type="spellEnd"/>
      <w:r w:rsidRPr="00A53E75">
        <w:rPr>
          <w:rFonts w:cs="Arial"/>
          <w:i/>
          <w:iCs/>
          <w:sz w:val="20"/>
          <w:szCs w:val="20"/>
          <w:lang w:val="pt-BR"/>
        </w:rPr>
        <w:t xml:space="preserve">: </w:t>
      </w:r>
      <w:hyperlink r:id="rId7" w:history="1">
        <w:r w:rsidRPr="00A53E75">
          <w:rPr>
            <w:rStyle w:val="Hipervnculo"/>
            <w:rFonts w:cs="Arial"/>
            <w:i/>
            <w:iCs/>
            <w:sz w:val="20"/>
            <w:szCs w:val="20"/>
            <w:lang w:val="pt-BR"/>
          </w:rPr>
          <w:t>contact@carthage.tn</w:t>
        </w:r>
      </w:hyperlink>
    </w:p>
    <w:p w14:paraId="0F8DF03B" w14:textId="77777777" w:rsidR="005F20C0" w:rsidRPr="00A53E75" w:rsidRDefault="005F20C0" w:rsidP="005F20C0">
      <w:pPr>
        <w:spacing w:after="0" w:line="240" w:lineRule="auto"/>
        <w:ind w:left="-283"/>
        <w:jc w:val="right"/>
        <w:rPr>
          <w:rFonts w:cs="Arial"/>
          <w:bCs/>
          <w:i/>
          <w:iCs/>
          <w:sz w:val="20"/>
          <w:szCs w:val="20"/>
          <w:lang w:val="pt-BR"/>
        </w:rPr>
      </w:pPr>
      <w:r w:rsidRPr="00A53E75">
        <w:rPr>
          <w:rFonts w:cs="Arial"/>
          <w:i/>
          <w:iCs/>
          <w:sz w:val="20"/>
          <w:szCs w:val="20"/>
          <w:lang w:val="pt-BR"/>
        </w:rPr>
        <w:t>Twitter: @TnPresidency</w:t>
      </w:r>
    </w:p>
    <w:p w14:paraId="3C8C19B8" w14:textId="77777777" w:rsidR="00586D55" w:rsidRPr="00A53E75" w:rsidRDefault="00586D55" w:rsidP="00980425">
      <w:pPr>
        <w:spacing w:after="0" w:line="240" w:lineRule="auto"/>
        <w:ind w:left="-283"/>
        <w:jc w:val="right"/>
        <w:rPr>
          <w:rFonts w:cs="Arial"/>
          <w:i/>
          <w:sz w:val="20"/>
          <w:szCs w:val="20"/>
          <w:lang w:val="pt-BR"/>
        </w:rPr>
      </w:pPr>
    </w:p>
    <w:p w14:paraId="7E752933" w14:textId="3471B4A9" w:rsidR="005D2C37" w:rsidRPr="00BA15EE" w:rsidRDefault="00D70BD3" w:rsidP="00980425">
      <w:pPr>
        <w:spacing w:after="0" w:line="240" w:lineRule="auto"/>
        <w:ind w:left="-283"/>
        <w:rPr>
          <w:rFonts w:cs="Arial"/>
          <w:i/>
          <w:sz w:val="20"/>
          <w:szCs w:val="20"/>
          <w:lang w:val="es-ES"/>
        </w:rPr>
      </w:pPr>
      <w:r>
        <w:rPr>
          <w:rFonts w:cs="Arial"/>
          <w:i/>
          <w:iCs/>
          <w:sz w:val="20"/>
          <w:szCs w:val="20"/>
          <w:lang w:val="es"/>
        </w:rPr>
        <w:t xml:space="preserve">Señor </w:t>
      </w:r>
      <w:proofErr w:type="gramStart"/>
      <w:r>
        <w:rPr>
          <w:rFonts w:cs="Arial"/>
          <w:i/>
          <w:iCs/>
          <w:sz w:val="20"/>
          <w:szCs w:val="20"/>
          <w:lang w:val="es"/>
        </w:rPr>
        <w:t>Presidente</w:t>
      </w:r>
      <w:proofErr w:type="gramEnd"/>
      <w:r>
        <w:rPr>
          <w:rFonts w:cs="Arial"/>
          <w:i/>
          <w:iCs/>
          <w:sz w:val="20"/>
          <w:szCs w:val="20"/>
          <w:lang w:val="es"/>
        </w:rPr>
        <w:t>:</w:t>
      </w:r>
    </w:p>
    <w:p w14:paraId="6FBA8AA0" w14:textId="77777777" w:rsidR="005D2C37" w:rsidRPr="00BA15EE" w:rsidRDefault="005D2C37" w:rsidP="00980425">
      <w:pPr>
        <w:spacing w:after="0" w:line="240" w:lineRule="auto"/>
        <w:ind w:left="-283"/>
        <w:rPr>
          <w:rFonts w:cs="Arial"/>
          <w:i/>
          <w:sz w:val="20"/>
          <w:szCs w:val="20"/>
          <w:lang w:val="es-ES"/>
        </w:rPr>
      </w:pPr>
    </w:p>
    <w:p w14:paraId="14D21099" w14:textId="77777777" w:rsidR="00586D55" w:rsidRPr="00BA15EE" w:rsidRDefault="0094369C" w:rsidP="00D2331A">
      <w:pPr>
        <w:spacing w:after="0" w:line="240" w:lineRule="auto"/>
        <w:ind w:left="-283"/>
        <w:jc w:val="both"/>
        <w:rPr>
          <w:rFonts w:cs="Arial"/>
          <w:i/>
          <w:sz w:val="20"/>
          <w:szCs w:val="20"/>
          <w:lang w:val="es-ES"/>
        </w:rPr>
      </w:pPr>
      <w:r>
        <w:rPr>
          <w:rFonts w:cs="Arial"/>
          <w:i/>
          <w:iCs/>
          <w:sz w:val="20"/>
          <w:szCs w:val="20"/>
          <w:lang w:val="es"/>
        </w:rPr>
        <w:t xml:space="preserve">Me dirijo a usted para expresarle mi honda preocupación por la investigación y detención de las figuras de la oposición </w:t>
      </w:r>
      <w:r>
        <w:rPr>
          <w:rFonts w:cs="Arial"/>
          <w:b/>
          <w:bCs/>
          <w:i/>
          <w:iCs/>
          <w:sz w:val="20"/>
          <w:szCs w:val="20"/>
          <w:lang w:val="es"/>
        </w:rPr>
        <w:t xml:space="preserve">Chaima </w:t>
      </w:r>
      <w:proofErr w:type="spellStart"/>
      <w:r>
        <w:rPr>
          <w:rFonts w:cs="Arial"/>
          <w:b/>
          <w:bCs/>
          <w:i/>
          <w:iCs/>
          <w:sz w:val="20"/>
          <w:szCs w:val="20"/>
          <w:lang w:val="es"/>
        </w:rPr>
        <w:t>Issa</w:t>
      </w:r>
      <w:proofErr w:type="spellEnd"/>
      <w:r>
        <w:rPr>
          <w:rFonts w:cs="Arial"/>
          <w:i/>
          <w:iCs/>
          <w:sz w:val="20"/>
          <w:szCs w:val="20"/>
          <w:lang w:val="es"/>
        </w:rPr>
        <w:t xml:space="preserve">, </w:t>
      </w:r>
      <w:proofErr w:type="spellStart"/>
      <w:r>
        <w:rPr>
          <w:rFonts w:cs="Arial"/>
          <w:b/>
          <w:bCs/>
          <w:i/>
          <w:iCs/>
          <w:sz w:val="20"/>
          <w:szCs w:val="20"/>
          <w:lang w:val="es"/>
        </w:rPr>
        <w:t>Jaouhar</w:t>
      </w:r>
      <w:proofErr w:type="spellEnd"/>
      <w:r>
        <w:rPr>
          <w:rFonts w:cs="Arial"/>
          <w:b/>
          <w:bCs/>
          <w:i/>
          <w:iCs/>
          <w:sz w:val="20"/>
          <w:szCs w:val="20"/>
          <w:lang w:val="es"/>
        </w:rPr>
        <w:t xml:space="preserve"> Ben </w:t>
      </w:r>
      <w:proofErr w:type="spellStart"/>
      <w:r>
        <w:rPr>
          <w:rFonts w:cs="Arial"/>
          <w:b/>
          <w:bCs/>
          <w:i/>
          <w:iCs/>
          <w:sz w:val="20"/>
          <w:szCs w:val="20"/>
          <w:lang w:val="es"/>
        </w:rPr>
        <w:t>Mbarek</w:t>
      </w:r>
      <w:proofErr w:type="spellEnd"/>
      <w:r>
        <w:rPr>
          <w:rFonts w:cs="Arial"/>
          <w:i/>
          <w:iCs/>
          <w:sz w:val="20"/>
          <w:szCs w:val="20"/>
          <w:lang w:val="es"/>
        </w:rPr>
        <w:t xml:space="preserve"> y el político </w:t>
      </w:r>
      <w:proofErr w:type="spellStart"/>
      <w:r>
        <w:rPr>
          <w:rFonts w:cs="Arial"/>
          <w:b/>
          <w:bCs/>
          <w:i/>
          <w:iCs/>
          <w:sz w:val="20"/>
          <w:szCs w:val="20"/>
          <w:lang w:val="es"/>
        </w:rPr>
        <w:t>Khayam</w:t>
      </w:r>
      <w:proofErr w:type="spellEnd"/>
      <w:r>
        <w:rPr>
          <w:rFonts w:cs="Arial"/>
          <w:b/>
          <w:bCs/>
          <w:i/>
          <w:iCs/>
          <w:sz w:val="20"/>
          <w:szCs w:val="20"/>
          <w:lang w:val="es"/>
        </w:rPr>
        <w:t xml:space="preserve"> </w:t>
      </w:r>
      <w:proofErr w:type="spellStart"/>
      <w:r>
        <w:rPr>
          <w:rFonts w:cs="Arial"/>
          <w:b/>
          <w:bCs/>
          <w:i/>
          <w:iCs/>
          <w:sz w:val="20"/>
          <w:szCs w:val="20"/>
          <w:lang w:val="es"/>
        </w:rPr>
        <w:t>Turki</w:t>
      </w:r>
      <w:proofErr w:type="spellEnd"/>
      <w:r>
        <w:rPr>
          <w:rFonts w:cs="Arial"/>
          <w:i/>
          <w:iCs/>
          <w:sz w:val="20"/>
          <w:szCs w:val="20"/>
          <w:lang w:val="es"/>
        </w:rPr>
        <w:t>. Su detención es consecuencia del ejercicio de sus derechos a la libertad de expresión, de reunión pacífica y de asociación, todos ellos protegidos por el derecho internacional de los derechos humanos, que es vinculante para Túnez.</w:t>
      </w:r>
    </w:p>
    <w:p w14:paraId="23F60BAA" w14:textId="65C36A4E" w:rsidR="00D2331A" w:rsidRPr="00BA15EE" w:rsidRDefault="00D2331A" w:rsidP="00D2331A">
      <w:pPr>
        <w:spacing w:after="0" w:line="240" w:lineRule="auto"/>
        <w:ind w:left="-283"/>
        <w:jc w:val="both"/>
        <w:rPr>
          <w:rFonts w:cs="Arial"/>
          <w:i/>
          <w:sz w:val="20"/>
          <w:szCs w:val="20"/>
          <w:lang w:val="es-ES"/>
        </w:rPr>
      </w:pPr>
    </w:p>
    <w:p w14:paraId="5C8C6063" w14:textId="4398275E" w:rsidR="008B5AF1" w:rsidRPr="00BA15EE" w:rsidRDefault="00DD437F" w:rsidP="00481D73">
      <w:pPr>
        <w:spacing w:after="0" w:line="240" w:lineRule="auto"/>
        <w:ind w:left="-283"/>
        <w:jc w:val="both"/>
        <w:rPr>
          <w:rFonts w:cs="Arial"/>
          <w:i/>
          <w:sz w:val="20"/>
          <w:szCs w:val="20"/>
          <w:lang w:val="es-ES"/>
        </w:rPr>
      </w:pPr>
      <w:r>
        <w:rPr>
          <w:rFonts w:cs="Arial"/>
          <w:i/>
          <w:iCs/>
          <w:sz w:val="20"/>
          <w:szCs w:val="20"/>
          <w:lang w:val="es"/>
        </w:rPr>
        <w:t xml:space="preserve">A Chaima </w:t>
      </w:r>
      <w:proofErr w:type="spellStart"/>
      <w:r>
        <w:rPr>
          <w:rFonts w:cs="Arial"/>
          <w:i/>
          <w:iCs/>
          <w:sz w:val="20"/>
          <w:szCs w:val="20"/>
          <w:lang w:val="es"/>
        </w:rPr>
        <w:t>Issa</w:t>
      </w:r>
      <w:proofErr w:type="spellEnd"/>
      <w:r>
        <w:rPr>
          <w:rFonts w:cs="Arial"/>
          <w:i/>
          <w:iCs/>
          <w:sz w:val="20"/>
          <w:szCs w:val="20"/>
          <w:lang w:val="es"/>
        </w:rPr>
        <w:t xml:space="preserve">, </w:t>
      </w:r>
      <w:proofErr w:type="spellStart"/>
      <w:r>
        <w:rPr>
          <w:rFonts w:cs="Arial"/>
          <w:i/>
          <w:iCs/>
          <w:sz w:val="20"/>
          <w:szCs w:val="20"/>
          <w:lang w:val="es"/>
        </w:rPr>
        <w:t>Jaouhar</w:t>
      </w:r>
      <w:proofErr w:type="spellEnd"/>
      <w:r>
        <w:rPr>
          <w:rFonts w:cs="Arial"/>
          <w:i/>
          <w:iCs/>
          <w:sz w:val="20"/>
          <w:szCs w:val="20"/>
          <w:lang w:val="es"/>
        </w:rPr>
        <w:t xml:space="preserve"> Ben </w:t>
      </w:r>
      <w:proofErr w:type="spellStart"/>
      <w:r>
        <w:rPr>
          <w:rFonts w:cs="Arial"/>
          <w:i/>
          <w:iCs/>
          <w:sz w:val="20"/>
          <w:szCs w:val="20"/>
          <w:lang w:val="es"/>
        </w:rPr>
        <w:t>Mbarek</w:t>
      </w:r>
      <w:proofErr w:type="spellEnd"/>
      <w:r>
        <w:rPr>
          <w:rFonts w:cs="Arial"/>
          <w:i/>
          <w:iCs/>
          <w:sz w:val="20"/>
          <w:szCs w:val="20"/>
          <w:lang w:val="es"/>
        </w:rPr>
        <w:t xml:space="preserve"> y </w:t>
      </w:r>
      <w:proofErr w:type="spellStart"/>
      <w:r>
        <w:rPr>
          <w:rFonts w:cs="Arial"/>
          <w:i/>
          <w:iCs/>
          <w:sz w:val="20"/>
          <w:szCs w:val="20"/>
          <w:lang w:val="es"/>
        </w:rPr>
        <w:t>Khayam</w:t>
      </w:r>
      <w:proofErr w:type="spellEnd"/>
      <w:r>
        <w:rPr>
          <w:rFonts w:cs="Arial"/>
          <w:i/>
          <w:iCs/>
          <w:sz w:val="20"/>
          <w:szCs w:val="20"/>
          <w:lang w:val="es"/>
        </w:rPr>
        <w:t xml:space="preserve"> </w:t>
      </w:r>
      <w:proofErr w:type="spellStart"/>
      <w:r>
        <w:rPr>
          <w:rFonts w:cs="Arial"/>
          <w:i/>
          <w:iCs/>
          <w:sz w:val="20"/>
          <w:szCs w:val="20"/>
          <w:lang w:val="es"/>
        </w:rPr>
        <w:t>Turki</w:t>
      </w:r>
      <w:proofErr w:type="spellEnd"/>
      <w:r>
        <w:rPr>
          <w:rFonts w:cs="Arial"/>
          <w:i/>
          <w:iCs/>
          <w:sz w:val="20"/>
          <w:szCs w:val="20"/>
          <w:lang w:val="es"/>
        </w:rPr>
        <w:t xml:space="preserve"> se los investiga en relación con cargos falsos de conspiración en virtud de 10 artículos del Código Penal tunecino, incluido el artículo 72, que impone la pena de muerte por intentar</w:t>
      </w:r>
      <w:r>
        <w:rPr>
          <w:rFonts w:cs="Arial"/>
          <w:sz w:val="20"/>
          <w:szCs w:val="20"/>
          <w:lang w:val="es"/>
        </w:rPr>
        <w:t xml:space="preserve"> </w:t>
      </w:r>
      <w:r>
        <w:rPr>
          <w:rFonts w:cs="Arial"/>
          <w:i/>
          <w:iCs/>
          <w:sz w:val="20"/>
          <w:szCs w:val="20"/>
          <w:lang w:val="es"/>
        </w:rPr>
        <w:t>“cambiar la naturaleza del Estado”</w:t>
      </w:r>
      <w:r>
        <w:rPr>
          <w:rFonts w:cs="Arial"/>
          <w:sz w:val="20"/>
          <w:szCs w:val="20"/>
          <w:lang w:val="es"/>
        </w:rPr>
        <w:t>.</w:t>
      </w:r>
      <w:r>
        <w:rPr>
          <w:rFonts w:cs="Arial"/>
          <w:i/>
          <w:iCs/>
          <w:sz w:val="20"/>
          <w:szCs w:val="20"/>
          <w:lang w:val="es"/>
        </w:rPr>
        <w:t xml:space="preserve"> También se enfrentan a una decena de cargos en virtud de varios artículos de una ley antiterrorista de 2015, entre ellos el 32, que impone hasta 20 años de prisión por "formar una organización terrorista", según los expedientes de la investigación judicial filtrados en Internet y autentificados por la defensa. Ninguna de estas tres personas ha participado en actos que constituyan delitos reconocibles de derecho internacional, por lo que los cargos contra ellas carecen de fundamento.</w:t>
      </w:r>
    </w:p>
    <w:p w14:paraId="63A637EF" w14:textId="77777777" w:rsidR="009C6FFA" w:rsidRPr="00BA15EE" w:rsidRDefault="009C6FFA" w:rsidP="00481D73">
      <w:pPr>
        <w:spacing w:after="0" w:line="240" w:lineRule="auto"/>
        <w:ind w:left="-283"/>
        <w:jc w:val="both"/>
        <w:rPr>
          <w:rFonts w:cs="Arial"/>
          <w:i/>
          <w:sz w:val="20"/>
          <w:szCs w:val="20"/>
          <w:lang w:val="es-ES"/>
        </w:rPr>
      </w:pPr>
    </w:p>
    <w:p w14:paraId="3FE055D6" w14:textId="50E75131" w:rsidR="009C2B65" w:rsidRPr="00BA15EE" w:rsidRDefault="00FA1D1B" w:rsidP="00624ACE">
      <w:pPr>
        <w:spacing w:after="0" w:line="240" w:lineRule="auto"/>
        <w:ind w:left="-283"/>
        <w:jc w:val="both"/>
        <w:rPr>
          <w:rFonts w:cs="Arial"/>
          <w:i/>
          <w:sz w:val="20"/>
          <w:szCs w:val="20"/>
          <w:lang w:val="es-ES"/>
        </w:rPr>
      </w:pPr>
      <w:r>
        <w:rPr>
          <w:rFonts w:cs="Arial"/>
          <w:i/>
          <w:iCs/>
          <w:sz w:val="20"/>
          <w:szCs w:val="20"/>
          <w:lang w:val="es"/>
        </w:rPr>
        <w:t>Se las interrogó sobre las relaciones que mantienen entre sí y también con la diplomacia extranjera, así como sobre las reuniones que celebran en común y los mensajes que intercambian sobre la situación política en Túnez. Las fuerzas de seguridad registraron los domicilios de las tres y confiscaron teléfonos, ordenadores portátiles, documentación y ensayos políticos escritos. No se les permitió el acceso a asistencia letrada durante las primeras 48 horas, en virtud de la ley antiterrorista en la que se basaron sus detenciones.</w:t>
      </w:r>
    </w:p>
    <w:p w14:paraId="5714B7F9" w14:textId="77777777" w:rsidR="009C2B65" w:rsidRPr="00BA15EE" w:rsidRDefault="009C2B65" w:rsidP="009C2B65">
      <w:pPr>
        <w:spacing w:after="0" w:line="240" w:lineRule="auto"/>
        <w:ind w:left="-283"/>
        <w:jc w:val="both"/>
        <w:rPr>
          <w:rFonts w:cs="Arial"/>
          <w:i/>
          <w:sz w:val="20"/>
          <w:szCs w:val="20"/>
          <w:lang w:val="es-ES"/>
        </w:rPr>
      </w:pPr>
    </w:p>
    <w:p w14:paraId="228ABCC2" w14:textId="77777777" w:rsidR="00586D55" w:rsidRPr="00BA15EE" w:rsidRDefault="00F97D99" w:rsidP="009C2B65">
      <w:pPr>
        <w:spacing w:after="0" w:line="240" w:lineRule="auto"/>
        <w:ind w:left="-283"/>
        <w:jc w:val="both"/>
        <w:rPr>
          <w:rFonts w:cs="Arial"/>
          <w:i/>
          <w:sz w:val="20"/>
          <w:szCs w:val="20"/>
          <w:lang w:val="es-ES"/>
        </w:rPr>
      </w:pPr>
      <w:r>
        <w:rPr>
          <w:rFonts w:cs="Arial"/>
          <w:i/>
          <w:iCs/>
          <w:sz w:val="20"/>
          <w:szCs w:val="20"/>
          <w:lang w:val="es"/>
        </w:rPr>
        <w:t xml:space="preserve">La detención e investigación de Chaima </w:t>
      </w:r>
      <w:proofErr w:type="spellStart"/>
      <w:r>
        <w:rPr>
          <w:rFonts w:cs="Arial"/>
          <w:i/>
          <w:iCs/>
          <w:sz w:val="20"/>
          <w:szCs w:val="20"/>
          <w:lang w:val="es"/>
        </w:rPr>
        <w:t>Issa</w:t>
      </w:r>
      <w:proofErr w:type="spellEnd"/>
      <w:r>
        <w:rPr>
          <w:rFonts w:cs="Arial"/>
          <w:i/>
          <w:iCs/>
          <w:sz w:val="20"/>
          <w:szCs w:val="20"/>
          <w:lang w:val="es"/>
        </w:rPr>
        <w:t xml:space="preserve">, </w:t>
      </w:r>
      <w:proofErr w:type="spellStart"/>
      <w:r>
        <w:rPr>
          <w:rFonts w:cs="Arial"/>
          <w:i/>
          <w:iCs/>
          <w:sz w:val="20"/>
          <w:szCs w:val="20"/>
          <w:lang w:val="es"/>
        </w:rPr>
        <w:t>Jaouhar</w:t>
      </w:r>
      <w:proofErr w:type="spellEnd"/>
      <w:r>
        <w:rPr>
          <w:rFonts w:cs="Arial"/>
          <w:i/>
          <w:iCs/>
          <w:sz w:val="20"/>
          <w:szCs w:val="20"/>
          <w:lang w:val="es"/>
        </w:rPr>
        <w:t xml:space="preserve"> Ben </w:t>
      </w:r>
      <w:proofErr w:type="spellStart"/>
      <w:r>
        <w:rPr>
          <w:rFonts w:cs="Arial"/>
          <w:i/>
          <w:iCs/>
          <w:sz w:val="20"/>
          <w:szCs w:val="20"/>
          <w:lang w:val="es"/>
        </w:rPr>
        <w:t>Mbarek</w:t>
      </w:r>
      <w:proofErr w:type="spellEnd"/>
      <w:r>
        <w:rPr>
          <w:rFonts w:cs="Arial"/>
          <w:i/>
          <w:iCs/>
          <w:sz w:val="20"/>
          <w:szCs w:val="20"/>
          <w:lang w:val="es"/>
        </w:rPr>
        <w:t xml:space="preserve"> y </w:t>
      </w:r>
      <w:proofErr w:type="spellStart"/>
      <w:r>
        <w:rPr>
          <w:rFonts w:cs="Arial"/>
          <w:i/>
          <w:iCs/>
          <w:sz w:val="20"/>
          <w:szCs w:val="20"/>
          <w:lang w:val="es"/>
        </w:rPr>
        <w:t>Khayam</w:t>
      </w:r>
      <w:proofErr w:type="spellEnd"/>
      <w:r>
        <w:rPr>
          <w:rFonts w:cs="Arial"/>
          <w:i/>
          <w:iCs/>
          <w:sz w:val="20"/>
          <w:szCs w:val="20"/>
          <w:lang w:val="es"/>
        </w:rPr>
        <w:t xml:space="preserve"> </w:t>
      </w:r>
      <w:proofErr w:type="spellStart"/>
      <w:r>
        <w:rPr>
          <w:rFonts w:cs="Arial"/>
          <w:i/>
          <w:iCs/>
          <w:sz w:val="20"/>
          <w:szCs w:val="20"/>
          <w:lang w:val="es"/>
        </w:rPr>
        <w:t>Turki</w:t>
      </w:r>
      <w:proofErr w:type="spellEnd"/>
      <w:r>
        <w:rPr>
          <w:rFonts w:cs="Arial"/>
          <w:i/>
          <w:iCs/>
          <w:sz w:val="20"/>
          <w:szCs w:val="20"/>
          <w:lang w:val="es"/>
        </w:rPr>
        <w:t xml:space="preserve"> viola los artículos 19, 21 y 22 del </w:t>
      </w:r>
      <w:hyperlink r:id="rId8" w:history="1">
        <w:r>
          <w:rPr>
            <w:rStyle w:val="Hipervnculo"/>
            <w:rFonts w:cs="Arial"/>
            <w:i/>
            <w:iCs/>
            <w:sz w:val="20"/>
            <w:szCs w:val="20"/>
            <w:lang w:val="es"/>
          </w:rPr>
          <w:t>Pacto Internacional de Derechos Civiles y Políticos</w:t>
        </w:r>
      </w:hyperlink>
      <w:r>
        <w:rPr>
          <w:rFonts w:cs="Arial"/>
          <w:i/>
          <w:iCs/>
          <w:sz w:val="20"/>
          <w:szCs w:val="20"/>
          <w:lang w:val="es"/>
        </w:rPr>
        <w:t>, relativos a la protección del derecho a la libertad de expresión, el derecho de reunión pacífica y el derecho de asociación, respectivamente, tratado éste ratificado por Túnez.</w:t>
      </w:r>
    </w:p>
    <w:p w14:paraId="2E85F48F" w14:textId="59D38463" w:rsidR="00415157" w:rsidRPr="00BA15EE" w:rsidRDefault="00415157" w:rsidP="00415157">
      <w:pPr>
        <w:spacing w:after="0" w:line="240" w:lineRule="auto"/>
        <w:ind w:left="-283"/>
        <w:jc w:val="both"/>
        <w:rPr>
          <w:rFonts w:cs="Arial"/>
          <w:i/>
          <w:sz w:val="20"/>
          <w:szCs w:val="20"/>
          <w:lang w:val="es-ES"/>
        </w:rPr>
      </w:pPr>
    </w:p>
    <w:p w14:paraId="7DE7FD34" w14:textId="77777777" w:rsidR="00586D55" w:rsidRPr="00BA15EE" w:rsidRDefault="000F370E" w:rsidP="00A56314">
      <w:pPr>
        <w:spacing w:after="0" w:line="240" w:lineRule="auto"/>
        <w:ind w:left="-283"/>
        <w:jc w:val="both"/>
        <w:rPr>
          <w:rFonts w:cs="Arial"/>
          <w:b/>
          <w:i/>
          <w:sz w:val="20"/>
          <w:szCs w:val="20"/>
          <w:lang w:val="es-ES"/>
        </w:rPr>
      </w:pPr>
      <w:r>
        <w:rPr>
          <w:rFonts w:cs="Arial"/>
          <w:b/>
          <w:bCs/>
          <w:i/>
          <w:iCs/>
          <w:sz w:val="20"/>
          <w:szCs w:val="20"/>
          <w:lang w:val="es"/>
        </w:rPr>
        <w:t xml:space="preserve">Le pido que deje en libertad de inmediato a Chaima </w:t>
      </w:r>
      <w:proofErr w:type="spellStart"/>
      <w:r>
        <w:rPr>
          <w:rFonts w:cs="Arial"/>
          <w:b/>
          <w:bCs/>
          <w:i/>
          <w:iCs/>
          <w:sz w:val="20"/>
          <w:szCs w:val="20"/>
          <w:lang w:val="es"/>
        </w:rPr>
        <w:t>Issa</w:t>
      </w:r>
      <w:proofErr w:type="spellEnd"/>
      <w:r>
        <w:rPr>
          <w:rFonts w:cs="Arial"/>
          <w:b/>
          <w:bCs/>
          <w:i/>
          <w:iCs/>
          <w:sz w:val="20"/>
          <w:szCs w:val="20"/>
          <w:lang w:val="es"/>
        </w:rPr>
        <w:t xml:space="preserve">, </w:t>
      </w:r>
      <w:proofErr w:type="spellStart"/>
      <w:r>
        <w:rPr>
          <w:rFonts w:cs="Arial"/>
          <w:b/>
          <w:bCs/>
          <w:i/>
          <w:iCs/>
          <w:sz w:val="20"/>
          <w:szCs w:val="20"/>
          <w:lang w:val="es"/>
        </w:rPr>
        <w:t>Jaouhar</w:t>
      </w:r>
      <w:proofErr w:type="spellEnd"/>
      <w:r>
        <w:rPr>
          <w:rFonts w:cs="Arial"/>
          <w:b/>
          <w:bCs/>
          <w:i/>
          <w:iCs/>
          <w:sz w:val="20"/>
          <w:szCs w:val="20"/>
          <w:lang w:val="es"/>
        </w:rPr>
        <w:t xml:space="preserve"> Ben </w:t>
      </w:r>
      <w:proofErr w:type="spellStart"/>
      <w:r>
        <w:rPr>
          <w:rFonts w:cs="Arial"/>
          <w:b/>
          <w:bCs/>
          <w:i/>
          <w:iCs/>
          <w:sz w:val="20"/>
          <w:szCs w:val="20"/>
          <w:lang w:val="es"/>
        </w:rPr>
        <w:t>Mbarek</w:t>
      </w:r>
      <w:proofErr w:type="spellEnd"/>
      <w:r>
        <w:rPr>
          <w:rFonts w:cs="Arial"/>
          <w:b/>
          <w:bCs/>
          <w:i/>
          <w:iCs/>
          <w:sz w:val="20"/>
          <w:szCs w:val="20"/>
          <w:lang w:val="es"/>
        </w:rPr>
        <w:t xml:space="preserve"> y </w:t>
      </w:r>
      <w:proofErr w:type="spellStart"/>
      <w:r>
        <w:rPr>
          <w:rFonts w:cs="Arial"/>
          <w:b/>
          <w:bCs/>
          <w:i/>
          <w:iCs/>
          <w:sz w:val="20"/>
          <w:szCs w:val="20"/>
          <w:lang w:val="es"/>
        </w:rPr>
        <w:t>Khayam</w:t>
      </w:r>
      <w:proofErr w:type="spellEnd"/>
      <w:r>
        <w:rPr>
          <w:rFonts w:cs="Arial"/>
          <w:b/>
          <w:bCs/>
          <w:i/>
          <w:iCs/>
          <w:sz w:val="20"/>
          <w:szCs w:val="20"/>
          <w:lang w:val="es"/>
        </w:rPr>
        <w:t xml:space="preserve"> </w:t>
      </w:r>
      <w:proofErr w:type="spellStart"/>
      <w:r>
        <w:rPr>
          <w:rFonts w:cs="Arial"/>
          <w:b/>
          <w:bCs/>
          <w:i/>
          <w:iCs/>
          <w:sz w:val="20"/>
          <w:szCs w:val="20"/>
          <w:lang w:val="es"/>
        </w:rPr>
        <w:t>Turki</w:t>
      </w:r>
      <w:proofErr w:type="spellEnd"/>
      <w:r>
        <w:rPr>
          <w:rFonts w:cs="Arial"/>
          <w:b/>
          <w:bCs/>
          <w:i/>
          <w:iCs/>
          <w:sz w:val="20"/>
          <w:szCs w:val="20"/>
          <w:lang w:val="es"/>
        </w:rPr>
        <w:t xml:space="preserve"> y que retire todos los cargos que se han presentado en su contra, ya que se derivan únicamente del ejercicio de sus derechos humanos o de disidencia pacífica. Además, pido a las autoridades tunecinas que pongan fin a las detenciones selectivas de personas críticas.</w:t>
      </w:r>
    </w:p>
    <w:p w14:paraId="690785CB" w14:textId="3F781C71" w:rsidR="00EA68CE" w:rsidRPr="00BA15EE" w:rsidRDefault="00EA68CE" w:rsidP="008B5AF1">
      <w:pPr>
        <w:spacing w:after="0" w:line="240" w:lineRule="auto"/>
        <w:rPr>
          <w:rFonts w:cs="Arial"/>
          <w:i/>
          <w:sz w:val="20"/>
          <w:szCs w:val="20"/>
          <w:lang w:val="es-ES"/>
        </w:rPr>
      </w:pPr>
    </w:p>
    <w:p w14:paraId="26BB9873" w14:textId="2E58DD5C" w:rsidR="005D2C37" w:rsidRPr="00BA15EE" w:rsidRDefault="005D2C37" w:rsidP="00556BBF">
      <w:pPr>
        <w:spacing w:after="0" w:line="240" w:lineRule="auto"/>
        <w:ind w:left="-283"/>
        <w:rPr>
          <w:rFonts w:cs="Arial"/>
          <w:i/>
          <w:sz w:val="20"/>
          <w:szCs w:val="20"/>
          <w:lang w:val="es-ES"/>
        </w:rPr>
      </w:pPr>
      <w:r>
        <w:rPr>
          <w:rFonts w:cs="Arial"/>
          <w:i/>
          <w:iCs/>
          <w:sz w:val="20"/>
          <w:szCs w:val="20"/>
          <w:lang w:val="es"/>
        </w:rPr>
        <w:t>Atentamente,</w:t>
      </w:r>
    </w:p>
    <w:p w14:paraId="05D431AC" w14:textId="77777777" w:rsidR="0082127B" w:rsidRPr="00BA15EE"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adicional</w:t>
      </w:r>
    </w:p>
    <w:p w14:paraId="1564015D" w14:textId="77777777" w:rsidR="009842A5" w:rsidRPr="00BA15EE" w:rsidRDefault="009842A5" w:rsidP="009842A5">
      <w:pPr>
        <w:spacing w:after="0" w:line="240" w:lineRule="auto"/>
        <w:contextualSpacing/>
        <w:jc w:val="both"/>
        <w:rPr>
          <w:rFonts w:ascii="Arial" w:hAnsi="Arial" w:cs="Arial"/>
          <w:lang w:val="es-ES"/>
        </w:rPr>
      </w:pPr>
    </w:p>
    <w:p w14:paraId="6B6411D3" w14:textId="77777777" w:rsidR="00586D55" w:rsidRPr="00BA15EE" w:rsidRDefault="00296AE7" w:rsidP="00A53E75">
      <w:pPr>
        <w:spacing w:after="120" w:line="240" w:lineRule="auto"/>
        <w:jc w:val="both"/>
        <w:rPr>
          <w:rFonts w:ascii="Arial" w:hAnsi="Arial" w:cs="Arial"/>
          <w:szCs w:val="20"/>
          <w:lang w:val="es-ES"/>
        </w:rPr>
      </w:pPr>
      <w:r>
        <w:rPr>
          <w:rFonts w:ascii="Arial" w:hAnsi="Arial" w:cs="Arial"/>
          <w:lang w:val="es"/>
        </w:rPr>
        <w:t xml:space="preserve">Desde febrero de 2023, las autoridades tunecinas han abierto investigaciones penales contra al menos 21 personas por acusaciones infundadas de conspiración. En la actualidad hay al menos 10 personas detenidas en relación con esta investigación, entre ellas el político </w:t>
      </w:r>
      <w:proofErr w:type="spellStart"/>
      <w:r>
        <w:rPr>
          <w:rFonts w:ascii="Arial" w:hAnsi="Arial" w:cs="Arial"/>
          <w:lang w:val="es"/>
        </w:rPr>
        <w:t>Khayam</w:t>
      </w:r>
      <w:proofErr w:type="spellEnd"/>
      <w:r>
        <w:rPr>
          <w:rFonts w:ascii="Arial" w:hAnsi="Arial" w:cs="Arial"/>
          <w:lang w:val="es"/>
        </w:rPr>
        <w:t xml:space="preserve"> </w:t>
      </w:r>
      <w:proofErr w:type="spellStart"/>
      <w:r>
        <w:rPr>
          <w:rFonts w:ascii="Arial" w:hAnsi="Arial" w:cs="Arial"/>
          <w:lang w:val="es"/>
        </w:rPr>
        <w:t>Turki</w:t>
      </w:r>
      <w:proofErr w:type="spellEnd"/>
      <w:r>
        <w:rPr>
          <w:rFonts w:ascii="Arial" w:hAnsi="Arial" w:cs="Arial"/>
          <w:lang w:val="es"/>
        </w:rPr>
        <w:t xml:space="preserve">, detenido el 11 de febrero; el destacado empresario </w:t>
      </w:r>
      <w:proofErr w:type="spellStart"/>
      <w:r>
        <w:rPr>
          <w:rFonts w:ascii="Arial" w:hAnsi="Arial" w:cs="Arial"/>
          <w:lang w:val="es"/>
        </w:rPr>
        <w:t>Kamel</w:t>
      </w:r>
      <w:proofErr w:type="spellEnd"/>
      <w:r>
        <w:rPr>
          <w:rFonts w:ascii="Arial" w:hAnsi="Arial" w:cs="Arial"/>
          <w:lang w:val="es"/>
        </w:rPr>
        <w:t xml:space="preserve"> </w:t>
      </w:r>
      <w:proofErr w:type="spellStart"/>
      <w:r>
        <w:rPr>
          <w:rFonts w:ascii="Arial" w:hAnsi="Arial" w:cs="Arial"/>
          <w:lang w:val="es"/>
        </w:rPr>
        <w:t>Eltaief</w:t>
      </w:r>
      <w:proofErr w:type="spellEnd"/>
      <w:r>
        <w:rPr>
          <w:rFonts w:ascii="Arial" w:hAnsi="Arial" w:cs="Arial"/>
          <w:lang w:val="es"/>
        </w:rPr>
        <w:t xml:space="preserve">, detenido el 11 de febrero; el disidente y político Abdelhamid </w:t>
      </w:r>
      <w:proofErr w:type="spellStart"/>
      <w:r>
        <w:rPr>
          <w:rFonts w:ascii="Arial" w:hAnsi="Arial" w:cs="Arial"/>
          <w:lang w:val="es"/>
        </w:rPr>
        <w:t>Jelassi</w:t>
      </w:r>
      <w:proofErr w:type="spellEnd"/>
      <w:r>
        <w:rPr>
          <w:rFonts w:ascii="Arial" w:hAnsi="Arial" w:cs="Arial"/>
          <w:lang w:val="es"/>
        </w:rPr>
        <w:t xml:space="preserve">, detenido el 12 de febrero; el abogado y disidente </w:t>
      </w:r>
      <w:proofErr w:type="spellStart"/>
      <w:r>
        <w:rPr>
          <w:rFonts w:ascii="Arial" w:hAnsi="Arial" w:cs="Arial"/>
          <w:lang w:val="es"/>
        </w:rPr>
        <w:t>Lazhar</w:t>
      </w:r>
      <w:proofErr w:type="spellEnd"/>
      <w:r>
        <w:rPr>
          <w:rFonts w:ascii="Arial" w:hAnsi="Arial" w:cs="Arial"/>
          <w:lang w:val="es"/>
        </w:rPr>
        <w:t xml:space="preserve"> </w:t>
      </w:r>
      <w:proofErr w:type="spellStart"/>
      <w:r>
        <w:rPr>
          <w:rFonts w:ascii="Arial" w:hAnsi="Arial" w:cs="Arial"/>
          <w:lang w:val="es"/>
        </w:rPr>
        <w:t>Akremi</w:t>
      </w:r>
      <w:proofErr w:type="spellEnd"/>
      <w:r>
        <w:rPr>
          <w:rFonts w:ascii="Arial" w:hAnsi="Arial" w:cs="Arial"/>
          <w:lang w:val="es"/>
        </w:rPr>
        <w:t xml:space="preserve">, detenido el 13 de febrero; el director de una emisora de radio </w:t>
      </w:r>
      <w:proofErr w:type="spellStart"/>
      <w:r>
        <w:rPr>
          <w:rFonts w:ascii="Arial" w:hAnsi="Arial" w:cs="Arial"/>
          <w:lang w:val="es"/>
        </w:rPr>
        <w:t>Noureddine</w:t>
      </w:r>
      <w:proofErr w:type="spellEnd"/>
      <w:r>
        <w:rPr>
          <w:rFonts w:ascii="Arial" w:hAnsi="Arial" w:cs="Arial"/>
          <w:lang w:val="es"/>
        </w:rPr>
        <w:t xml:space="preserve"> </w:t>
      </w:r>
      <w:proofErr w:type="spellStart"/>
      <w:r>
        <w:rPr>
          <w:rFonts w:ascii="Arial" w:hAnsi="Arial" w:cs="Arial"/>
          <w:lang w:val="es"/>
        </w:rPr>
        <w:t>Boutar</w:t>
      </w:r>
      <w:proofErr w:type="spellEnd"/>
      <w:r>
        <w:rPr>
          <w:rFonts w:ascii="Arial" w:hAnsi="Arial" w:cs="Arial"/>
          <w:lang w:val="es"/>
        </w:rPr>
        <w:t xml:space="preserve">, detenido el 13 de febrero (detenido también en relación con otro caso); los activistas de la oposición Chaima </w:t>
      </w:r>
      <w:proofErr w:type="spellStart"/>
      <w:r>
        <w:rPr>
          <w:rFonts w:ascii="Arial" w:hAnsi="Arial" w:cs="Arial"/>
          <w:lang w:val="es"/>
        </w:rPr>
        <w:t>Issa</w:t>
      </w:r>
      <w:proofErr w:type="spellEnd"/>
      <w:r>
        <w:rPr>
          <w:rFonts w:ascii="Arial" w:hAnsi="Arial" w:cs="Arial"/>
          <w:lang w:val="es"/>
        </w:rPr>
        <w:t xml:space="preserve"> e Issam </w:t>
      </w:r>
      <w:proofErr w:type="spellStart"/>
      <w:r>
        <w:rPr>
          <w:rFonts w:ascii="Arial" w:hAnsi="Arial" w:cs="Arial"/>
          <w:lang w:val="es"/>
        </w:rPr>
        <w:t>Chebbi</w:t>
      </w:r>
      <w:proofErr w:type="spellEnd"/>
      <w:r>
        <w:rPr>
          <w:rFonts w:ascii="Arial" w:hAnsi="Arial" w:cs="Arial"/>
          <w:lang w:val="es"/>
        </w:rPr>
        <w:t xml:space="preserve">, detenidos el 22 de febrero; el activista de la oposición </w:t>
      </w:r>
      <w:proofErr w:type="spellStart"/>
      <w:r>
        <w:rPr>
          <w:rFonts w:ascii="Arial" w:hAnsi="Arial" w:cs="Arial"/>
          <w:lang w:val="es"/>
        </w:rPr>
        <w:t>Jaouhar</w:t>
      </w:r>
      <w:proofErr w:type="spellEnd"/>
      <w:r>
        <w:rPr>
          <w:rFonts w:ascii="Arial" w:hAnsi="Arial" w:cs="Arial"/>
          <w:lang w:val="es"/>
        </w:rPr>
        <w:t xml:space="preserve"> Ben </w:t>
      </w:r>
      <w:proofErr w:type="spellStart"/>
      <w:r>
        <w:rPr>
          <w:rFonts w:ascii="Arial" w:hAnsi="Arial" w:cs="Arial"/>
          <w:lang w:val="es"/>
        </w:rPr>
        <w:t>Mbarek</w:t>
      </w:r>
      <w:proofErr w:type="spellEnd"/>
      <w:r>
        <w:rPr>
          <w:rFonts w:ascii="Arial" w:hAnsi="Arial" w:cs="Arial"/>
          <w:lang w:val="es"/>
        </w:rPr>
        <w:t xml:space="preserve">, detenido el 24 de febrero, y, por último, los abogados </w:t>
      </w:r>
      <w:proofErr w:type="spellStart"/>
      <w:r>
        <w:rPr>
          <w:rFonts w:ascii="Arial" w:hAnsi="Arial" w:cs="Arial"/>
          <w:lang w:val="es"/>
        </w:rPr>
        <w:t>Ghazi</w:t>
      </w:r>
      <w:proofErr w:type="spellEnd"/>
      <w:r>
        <w:rPr>
          <w:rFonts w:ascii="Arial" w:hAnsi="Arial" w:cs="Arial"/>
          <w:lang w:val="es"/>
        </w:rPr>
        <w:t xml:space="preserve"> </w:t>
      </w:r>
      <w:proofErr w:type="spellStart"/>
      <w:r>
        <w:rPr>
          <w:rFonts w:ascii="Arial" w:hAnsi="Arial" w:cs="Arial"/>
          <w:lang w:val="es"/>
        </w:rPr>
        <w:t>Chaouachi</w:t>
      </w:r>
      <w:proofErr w:type="spellEnd"/>
      <w:r>
        <w:rPr>
          <w:rFonts w:ascii="Arial" w:hAnsi="Arial" w:cs="Arial"/>
          <w:lang w:val="es"/>
        </w:rPr>
        <w:t xml:space="preserve"> y </w:t>
      </w:r>
      <w:proofErr w:type="spellStart"/>
      <w:r>
        <w:rPr>
          <w:rFonts w:ascii="Arial" w:hAnsi="Arial" w:cs="Arial"/>
          <w:lang w:val="es"/>
        </w:rPr>
        <w:t>Ridha</w:t>
      </w:r>
      <w:proofErr w:type="spellEnd"/>
      <w:r>
        <w:rPr>
          <w:rFonts w:ascii="Arial" w:hAnsi="Arial" w:cs="Arial"/>
          <w:lang w:val="es"/>
        </w:rPr>
        <w:t xml:space="preserve"> </w:t>
      </w:r>
      <w:proofErr w:type="spellStart"/>
      <w:r>
        <w:rPr>
          <w:rFonts w:ascii="Arial" w:hAnsi="Arial" w:cs="Arial"/>
          <w:lang w:val="es"/>
        </w:rPr>
        <w:t>Belhaj</w:t>
      </w:r>
      <w:proofErr w:type="spellEnd"/>
      <w:r>
        <w:rPr>
          <w:rFonts w:ascii="Arial" w:hAnsi="Arial" w:cs="Arial"/>
          <w:lang w:val="es"/>
        </w:rPr>
        <w:t xml:space="preserve">, detenidos el 25 de febrero. </w:t>
      </w:r>
      <w:r>
        <w:rPr>
          <w:rFonts w:ascii="Arial" w:hAnsi="Arial" w:cs="Arial"/>
          <w:szCs w:val="20"/>
          <w:lang w:val="es"/>
        </w:rPr>
        <w:t xml:space="preserve">Chaima </w:t>
      </w:r>
      <w:proofErr w:type="spellStart"/>
      <w:r>
        <w:rPr>
          <w:rFonts w:ascii="Arial" w:hAnsi="Arial" w:cs="Arial"/>
          <w:szCs w:val="20"/>
          <w:lang w:val="es"/>
        </w:rPr>
        <w:t>Issa</w:t>
      </w:r>
      <w:proofErr w:type="spellEnd"/>
      <w:r>
        <w:rPr>
          <w:rFonts w:ascii="Arial" w:hAnsi="Arial" w:cs="Arial"/>
          <w:szCs w:val="20"/>
          <w:lang w:val="es"/>
        </w:rPr>
        <w:t xml:space="preserve"> es una destacada activista tunecina y figura destacada de la oposición en el Frente de Salvación Nacional, uno de los principales partidos de la oposición.</w:t>
      </w:r>
      <w:r>
        <w:rPr>
          <w:rFonts w:ascii="Arial" w:hAnsi="Arial" w:cs="Arial"/>
          <w:sz w:val="20"/>
          <w:szCs w:val="20"/>
          <w:lang w:val="es"/>
        </w:rPr>
        <w:t xml:space="preserve"> </w:t>
      </w:r>
      <w:r>
        <w:rPr>
          <w:rFonts w:ascii="Arial" w:hAnsi="Arial" w:cs="Arial"/>
          <w:szCs w:val="18"/>
          <w:lang w:val="es"/>
        </w:rPr>
        <w:t>Chaima</w:t>
      </w:r>
      <w:r>
        <w:rPr>
          <w:rFonts w:ascii="Arial" w:hAnsi="Arial" w:cs="Arial"/>
          <w:sz w:val="20"/>
          <w:szCs w:val="20"/>
          <w:lang w:val="es"/>
        </w:rPr>
        <w:t xml:space="preserve"> </w:t>
      </w:r>
      <w:r>
        <w:rPr>
          <w:rFonts w:ascii="Arial" w:hAnsi="Arial" w:cs="Arial"/>
          <w:szCs w:val="20"/>
          <w:lang w:val="es"/>
        </w:rPr>
        <w:t xml:space="preserve">fue detenida el 22 de febrero de 2023 cuando circulaba en automóvil por Túnez con su hermana y actualmente se encuentra recluida en la prisión de </w:t>
      </w:r>
      <w:proofErr w:type="spellStart"/>
      <w:r>
        <w:rPr>
          <w:rFonts w:ascii="Arial" w:hAnsi="Arial" w:cs="Arial"/>
          <w:szCs w:val="20"/>
          <w:lang w:val="es"/>
        </w:rPr>
        <w:t>Manouba</w:t>
      </w:r>
      <w:proofErr w:type="spellEnd"/>
      <w:r>
        <w:rPr>
          <w:rFonts w:ascii="Arial" w:hAnsi="Arial" w:cs="Arial"/>
          <w:szCs w:val="20"/>
          <w:lang w:val="es"/>
        </w:rPr>
        <w:t xml:space="preserve">, en Túnez. Por otra parte, un tribunal militar está investigando también a Chaima </w:t>
      </w:r>
      <w:proofErr w:type="spellStart"/>
      <w:r>
        <w:rPr>
          <w:rFonts w:ascii="Arial" w:hAnsi="Arial" w:cs="Arial"/>
          <w:szCs w:val="20"/>
          <w:lang w:val="es"/>
        </w:rPr>
        <w:t>Issa</w:t>
      </w:r>
      <w:proofErr w:type="spellEnd"/>
      <w:r>
        <w:rPr>
          <w:rFonts w:ascii="Arial" w:hAnsi="Arial" w:cs="Arial"/>
          <w:szCs w:val="20"/>
          <w:lang w:val="es"/>
        </w:rPr>
        <w:t xml:space="preserve"> en virtud del artículo 24 del draconiano Decreto-Ley 2022-54 sobre </w:t>
      </w:r>
      <w:hyperlink r:id="rId9" w:history="1">
        <w:r>
          <w:rPr>
            <w:rStyle w:val="Hipervnculo"/>
            <w:rFonts w:ascii="Arial" w:hAnsi="Arial" w:cs="Arial"/>
            <w:szCs w:val="20"/>
            <w:lang w:val="es"/>
          </w:rPr>
          <w:t>ciberdelincuencia</w:t>
        </w:r>
      </w:hyperlink>
      <w:r>
        <w:rPr>
          <w:rFonts w:ascii="Arial" w:hAnsi="Arial" w:cs="Arial"/>
          <w:szCs w:val="20"/>
          <w:lang w:val="es"/>
        </w:rPr>
        <w:t xml:space="preserve"> por los comentarios que hizo sobre las autoridades durante una entrevista radiofónica el 22 de diciembre de 2022. Las autoridades también le han prohibido viajar al extranjero. Según el derecho internacional de los derechos humanos, la población civil nunca debe ser juzgada ante tribunales militares, y los tribunales militares de Túnez carecen de independencia tal como se han definido. En caso de ser juzgada y declarada culpable, podría ser condenada a una pena de hasta 10 años de prisión en virtud del decreto ley.</w:t>
      </w:r>
    </w:p>
    <w:p w14:paraId="7ABEC4AF" w14:textId="77777777" w:rsidR="00586D55" w:rsidRPr="00BA15EE" w:rsidRDefault="009222F9" w:rsidP="00A53E75">
      <w:pPr>
        <w:spacing w:after="120" w:line="240" w:lineRule="auto"/>
        <w:jc w:val="both"/>
        <w:rPr>
          <w:rFonts w:ascii="Arial" w:hAnsi="Arial" w:cs="Arial"/>
          <w:szCs w:val="20"/>
          <w:lang w:val="es-ES"/>
        </w:rPr>
      </w:pPr>
      <w:proofErr w:type="spellStart"/>
      <w:r>
        <w:rPr>
          <w:rFonts w:ascii="Arial" w:hAnsi="Arial" w:cs="Arial"/>
          <w:szCs w:val="20"/>
          <w:lang w:val="es"/>
        </w:rPr>
        <w:t>Jaouhar</w:t>
      </w:r>
      <w:proofErr w:type="spellEnd"/>
      <w:r>
        <w:rPr>
          <w:rFonts w:ascii="Arial" w:hAnsi="Arial" w:cs="Arial"/>
          <w:szCs w:val="20"/>
          <w:lang w:val="es"/>
        </w:rPr>
        <w:t xml:space="preserve"> Ben </w:t>
      </w:r>
      <w:proofErr w:type="spellStart"/>
      <w:r>
        <w:rPr>
          <w:rFonts w:ascii="Arial" w:hAnsi="Arial" w:cs="Arial"/>
          <w:szCs w:val="20"/>
          <w:lang w:val="es"/>
        </w:rPr>
        <w:t>Mbarek</w:t>
      </w:r>
      <w:proofErr w:type="spellEnd"/>
      <w:r>
        <w:rPr>
          <w:rFonts w:ascii="Arial" w:hAnsi="Arial" w:cs="Arial"/>
          <w:szCs w:val="20"/>
          <w:lang w:val="es"/>
        </w:rPr>
        <w:t xml:space="preserve"> es también un destacado activista tunecino y uno de los líderes del Frente de Salvación Nacional. Al igual que Chaima, es uno de los fundadores de “Ciudadanos contra el golpe</w:t>
      </w:r>
      <w:r>
        <w:rPr>
          <w:rFonts w:ascii="Arial" w:hAnsi="Arial" w:cs="Arial"/>
          <w:i/>
          <w:iCs/>
          <w:szCs w:val="20"/>
          <w:lang w:val="es"/>
        </w:rPr>
        <w:t>”</w:t>
      </w:r>
      <w:r>
        <w:rPr>
          <w:rFonts w:ascii="Arial" w:hAnsi="Arial" w:cs="Arial"/>
          <w:szCs w:val="20"/>
          <w:lang w:val="es"/>
        </w:rPr>
        <w:t xml:space="preserve">, una iniciativa política crítica con la toma de poder del presidente </w:t>
      </w:r>
      <w:proofErr w:type="spellStart"/>
      <w:r>
        <w:rPr>
          <w:rFonts w:ascii="Arial" w:hAnsi="Arial" w:cs="Arial"/>
          <w:szCs w:val="20"/>
          <w:lang w:val="es"/>
        </w:rPr>
        <w:t>Saied</w:t>
      </w:r>
      <w:proofErr w:type="spellEnd"/>
      <w:r>
        <w:rPr>
          <w:rFonts w:ascii="Arial" w:hAnsi="Arial" w:cs="Arial"/>
          <w:szCs w:val="20"/>
          <w:lang w:val="es"/>
        </w:rPr>
        <w:t xml:space="preserve"> en 2021. </w:t>
      </w:r>
      <w:proofErr w:type="spellStart"/>
      <w:r>
        <w:rPr>
          <w:rFonts w:ascii="Arial" w:hAnsi="Arial" w:cs="Arial"/>
          <w:szCs w:val="20"/>
          <w:lang w:val="es"/>
        </w:rPr>
        <w:t>Jaouhar</w:t>
      </w:r>
      <w:proofErr w:type="spellEnd"/>
      <w:r>
        <w:rPr>
          <w:rFonts w:ascii="Arial" w:hAnsi="Arial" w:cs="Arial"/>
          <w:szCs w:val="20"/>
          <w:lang w:val="es"/>
        </w:rPr>
        <w:t xml:space="preserve"> participó en la organización de varias protestas convocadas en Túnez para pedir la destitución del presidente </w:t>
      </w:r>
      <w:proofErr w:type="spellStart"/>
      <w:r>
        <w:rPr>
          <w:rFonts w:ascii="Arial" w:hAnsi="Arial" w:cs="Arial"/>
          <w:szCs w:val="20"/>
          <w:lang w:val="es"/>
        </w:rPr>
        <w:t>Saied</w:t>
      </w:r>
      <w:proofErr w:type="spellEnd"/>
      <w:r>
        <w:rPr>
          <w:rFonts w:ascii="Arial" w:hAnsi="Arial" w:cs="Arial"/>
          <w:szCs w:val="20"/>
          <w:lang w:val="es"/>
        </w:rPr>
        <w:t xml:space="preserve"> y su gobierno. Fue detenido el 24 de febrero de 2023 y trasladado al centro de detención de </w:t>
      </w:r>
      <w:proofErr w:type="spellStart"/>
      <w:r>
        <w:rPr>
          <w:rFonts w:ascii="Arial" w:hAnsi="Arial" w:cs="Arial"/>
          <w:szCs w:val="20"/>
          <w:lang w:val="es"/>
        </w:rPr>
        <w:t>Bouchoucha</w:t>
      </w:r>
      <w:proofErr w:type="spellEnd"/>
      <w:r>
        <w:rPr>
          <w:rFonts w:ascii="Arial" w:hAnsi="Arial" w:cs="Arial"/>
          <w:szCs w:val="20"/>
          <w:lang w:val="es"/>
        </w:rPr>
        <w:t xml:space="preserve"> después de que las fuerzas de seguridad efectuaran un registro en su domicilio. Antes de su detención, la policía también </w:t>
      </w:r>
      <w:hyperlink r:id="rId10" w:history="1">
        <w:r>
          <w:rPr>
            <w:rStyle w:val="Hipervnculo"/>
            <w:rFonts w:ascii="Arial" w:hAnsi="Arial" w:cs="Arial"/>
            <w:szCs w:val="20"/>
            <w:lang w:val="es"/>
          </w:rPr>
          <w:t>detuvo</w:t>
        </w:r>
      </w:hyperlink>
      <w:r>
        <w:rPr>
          <w:rFonts w:ascii="Arial" w:hAnsi="Arial" w:cs="Arial"/>
          <w:szCs w:val="20"/>
          <w:lang w:val="es"/>
        </w:rPr>
        <w:t xml:space="preserve"> brevemente a su padre, Ezzedine </w:t>
      </w:r>
      <w:proofErr w:type="spellStart"/>
      <w:r>
        <w:rPr>
          <w:rFonts w:ascii="Arial" w:hAnsi="Arial" w:cs="Arial"/>
          <w:szCs w:val="20"/>
          <w:lang w:val="es"/>
        </w:rPr>
        <w:t>Hazgui</w:t>
      </w:r>
      <w:proofErr w:type="spellEnd"/>
      <w:r>
        <w:rPr>
          <w:rFonts w:ascii="Arial" w:hAnsi="Arial" w:cs="Arial"/>
          <w:szCs w:val="20"/>
          <w:lang w:val="es"/>
        </w:rPr>
        <w:t xml:space="preserve">, que asimismo es un crítico declarado del presidente </w:t>
      </w:r>
      <w:proofErr w:type="spellStart"/>
      <w:r>
        <w:rPr>
          <w:rFonts w:ascii="Arial" w:hAnsi="Arial" w:cs="Arial"/>
          <w:szCs w:val="20"/>
          <w:lang w:val="es"/>
        </w:rPr>
        <w:t>Saied</w:t>
      </w:r>
      <w:proofErr w:type="spellEnd"/>
      <w:r>
        <w:rPr>
          <w:rFonts w:ascii="Arial" w:hAnsi="Arial" w:cs="Arial"/>
          <w:szCs w:val="20"/>
          <w:lang w:val="es"/>
        </w:rPr>
        <w:t xml:space="preserve">. </w:t>
      </w:r>
      <w:proofErr w:type="spellStart"/>
      <w:r>
        <w:rPr>
          <w:rFonts w:ascii="Arial" w:hAnsi="Arial" w:cs="Arial"/>
          <w:szCs w:val="20"/>
          <w:lang w:val="es"/>
        </w:rPr>
        <w:t>Jaouhar</w:t>
      </w:r>
      <w:proofErr w:type="spellEnd"/>
      <w:r>
        <w:rPr>
          <w:rFonts w:ascii="Arial" w:hAnsi="Arial" w:cs="Arial"/>
          <w:szCs w:val="20"/>
          <w:lang w:val="es"/>
        </w:rPr>
        <w:t xml:space="preserve"> Ben </w:t>
      </w:r>
      <w:proofErr w:type="spellStart"/>
      <w:r>
        <w:rPr>
          <w:rFonts w:ascii="Arial" w:hAnsi="Arial" w:cs="Arial"/>
          <w:szCs w:val="20"/>
          <w:lang w:val="es"/>
        </w:rPr>
        <w:t>Mbarek</w:t>
      </w:r>
      <w:proofErr w:type="spellEnd"/>
      <w:r>
        <w:rPr>
          <w:rFonts w:ascii="Arial" w:hAnsi="Arial" w:cs="Arial"/>
          <w:szCs w:val="20"/>
          <w:lang w:val="es"/>
        </w:rPr>
        <w:t xml:space="preserve"> se encuentra actualmente recluido en la prisión de </w:t>
      </w:r>
      <w:proofErr w:type="spellStart"/>
      <w:r>
        <w:rPr>
          <w:rFonts w:ascii="Arial" w:hAnsi="Arial" w:cs="Arial"/>
          <w:szCs w:val="20"/>
          <w:lang w:val="es"/>
        </w:rPr>
        <w:t>Mornaguia</w:t>
      </w:r>
      <w:proofErr w:type="spellEnd"/>
      <w:r>
        <w:rPr>
          <w:rFonts w:ascii="Arial" w:hAnsi="Arial" w:cs="Arial"/>
          <w:szCs w:val="20"/>
          <w:lang w:val="es"/>
        </w:rPr>
        <w:t>, en Túnez.</w:t>
      </w:r>
    </w:p>
    <w:p w14:paraId="3D8A3AF9" w14:textId="77777777" w:rsidR="00586D55" w:rsidRPr="00BA15EE" w:rsidRDefault="0014223D" w:rsidP="00A53E75">
      <w:pPr>
        <w:spacing w:after="120" w:line="240" w:lineRule="auto"/>
        <w:jc w:val="both"/>
        <w:rPr>
          <w:rFonts w:ascii="Arial" w:hAnsi="Arial" w:cs="Arial"/>
          <w:szCs w:val="20"/>
          <w:lang w:val="es-ES"/>
        </w:rPr>
      </w:pPr>
      <w:proofErr w:type="spellStart"/>
      <w:r>
        <w:rPr>
          <w:rFonts w:ascii="Arial" w:hAnsi="Arial" w:cs="Arial"/>
          <w:szCs w:val="20"/>
          <w:lang w:val="es"/>
        </w:rPr>
        <w:t>Khayam</w:t>
      </w:r>
      <w:proofErr w:type="spellEnd"/>
      <w:r>
        <w:rPr>
          <w:rFonts w:ascii="Arial" w:hAnsi="Arial" w:cs="Arial"/>
          <w:szCs w:val="20"/>
          <w:lang w:val="es"/>
        </w:rPr>
        <w:t xml:space="preserve"> </w:t>
      </w:r>
      <w:proofErr w:type="spellStart"/>
      <w:r>
        <w:rPr>
          <w:rFonts w:ascii="Arial" w:hAnsi="Arial" w:cs="Arial"/>
          <w:szCs w:val="20"/>
          <w:lang w:val="es"/>
        </w:rPr>
        <w:t>Turki</w:t>
      </w:r>
      <w:proofErr w:type="spellEnd"/>
      <w:r>
        <w:rPr>
          <w:rFonts w:ascii="Arial" w:hAnsi="Arial" w:cs="Arial"/>
          <w:szCs w:val="20"/>
          <w:lang w:val="es"/>
        </w:rPr>
        <w:t xml:space="preserve"> es un político tunecino y director de un grupo de reflexión llamado </w:t>
      </w:r>
      <w:hyperlink r:id="rId11" w:history="1">
        <w:proofErr w:type="spellStart"/>
        <w:r>
          <w:rPr>
            <w:rStyle w:val="Hipervnculo"/>
            <w:rFonts w:ascii="Arial" w:hAnsi="Arial" w:cs="Arial"/>
            <w:szCs w:val="20"/>
            <w:lang w:val="es"/>
          </w:rPr>
          <w:t>Joussour</w:t>
        </w:r>
        <w:proofErr w:type="spellEnd"/>
      </w:hyperlink>
      <w:r>
        <w:rPr>
          <w:rFonts w:ascii="Arial" w:hAnsi="Arial" w:cs="Arial"/>
          <w:szCs w:val="20"/>
          <w:lang w:val="es"/>
        </w:rPr>
        <w:t xml:space="preserve"> (Puentes). También fue secretario general del partido de la oposición </w:t>
      </w:r>
      <w:proofErr w:type="spellStart"/>
      <w:r>
        <w:rPr>
          <w:rFonts w:ascii="Arial" w:hAnsi="Arial" w:cs="Arial"/>
          <w:szCs w:val="20"/>
          <w:lang w:val="es"/>
        </w:rPr>
        <w:t>Ettakatol</w:t>
      </w:r>
      <w:proofErr w:type="spellEnd"/>
      <w:r>
        <w:rPr>
          <w:rFonts w:ascii="Arial" w:hAnsi="Arial" w:cs="Arial"/>
          <w:szCs w:val="20"/>
          <w:lang w:val="es"/>
        </w:rPr>
        <w:t xml:space="preserve"> hasta que dimitió en 2015. En 2020, varios partidos políticos </w:t>
      </w:r>
      <w:hyperlink r:id="rId12" w:history="1">
        <w:r>
          <w:rPr>
            <w:rStyle w:val="Hipervnculo"/>
            <w:rFonts w:ascii="Arial" w:hAnsi="Arial" w:cs="Arial"/>
            <w:szCs w:val="20"/>
            <w:lang w:val="es"/>
          </w:rPr>
          <w:t>sugirieron</w:t>
        </w:r>
      </w:hyperlink>
      <w:r>
        <w:rPr>
          <w:rFonts w:ascii="Arial" w:hAnsi="Arial" w:cs="Arial"/>
          <w:szCs w:val="20"/>
          <w:lang w:val="es"/>
        </w:rPr>
        <w:t xml:space="preserve"> al presidente tunecino, </w:t>
      </w:r>
      <w:proofErr w:type="spellStart"/>
      <w:r>
        <w:rPr>
          <w:rFonts w:ascii="Arial" w:hAnsi="Arial" w:cs="Arial"/>
          <w:szCs w:val="20"/>
          <w:lang w:val="es"/>
        </w:rPr>
        <w:t>Kais</w:t>
      </w:r>
      <w:proofErr w:type="spellEnd"/>
      <w:r>
        <w:rPr>
          <w:rFonts w:ascii="Arial" w:hAnsi="Arial" w:cs="Arial"/>
          <w:szCs w:val="20"/>
          <w:lang w:val="es"/>
        </w:rPr>
        <w:t xml:space="preserve"> </w:t>
      </w:r>
      <w:proofErr w:type="spellStart"/>
      <w:r>
        <w:rPr>
          <w:rFonts w:ascii="Arial" w:hAnsi="Arial" w:cs="Arial"/>
          <w:szCs w:val="20"/>
          <w:lang w:val="es"/>
        </w:rPr>
        <w:t>Saied</w:t>
      </w:r>
      <w:proofErr w:type="spellEnd"/>
      <w:r>
        <w:rPr>
          <w:rFonts w:ascii="Arial" w:hAnsi="Arial" w:cs="Arial"/>
          <w:szCs w:val="20"/>
          <w:lang w:val="es"/>
        </w:rPr>
        <w:t xml:space="preserve">, el nombre de </w:t>
      </w:r>
      <w:proofErr w:type="spellStart"/>
      <w:r>
        <w:rPr>
          <w:rFonts w:ascii="Arial" w:hAnsi="Arial" w:cs="Arial"/>
          <w:szCs w:val="20"/>
          <w:lang w:val="es"/>
        </w:rPr>
        <w:t>Khayam</w:t>
      </w:r>
      <w:proofErr w:type="spellEnd"/>
      <w:r>
        <w:rPr>
          <w:rFonts w:ascii="Arial" w:hAnsi="Arial" w:cs="Arial"/>
          <w:szCs w:val="20"/>
          <w:lang w:val="es"/>
        </w:rPr>
        <w:t xml:space="preserve"> </w:t>
      </w:r>
      <w:proofErr w:type="spellStart"/>
      <w:r>
        <w:rPr>
          <w:rFonts w:ascii="Arial" w:hAnsi="Arial" w:cs="Arial"/>
          <w:szCs w:val="20"/>
          <w:lang w:val="es"/>
        </w:rPr>
        <w:t>Turki</w:t>
      </w:r>
      <w:proofErr w:type="spellEnd"/>
      <w:r>
        <w:rPr>
          <w:rFonts w:ascii="Arial" w:hAnsi="Arial" w:cs="Arial"/>
          <w:szCs w:val="20"/>
          <w:lang w:val="es"/>
        </w:rPr>
        <w:t xml:space="preserve"> para que fuera el siguiente jefe de gobierno. </w:t>
      </w:r>
      <w:proofErr w:type="spellStart"/>
      <w:r>
        <w:rPr>
          <w:rFonts w:ascii="Arial" w:hAnsi="Arial" w:cs="Arial"/>
          <w:szCs w:val="20"/>
          <w:lang w:val="es"/>
        </w:rPr>
        <w:t>Khayam</w:t>
      </w:r>
      <w:proofErr w:type="spellEnd"/>
      <w:r>
        <w:rPr>
          <w:rFonts w:ascii="Arial" w:hAnsi="Arial" w:cs="Arial"/>
          <w:szCs w:val="20"/>
          <w:lang w:val="es"/>
        </w:rPr>
        <w:t xml:space="preserve"> fue detenido el 11 de febrero de 2023 en su domicilio de Túnez, después de que las fuerzas de seguridad efectuaran un registro en su domicilio. Actualmente se encuentra recluido en la prisión de </w:t>
      </w:r>
      <w:proofErr w:type="spellStart"/>
      <w:r>
        <w:rPr>
          <w:rFonts w:ascii="Arial" w:hAnsi="Arial" w:cs="Arial"/>
          <w:szCs w:val="20"/>
          <w:lang w:val="es"/>
        </w:rPr>
        <w:t>Mornaguia</w:t>
      </w:r>
      <w:proofErr w:type="spellEnd"/>
      <w:r>
        <w:rPr>
          <w:rFonts w:ascii="Arial" w:hAnsi="Arial" w:cs="Arial"/>
          <w:szCs w:val="20"/>
          <w:lang w:val="es"/>
        </w:rPr>
        <w:t>, en Túnez.</w:t>
      </w:r>
    </w:p>
    <w:p w14:paraId="0FBF45A0" w14:textId="266BEE81" w:rsidR="00586D55" w:rsidRPr="00BA15EE" w:rsidRDefault="000737D6" w:rsidP="00A53E75">
      <w:pPr>
        <w:spacing w:after="120" w:line="240" w:lineRule="auto"/>
        <w:jc w:val="both"/>
        <w:rPr>
          <w:rFonts w:ascii="Arial" w:hAnsi="Arial" w:cs="Arial"/>
          <w:sz w:val="27"/>
          <w:szCs w:val="27"/>
          <w:lang w:val="es-ES"/>
        </w:rPr>
      </w:pPr>
      <w:r>
        <w:rPr>
          <w:rFonts w:ascii="Arial" w:hAnsi="Arial" w:cs="Arial"/>
          <w:szCs w:val="20"/>
          <w:lang w:val="es"/>
        </w:rPr>
        <w:t xml:space="preserve">Desde que suspendió el Parlamento y se arrogó poderes excepcionales el 25 de julio de 2021, el presidente </w:t>
      </w:r>
      <w:proofErr w:type="spellStart"/>
      <w:r>
        <w:rPr>
          <w:rFonts w:ascii="Arial" w:hAnsi="Arial" w:cs="Arial"/>
          <w:szCs w:val="20"/>
          <w:lang w:val="es"/>
        </w:rPr>
        <w:t>Saied</w:t>
      </w:r>
      <w:proofErr w:type="spellEnd"/>
      <w:r>
        <w:rPr>
          <w:rFonts w:ascii="Arial" w:hAnsi="Arial" w:cs="Arial"/>
          <w:szCs w:val="20"/>
          <w:lang w:val="es"/>
        </w:rPr>
        <w:t xml:space="preserve"> ha </w:t>
      </w:r>
      <w:hyperlink r:id="rId13" w:history="1">
        <w:r>
          <w:rPr>
            <w:rStyle w:val="Hipervnculo"/>
            <w:rFonts w:ascii="Arial" w:hAnsi="Arial" w:cs="Arial"/>
            <w:szCs w:val="20"/>
            <w:lang w:val="es"/>
          </w:rPr>
          <w:t>emitido decretos leyes</w:t>
        </w:r>
      </w:hyperlink>
      <w:r>
        <w:rPr>
          <w:rFonts w:ascii="Arial" w:hAnsi="Arial" w:cs="Arial"/>
          <w:szCs w:val="20"/>
          <w:lang w:val="es"/>
        </w:rPr>
        <w:t xml:space="preserve"> y ha supervisado la adopción de una nueva constitución que le otorga la</w:t>
      </w:r>
      <w:r w:rsidR="00BA15EE">
        <w:rPr>
          <w:rFonts w:ascii="Arial" w:hAnsi="Arial" w:cs="Arial"/>
          <w:szCs w:val="20"/>
          <w:lang w:val="es"/>
        </w:rPr>
        <w:t xml:space="preserve"> </w:t>
      </w:r>
      <w:hyperlink r:id="rId14" w:history="1">
        <w:r>
          <w:rPr>
            <w:rStyle w:val="Hipervnculo"/>
            <w:rFonts w:ascii="Arial" w:hAnsi="Arial" w:cs="Arial"/>
            <w:szCs w:val="20"/>
            <w:lang w:val="es"/>
          </w:rPr>
          <w:t>última palabra sobre los nombramientos judiciales</w:t>
        </w:r>
      </w:hyperlink>
      <w:r>
        <w:rPr>
          <w:rFonts w:ascii="Arial" w:hAnsi="Arial" w:cs="Arial"/>
          <w:szCs w:val="20"/>
          <w:lang w:val="es"/>
        </w:rPr>
        <w:t xml:space="preserve"> y la facultad de </w:t>
      </w:r>
      <w:hyperlink r:id="rId15" w:history="1">
        <w:r>
          <w:rPr>
            <w:rStyle w:val="Hipervnculo"/>
            <w:rFonts w:ascii="Arial" w:hAnsi="Arial" w:cs="Arial"/>
            <w:szCs w:val="20"/>
            <w:lang w:val="es"/>
          </w:rPr>
          <w:t>destituir sumariamente a jueces y juezas</w:t>
        </w:r>
      </w:hyperlink>
      <w:r>
        <w:rPr>
          <w:rFonts w:ascii="Arial" w:hAnsi="Arial" w:cs="Arial"/>
          <w:szCs w:val="20"/>
          <w:lang w:val="es"/>
        </w:rPr>
        <w:t>.</w:t>
      </w:r>
    </w:p>
    <w:p w14:paraId="5A41C2D0" w14:textId="15A9890F" w:rsidR="00532EF8" w:rsidRPr="00BA15EE" w:rsidRDefault="00532EF8" w:rsidP="00A53E75">
      <w:pPr>
        <w:spacing w:after="120" w:line="240" w:lineRule="auto"/>
        <w:jc w:val="both"/>
        <w:rPr>
          <w:rFonts w:ascii="Arial" w:hAnsi="Arial" w:cs="Arial"/>
          <w:szCs w:val="20"/>
          <w:lang w:val="es-ES"/>
        </w:rPr>
      </w:pPr>
      <w:r>
        <w:rPr>
          <w:rFonts w:ascii="Arial" w:hAnsi="Arial" w:cs="Arial"/>
          <w:szCs w:val="20"/>
          <w:lang w:val="es"/>
        </w:rPr>
        <w:t>A 11 de febrero de 2023, cuando comenzó la última oleada de detenciones, los tribunales ya habían investigado o procesado al menos a 32 personas por el ejercicio legítimo de su derecho a la libertad de expresión, en el contexto de la</w:t>
      </w:r>
      <w:r w:rsidR="00BA15EE">
        <w:rPr>
          <w:rFonts w:ascii="Arial" w:hAnsi="Arial" w:cs="Arial"/>
          <w:szCs w:val="20"/>
          <w:lang w:val="es"/>
        </w:rPr>
        <w:t xml:space="preserve"> </w:t>
      </w:r>
      <w:hyperlink r:id="rId16" w:history="1">
        <w:r>
          <w:rPr>
            <w:rStyle w:val="Hipervnculo"/>
            <w:rFonts w:ascii="Arial" w:hAnsi="Arial" w:cs="Arial"/>
            <w:szCs w:val="20"/>
            <w:lang w:val="es"/>
          </w:rPr>
          <w:t>mayor erosión de los derechos humanos</w:t>
        </w:r>
      </w:hyperlink>
      <w:r>
        <w:rPr>
          <w:rFonts w:ascii="Arial" w:hAnsi="Arial" w:cs="Arial"/>
          <w:szCs w:val="20"/>
          <w:lang w:val="es"/>
        </w:rPr>
        <w:t xml:space="preserve"> que se viene produciendo desde el 25 de julio de 2021.</w:t>
      </w:r>
    </w:p>
    <w:p w14:paraId="78459FFA" w14:textId="53AF5042" w:rsidR="00586D55" w:rsidRPr="00BA15EE" w:rsidRDefault="008553A4" w:rsidP="00A53E75">
      <w:pPr>
        <w:spacing w:after="120"/>
        <w:jc w:val="both"/>
        <w:rPr>
          <w:rFonts w:ascii="Arial" w:hAnsi="Arial" w:cs="Arial"/>
          <w:szCs w:val="20"/>
          <w:lang w:val="es-ES"/>
        </w:rPr>
      </w:pPr>
      <w:r>
        <w:rPr>
          <w:rFonts w:ascii="Arial" w:hAnsi="Arial" w:cs="Arial"/>
          <w:szCs w:val="20"/>
          <w:lang w:val="es"/>
        </w:rPr>
        <w:t xml:space="preserve">El 14 de febrero de 2023, </w:t>
      </w:r>
      <w:proofErr w:type="spellStart"/>
      <w:r>
        <w:rPr>
          <w:rFonts w:ascii="Arial" w:hAnsi="Arial" w:cs="Arial"/>
          <w:szCs w:val="20"/>
          <w:lang w:val="es"/>
        </w:rPr>
        <w:t>Volker</w:t>
      </w:r>
      <w:proofErr w:type="spellEnd"/>
      <w:r>
        <w:rPr>
          <w:rFonts w:ascii="Arial" w:hAnsi="Arial" w:cs="Arial"/>
          <w:szCs w:val="20"/>
          <w:lang w:val="es"/>
        </w:rPr>
        <w:t xml:space="preserve"> </w:t>
      </w:r>
      <w:proofErr w:type="spellStart"/>
      <w:r>
        <w:rPr>
          <w:rFonts w:ascii="Arial" w:hAnsi="Arial" w:cs="Arial"/>
          <w:szCs w:val="20"/>
          <w:lang w:val="es"/>
        </w:rPr>
        <w:t>Turk</w:t>
      </w:r>
      <w:proofErr w:type="spellEnd"/>
      <w:r>
        <w:rPr>
          <w:rFonts w:ascii="Arial" w:hAnsi="Arial" w:cs="Arial"/>
          <w:szCs w:val="20"/>
          <w:lang w:val="es"/>
        </w:rPr>
        <w:t xml:space="preserve">, alto comisionado de las Naciones Unidas para los Derechos Humanos, </w:t>
      </w:r>
      <w:hyperlink r:id="rId17" w:history="1">
        <w:r>
          <w:rPr>
            <w:rStyle w:val="Hipervnculo"/>
            <w:rFonts w:ascii="Arial" w:hAnsi="Arial" w:cs="Arial"/>
            <w:szCs w:val="20"/>
            <w:lang w:val="es"/>
          </w:rPr>
          <w:t>expresó</w:t>
        </w:r>
      </w:hyperlink>
      <w:r>
        <w:rPr>
          <w:rFonts w:ascii="Arial" w:hAnsi="Arial" w:cs="Arial"/>
          <w:szCs w:val="20"/>
          <w:lang w:val="es"/>
        </w:rPr>
        <w:t xml:space="preserve"> su preocupación por la entonces reciente oleada de detenciones de figuras de la sociedad civil y supuestos oponentes, así como por los ataques constantes de las autoridades tunecinas al poder judicial. La portavocía del alto comisionado mencionó específicamente los procedimientos judiciales iniciados contra “supuestos oponentes políticos” a quienes se había acusado de “conspiración contra la seguridad del Estado". El alto comisionado pidió a las autoridades tunecinas que “</w:t>
      </w:r>
      <w:proofErr w:type="spellStart"/>
      <w:r>
        <w:rPr>
          <w:rFonts w:ascii="Arial" w:hAnsi="Arial" w:cs="Arial"/>
          <w:szCs w:val="20"/>
          <w:lang w:val="es"/>
        </w:rPr>
        <w:t>respet</w:t>
      </w:r>
      <w:proofErr w:type="spellEnd"/>
      <w:r>
        <w:rPr>
          <w:rFonts w:ascii="Arial" w:hAnsi="Arial" w:cs="Arial"/>
          <w:szCs w:val="20"/>
          <w:lang w:val="es"/>
        </w:rPr>
        <w:t>[ara]n las garantías procesales y las normas sobre juicios justos en todos los procedimientos judiciales y p[usier]</w:t>
      </w:r>
      <w:proofErr w:type="spellStart"/>
      <w:r>
        <w:rPr>
          <w:rFonts w:ascii="Arial" w:hAnsi="Arial" w:cs="Arial"/>
          <w:szCs w:val="20"/>
          <w:lang w:val="es"/>
        </w:rPr>
        <w:t>an</w:t>
      </w:r>
      <w:proofErr w:type="spellEnd"/>
      <w:r>
        <w:rPr>
          <w:rFonts w:ascii="Arial" w:hAnsi="Arial" w:cs="Arial"/>
          <w:szCs w:val="20"/>
          <w:lang w:val="es"/>
        </w:rPr>
        <w:t xml:space="preserve"> de inmediato en libertad a todas las personas detenidas arbitrariamente, incluidas las detenidas en relación con el ejercicio de sus derechos a la libertad de opinión o de expresión”.</w:t>
      </w:r>
      <w:r w:rsidR="00BA15EE">
        <w:rPr>
          <w:rFonts w:ascii="Arial" w:hAnsi="Arial" w:cs="Arial"/>
          <w:b/>
          <w:bCs/>
          <w:szCs w:val="20"/>
          <w:lang w:val="es"/>
        </w:rPr>
        <w:t xml:space="preserve"> </w:t>
      </w:r>
      <w:r w:rsidRPr="00BA15EE">
        <w:rPr>
          <w:rFonts w:ascii="Arial" w:hAnsi="Arial" w:cs="Arial"/>
          <w:szCs w:val="20"/>
          <w:lang w:val="es"/>
        </w:rPr>
        <w:t>[Traducción de Amnistía Internacional]</w:t>
      </w:r>
    </w:p>
    <w:p w14:paraId="5D1306B0" w14:textId="07A6D5FD" w:rsidR="000737D6" w:rsidRPr="00BA15EE" w:rsidRDefault="0060112F" w:rsidP="00A53E75">
      <w:pPr>
        <w:spacing w:after="120" w:line="240" w:lineRule="auto"/>
        <w:jc w:val="both"/>
        <w:rPr>
          <w:rFonts w:ascii="Arial" w:hAnsi="Arial" w:cs="Arial"/>
          <w:szCs w:val="20"/>
          <w:lang w:val="es-ES"/>
        </w:rPr>
      </w:pPr>
      <w:r>
        <w:rPr>
          <w:rFonts w:ascii="Arial" w:hAnsi="Arial" w:cs="Arial"/>
          <w:szCs w:val="20"/>
          <w:lang w:val="es"/>
        </w:rPr>
        <w:t xml:space="preserve">El 22 de febrero de 2023, el presidente </w:t>
      </w:r>
      <w:proofErr w:type="spellStart"/>
      <w:r>
        <w:rPr>
          <w:rFonts w:ascii="Arial" w:hAnsi="Arial" w:cs="Arial"/>
          <w:szCs w:val="20"/>
          <w:lang w:val="es"/>
        </w:rPr>
        <w:t>Saied</w:t>
      </w:r>
      <w:proofErr w:type="spellEnd"/>
      <w:r>
        <w:rPr>
          <w:rFonts w:ascii="Arial" w:hAnsi="Arial" w:cs="Arial"/>
          <w:szCs w:val="20"/>
          <w:lang w:val="es"/>
        </w:rPr>
        <w:t xml:space="preserve"> </w:t>
      </w:r>
      <w:hyperlink r:id="rId18" w:history="1">
        <w:r>
          <w:rPr>
            <w:rStyle w:val="Hipervnculo"/>
            <w:rFonts w:ascii="Arial" w:hAnsi="Arial" w:cs="Arial"/>
            <w:szCs w:val="20"/>
            <w:lang w:val="es"/>
          </w:rPr>
          <w:t>declaró</w:t>
        </w:r>
      </w:hyperlink>
      <w:r>
        <w:rPr>
          <w:rFonts w:ascii="Arial" w:hAnsi="Arial" w:cs="Arial"/>
          <w:szCs w:val="20"/>
          <w:lang w:val="es"/>
        </w:rPr>
        <w:t xml:space="preserve"> que cualquiera que se atreviera a exonerar lo que él describía como “redes criminales” era, en definitiva, cómplice.</w:t>
      </w:r>
      <w:r w:rsidR="00BA15EE">
        <w:rPr>
          <w:rFonts w:ascii="Arial" w:hAnsi="Arial" w:cs="Arial"/>
          <w:szCs w:val="20"/>
          <w:lang w:val="es"/>
        </w:rPr>
        <w:t xml:space="preserve"> </w:t>
      </w:r>
      <w:r>
        <w:rPr>
          <w:rFonts w:ascii="Arial" w:hAnsi="Arial" w:cs="Arial"/>
          <w:szCs w:val="20"/>
          <w:lang w:val="es"/>
        </w:rPr>
        <w:t xml:space="preserve">Esta declaración, unida a la </w:t>
      </w:r>
      <w:hyperlink r:id="rId19" w:history="1">
        <w:r>
          <w:rPr>
            <w:rStyle w:val="Hipervnculo"/>
            <w:rFonts w:ascii="Arial" w:hAnsi="Arial" w:cs="Arial"/>
            <w:szCs w:val="20"/>
            <w:lang w:val="es"/>
          </w:rPr>
          <w:t>destitución arbitraria</w:t>
        </w:r>
      </w:hyperlink>
      <w:r>
        <w:rPr>
          <w:rFonts w:ascii="Arial" w:hAnsi="Arial" w:cs="Arial"/>
          <w:szCs w:val="20"/>
          <w:lang w:val="es"/>
        </w:rPr>
        <w:t xml:space="preserve"> de 57 </w:t>
      </w:r>
      <w:proofErr w:type="gramStart"/>
      <w:r>
        <w:rPr>
          <w:rFonts w:ascii="Arial" w:hAnsi="Arial" w:cs="Arial"/>
          <w:szCs w:val="20"/>
          <w:lang w:val="es"/>
        </w:rPr>
        <w:t>jueces y juezas</w:t>
      </w:r>
      <w:proofErr w:type="gramEnd"/>
      <w:r>
        <w:rPr>
          <w:rFonts w:ascii="Arial" w:hAnsi="Arial" w:cs="Arial"/>
          <w:szCs w:val="20"/>
          <w:lang w:val="es"/>
        </w:rPr>
        <w:t xml:space="preserve"> en 2022, ha contribuido a generar un clima cada vez más intimidatorio en el poder judicial.</w:t>
      </w:r>
    </w:p>
    <w:p w14:paraId="6C3176EE" w14:textId="77777777" w:rsidR="00586D55" w:rsidRPr="00BA15EE" w:rsidRDefault="00532EF8" w:rsidP="00A53E75">
      <w:pPr>
        <w:spacing w:after="120" w:line="240" w:lineRule="auto"/>
        <w:jc w:val="both"/>
        <w:rPr>
          <w:rFonts w:ascii="Arial" w:hAnsi="Arial" w:cs="Arial"/>
          <w:szCs w:val="20"/>
          <w:lang w:val="es-ES"/>
        </w:rPr>
      </w:pPr>
      <w:r>
        <w:rPr>
          <w:rFonts w:ascii="Arial" w:hAnsi="Arial" w:cs="Arial"/>
          <w:szCs w:val="20"/>
          <w:lang w:val="es"/>
        </w:rPr>
        <w:t xml:space="preserve">El 30 de marzo de 2023, un tribunal tunecino </w:t>
      </w:r>
      <w:hyperlink r:id="rId20" w:history="1">
        <w:r>
          <w:rPr>
            <w:rStyle w:val="Hipervnculo"/>
            <w:rFonts w:ascii="Arial" w:hAnsi="Arial" w:cs="Arial"/>
            <w:szCs w:val="20"/>
            <w:lang w:val="es"/>
          </w:rPr>
          <w:t>rechazó</w:t>
        </w:r>
      </w:hyperlink>
      <w:r>
        <w:rPr>
          <w:rFonts w:ascii="Arial" w:hAnsi="Arial" w:cs="Arial"/>
          <w:szCs w:val="20"/>
          <w:lang w:val="es"/>
        </w:rPr>
        <w:t xml:space="preserve"> una petición de libertad provisional presentada por la defensa de ocho personas detenidas en el marco de la investigación por “conspiración”, entre ellas Chaima </w:t>
      </w:r>
      <w:proofErr w:type="spellStart"/>
      <w:r>
        <w:rPr>
          <w:rFonts w:ascii="Arial" w:hAnsi="Arial" w:cs="Arial"/>
          <w:szCs w:val="20"/>
          <w:lang w:val="es"/>
        </w:rPr>
        <w:t>Issa</w:t>
      </w:r>
      <w:proofErr w:type="spellEnd"/>
      <w:r>
        <w:rPr>
          <w:rFonts w:ascii="Arial" w:hAnsi="Arial" w:cs="Arial"/>
          <w:szCs w:val="20"/>
          <w:lang w:val="es"/>
        </w:rPr>
        <w:t xml:space="preserve">, </w:t>
      </w:r>
      <w:proofErr w:type="spellStart"/>
      <w:r>
        <w:rPr>
          <w:rFonts w:ascii="Arial" w:hAnsi="Arial" w:cs="Arial"/>
          <w:szCs w:val="20"/>
          <w:lang w:val="es"/>
        </w:rPr>
        <w:t>Jaouhar</w:t>
      </w:r>
      <w:proofErr w:type="spellEnd"/>
      <w:r>
        <w:rPr>
          <w:rFonts w:ascii="Arial" w:hAnsi="Arial" w:cs="Arial"/>
          <w:szCs w:val="20"/>
          <w:lang w:val="es"/>
        </w:rPr>
        <w:t xml:space="preserve"> Ben </w:t>
      </w:r>
      <w:proofErr w:type="spellStart"/>
      <w:r>
        <w:rPr>
          <w:rFonts w:ascii="Arial" w:hAnsi="Arial" w:cs="Arial"/>
          <w:szCs w:val="20"/>
          <w:lang w:val="es"/>
        </w:rPr>
        <w:t>Mbarek</w:t>
      </w:r>
      <w:proofErr w:type="spellEnd"/>
      <w:r>
        <w:rPr>
          <w:rFonts w:ascii="Arial" w:hAnsi="Arial" w:cs="Arial"/>
          <w:szCs w:val="20"/>
          <w:lang w:val="es"/>
        </w:rPr>
        <w:t xml:space="preserve"> y </w:t>
      </w:r>
      <w:proofErr w:type="spellStart"/>
      <w:r>
        <w:rPr>
          <w:rFonts w:ascii="Arial" w:hAnsi="Arial" w:cs="Arial"/>
          <w:szCs w:val="20"/>
          <w:lang w:val="es"/>
        </w:rPr>
        <w:t>Khayam</w:t>
      </w:r>
      <w:proofErr w:type="spellEnd"/>
      <w:r>
        <w:rPr>
          <w:rFonts w:ascii="Arial" w:hAnsi="Arial" w:cs="Arial"/>
          <w:szCs w:val="20"/>
          <w:lang w:val="es"/>
        </w:rPr>
        <w:t xml:space="preserve"> </w:t>
      </w:r>
      <w:proofErr w:type="spellStart"/>
      <w:r>
        <w:rPr>
          <w:rFonts w:ascii="Arial" w:hAnsi="Arial" w:cs="Arial"/>
          <w:szCs w:val="20"/>
          <w:lang w:val="es"/>
        </w:rPr>
        <w:t>Turki</w:t>
      </w:r>
      <w:proofErr w:type="spellEnd"/>
      <w:r>
        <w:rPr>
          <w:rFonts w:ascii="Arial" w:hAnsi="Arial" w:cs="Arial"/>
          <w:szCs w:val="20"/>
          <w:lang w:val="es"/>
        </w:rPr>
        <w:t>.</w:t>
      </w:r>
    </w:p>
    <w:p w14:paraId="251A6A41" w14:textId="77777777" w:rsidR="00A53E75" w:rsidRDefault="00A53E75" w:rsidP="00980425">
      <w:pPr>
        <w:spacing w:after="0" w:line="240" w:lineRule="auto"/>
        <w:rPr>
          <w:rFonts w:ascii="Arial" w:hAnsi="Arial" w:cs="Arial"/>
          <w:b/>
          <w:bCs/>
          <w:sz w:val="20"/>
          <w:szCs w:val="20"/>
          <w:lang w:val="es"/>
        </w:rPr>
      </w:pPr>
    </w:p>
    <w:p w14:paraId="223859D2" w14:textId="09ABF674" w:rsidR="005D2C37" w:rsidRPr="00BA15EE"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Árabe</w:t>
      </w:r>
      <w:proofErr w:type="gramEnd"/>
      <w:r>
        <w:rPr>
          <w:rFonts w:ascii="Arial" w:hAnsi="Arial" w:cs="Arial"/>
          <w:sz w:val="20"/>
          <w:szCs w:val="20"/>
          <w:lang w:val="es"/>
        </w:rPr>
        <w:t>, francés o inglés</w:t>
      </w:r>
    </w:p>
    <w:p w14:paraId="66DA943E" w14:textId="77777777" w:rsidR="005D2C37" w:rsidRPr="00BA15EE"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33717132" w14:textId="77777777" w:rsidR="00586D55" w:rsidRPr="00BA15EE"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17 de julio de 2023</w:t>
      </w:r>
    </w:p>
    <w:p w14:paraId="38185426" w14:textId="40AC7781" w:rsidR="005D2C37" w:rsidRPr="00BA15EE"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0C9C1732" w14:textId="31B452F0" w:rsidR="00B92AEC" w:rsidRPr="00BA15EE" w:rsidRDefault="005D2C37" w:rsidP="009842A5">
      <w:pPr>
        <w:spacing w:after="0" w:line="240" w:lineRule="auto"/>
        <w:rPr>
          <w:lang w:val="es-ES"/>
        </w:rPr>
      </w:pPr>
      <w:r>
        <w:rPr>
          <w:rFonts w:ascii="Arial" w:hAnsi="Arial"/>
          <w:b/>
          <w:bCs/>
          <w:sz w:val="20"/>
          <w:szCs w:val="20"/>
          <w:lang w:val="es"/>
        </w:rPr>
        <w:t xml:space="preserve">NOMBRE Y GÉNERO GRAMATICAL PREFERIDO: </w:t>
      </w:r>
      <w:r>
        <w:rPr>
          <w:rFonts w:ascii="Arial" w:hAnsi="Arial"/>
          <w:sz w:val="20"/>
          <w:szCs w:val="20"/>
          <w:lang w:val="es"/>
        </w:rPr>
        <w:t xml:space="preserve">Chaima </w:t>
      </w:r>
      <w:proofErr w:type="spellStart"/>
      <w:r>
        <w:rPr>
          <w:rFonts w:ascii="Arial" w:hAnsi="Arial"/>
          <w:sz w:val="20"/>
          <w:szCs w:val="20"/>
          <w:lang w:val="es"/>
        </w:rPr>
        <w:t>Issa</w:t>
      </w:r>
      <w:proofErr w:type="spellEnd"/>
      <w:r>
        <w:rPr>
          <w:rFonts w:ascii="Arial" w:hAnsi="Arial"/>
          <w:sz w:val="20"/>
          <w:szCs w:val="20"/>
          <w:lang w:val="es"/>
        </w:rPr>
        <w:t xml:space="preserve"> (femenino), </w:t>
      </w:r>
      <w:proofErr w:type="spellStart"/>
      <w:r>
        <w:rPr>
          <w:rFonts w:ascii="Arial" w:hAnsi="Arial"/>
          <w:sz w:val="20"/>
          <w:szCs w:val="20"/>
          <w:lang w:val="es"/>
        </w:rPr>
        <w:t>Jaouhar</w:t>
      </w:r>
      <w:proofErr w:type="spellEnd"/>
      <w:r>
        <w:rPr>
          <w:rFonts w:ascii="Arial" w:hAnsi="Arial"/>
          <w:sz w:val="20"/>
          <w:szCs w:val="20"/>
          <w:lang w:val="es"/>
        </w:rPr>
        <w:t xml:space="preserve"> Ben </w:t>
      </w:r>
      <w:proofErr w:type="spellStart"/>
      <w:r>
        <w:rPr>
          <w:rFonts w:ascii="Arial" w:hAnsi="Arial"/>
          <w:sz w:val="20"/>
          <w:szCs w:val="20"/>
          <w:lang w:val="es"/>
        </w:rPr>
        <w:t>Mbarek</w:t>
      </w:r>
      <w:proofErr w:type="spellEnd"/>
      <w:r>
        <w:rPr>
          <w:rFonts w:ascii="Arial" w:hAnsi="Arial"/>
          <w:sz w:val="20"/>
          <w:szCs w:val="20"/>
          <w:lang w:val="es"/>
        </w:rPr>
        <w:t xml:space="preserve"> (masculino) y </w:t>
      </w:r>
      <w:proofErr w:type="spellStart"/>
      <w:r>
        <w:rPr>
          <w:rFonts w:ascii="Arial" w:hAnsi="Arial"/>
          <w:sz w:val="20"/>
          <w:szCs w:val="20"/>
          <w:lang w:val="es"/>
        </w:rPr>
        <w:t>Khayam</w:t>
      </w:r>
      <w:proofErr w:type="spellEnd"/>
      <w:r>
        <w:rPr>
          <w:rFonts w:ascii="Arial" w:hAnsi="Arial"/>
          <w:sz w:val="20"/>
          <w:szCs w:val="20"/>
          <w:lang w:val="es"/>
        </w:rPr>
        <w:t xml:space="preserve"> </w:t>
      </w:r>
      <w:proofErr w:type="spellStart"/>
      <w:r>
        <w:rPr>
          <w:rFonts w:ascii="Arial" w:hAnsi="Arial"/>
          <w:sz w:val="20"/>
          <w:szCs w:val="20"/>
          <w:lang w:val="es"/>
        </w:rPr>
        <w:t>Turki</w:t>
      </w:r>
      <w:proofErr w:type="spellEnd"/>
      <w:r>
        <w:rPr>
          <w:rFonts w:ascii="Arial" w:hAnsi="Arial"/>
          <w:sz w:val="20"/>
          <w:szCs w:val="20"/>
          <w:lang w:val="es"/>
        </w:rPr>
        <w:t xml:space="preserve"> (masculino)</w:t>
      </w:r>
    </w:p>
    <w:sectPr w:rsidR="00B92AEC" w:rsidRPr="00BA15EE" w:rsidSect="00A53E75">
      <w:headerReference w:type="default" r:id="rId21"/>
      <w:headerReference w:type="first" r:id="rId22"/>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FCBF" w14:textId="77777777" w:rsidR="006A2037" w:rsidRDefault="006A2037">
      <w:r>
        <w:separator/>
      </w:r>
    </w:p>
  </w:endnote>
  <w:endnote w:type="continuationSeparator" w:id="0">
    <w:p w14:paraId="371CA6A0" w14:textId="77777777" w:rsidR="006A2037" w:rsidRDefault="006A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8DCFC" w14:textId="77777777" w:rsidR="006A2037" w:rsidRDefault="006A2037">
      <w:r>
        <w:separator/>
      </w:r>
    </w:p>
  </w:footnote>
  <w:footnote w:type="continuationSeparator" w:id="0">
    <w:p w14:paraId="697A6D8E" w14:textId="77777777" w:rsidR="006A2037" w:rsidRDefault="006A2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0AD1" w14:textId="4EA6827F" w:rsidR="00355617" w:rsidRPr="00BA15EE" w:rsidRDefault="009842A5" w:rsidP="0082127B">
    <w:pPr>
      <w:tabs>
        <w:tab w:val="left" w:pos="6060"/>
        <w:tab w:val="right" w:pos="10203"/>
      </w:tabs>
      <w:spacing w:after="0"/>
      <w:rPr>
        <w:sz w:val="16"/>
        <w:szCs w:val="16"/>
        <w:lang w:val="es-ES"/>
      </w:rPr>
    </w:pPr>
    <w:r>
      <w:rPr>
        <w:sz w:val="16"/>
        <w:szCs w:val="16"/>
        <w:lang w:val="es"/>
      </w:rPr>
      <w:t>Primera AU: 52/23 Índice: MDE 30/6815/2023 Túnez</w:t>
    </w:r>
    <w:r>
      <w:rPr>
        <w:sz w:val="16"/>
        <w:szCs w:val="16"/>
        <w:lang w:val="es"/>
      </w:rPr>
      <w:tab/>
    </w:r>
    <w:r>
      <w:rPr>
        <w:sz w:val="16"/>
        <w:szCs w:val="16"/>
        <w:lang w:val="es"/>
      </w:rPr>
      <w:tab/>
      <w:t>Fecha: 22 de mayo de 2023</w:t>
    </w:r>
  </w:p>
  <w:p w14:paraId="0058DA0F" w14:textId="77777777" w:rsidR="007A3AEA" w:rsidRPr="00BA15EE"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FA5D6" w14:textId="77777777" w:rsidR="00E45B15" w:rsidRDefault="00E45B15" w:rsidP="00D35879">
    <w:pPr>
      <w:pStyle w:val="Encabezado"/>
    </w:pPr>
  </w:p>
  <w:p w14:paraId="1E19D025"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1"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712918">
    <w:abstractNumId w:val="0"/>
  </w:num>
  <w:num w:numId="2" w16cid:durableId="1717898288">
    <w:abstractNumId w:val="20"/>
  </w:num>
  <w:num w:numId="3" w16cid:durableId="1279949032">
    <w:abstractNumId w:val="19"/>
  </w:num>
  <w:num w:numId="4" w16cid:durableId="1829515010">
    <w:abstractNumId w:val="9"/>
  </w:num>
  <w:num w:numId="5" w16cid:durableId="806238492">
    <w:abstractNumId w:val="3"/>
  </w:num>
  <w:num w:numId="6" w16cid:durableId="2009793915">
    <w:abstractNumId w:val="18"/>
  </w:num>
  <w:num w:numId="7" w16cid:durableId="1769887659">
    <w:abstractNumId w:val="16"/>
  </w:num>
  <w:num w:numId="8" w16cid:durableId="1645696978">
    <w:abstractNumId w:val="8"/>
  </w:num>
  <w:num w:numId="9" w16cid:durableId="1537892024">
    <w:abstractNumId w:val="7"/>
  </w:num>
  <w:num w:numId="10" w16cid:durableId="675961389">
    <w:abstractNumId w:val="12"/>
  </w:num>
  <w:num w:numId="11" w16cid:durableId="1358432354">
    <w:abstractNumId w:val="5"/>
  </w:num>
  <w:num w:numId="12" w16cid:durableId="367685152">
    <w:abstractNumId w:val="13"/>
  </w:num>
  <w:num w:numId="13" w16cid:durableId="5838290">
    <w:abstractNumId w:val="14"/>
  </w:num>
  <w:num w:numId="14" w16cid:durableId="183638630">
    <w:abstractNumId w:val="1"/>
  </w:num>
  <w:num w:numId="15" w16cid:durableId="619411705">
    <w:abstractNumId w:val="17"/>
  </w:num>
  <w:num w:numId="16" w16cid:durableId="134957483">
    <w:abstractNumId w:val="10"/>
  </w:num>
  <w:num w:numId="17" w16cid:durableId="1876892640">
    <w:abstractNumId w:val="11"/>
  </w:num>
  <w:num w:numId="18" w16cid:durableId="188374067">
    <w:abstractNumId w:val="4"/>
  </w:num>
  <w:num w:numId="19" w16cid:durableId="406809032">
    <w:abstractNumId w:val="6"/>
  </w:num>
  <w:num w:numId="20" w16cid:durableId="1840611167">
    <w:abstractNumId w:val="15"/>
  </w:num>
  <w:num w:numId="21" w16cid:durableId="1933320290">
    <w:abstractNumId w:val="2"/>
  </w:num>
  <w:num w:numId="22" w16cid:durableId="56714887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716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B9"/>
    <w:rsid w:val="00001383"/>
    <w:rsid w:val="00004D79"/>
    <w:rsid w:val="000058B2"/>
    <w:rsid w:val="00006629"/>
    <w:rsid w:val="00010DDD"/>
    <w:rsid w:val="00016BCF"/>
    <w:rsid w:val="0002386F"/>
    <w:rsid w:val="00044308"/>
    <w:rsid w:val="00057A7E"/>
    <w:rsid w:val="000737D6"/>
    <w:rsid w:val="000748E0"/>
    <w:rsid w:val="00076037"/>
    <w:rsid w:val="00077606"/>
    <w:rsid w:val="00083462"/>
    <w:rsid w:val="00084C4D"/>
    <w:rsid w:val="000861F3"/>
    <w:rsid w:val="00087E2B"/>
    <w:rsid w:val="0009130D"/>
    <w:rsid w:val="00092DFA"/>
    <w:rsid w:val="000957C5"/>
    <w:rsid w:val="0009630A"/>
    <w:rsid w:val="000A1F14"/>
    <w:rsid w:val="000A2429"/>
    <w:rsid w:val="000A5585"/>
    <w:rsid w:val="000B02B4"/>
    <w:rsid w:val="000B4A38"/>
    <w:rsid w:val="000C2A0D"/>
    <w:rsid w:val="000C6196"/>
    <w:rsid w:val="000C6688"/>
    <w:rsid w:val="000D0ABB"/>
    <w:rsid w:val="000D70C1"/>
    <w:rsid w:val="000E0D61"/>
    <w:rsid w:val="000E57D4"/>
    <w:rsid w:val="000F3012"/>
    <w:rsid w:val="000F370E"/>
    <w:rsid w:val="000F5E75"/>
    <w:rsid w:val="00100FE4"/>
    <w:rsid w:val="0010425E"/>
    <w:rsid w:val="00106837"/>
    <w:rsid w:val="00106D61"/>
    <w:rsid w:val="00114001"/>
    <w:rsid w:val="00114556"/>
    <w:rsid w:val="00125372"/>
    <w:rsid w:val="0012544D"/>
    <w:rsid w:val="001300C3"/>
    <w:rsid w:val="00130B8A"/>
    <w:rsid w:val="0013656E"/>
    <w:rsid w:val="0014223D"/>
    <w:rsid w:val="001428B7"/>
    <w:rsid w:val="00144EE3"/>
    <w:rsid w:val="0014526F"/>
    <w:rsid w:val="0014617E"/>
    <w:rsid w:val="001526C3"/>
    <w:rsid w:val="00155D92"/>
    <w:rsid w:val="001561F4"/>
    <w:rsid w:val="0015782D"/>
    <w:rsid w:val="0016118D"/>
    <w:rsid w:val="001648DB"/>
    <w:rsid w:val="00174398"/>
    <w:rsid w:val="00175CEC"/>
    <w:rsid w:val="00176678"/>
    <w:rsid w:val="001773D1"/>
    <w:rsid w:val="00177779"/>
    <w:rsid w:val="001818EE"/>
    <w:rsid w:val="001872DB"/>
    <w:rsid w:val="0019118D"/>
    <w:rsid w:val="00192E2E"/>
    <w:rsid w:val="001936BE"/>
    <w:rsid w:val="001946CA"/>
    <w:rsid w:val="00194CD5"/>
    <w:rsid w:val="00195B42"/>
    <w:rsid w:val="001A0330"/>
    <w:rsid w:val="001A635D"/>
    <w:rsid w:val="001A6AC9"/>
    <w:rsid w:val="001B359B"/>
    <w:rsid w:val="001B635D"/>
    <w:rsid w:val="001D1F46"/>
    <w:rsid w:val="001D52A5"/>
    <w:rsid w:val="001E2045"/>
    <w:rsid w:val="001E3636"/>
    <w:rsid w:val="001E3AEC"/>
    <w:rsid w:val="001E6645"/>
    <w:rsid w:val="001F5FB9"/>
    <w:rsid w:val="001F602C"/>
    <w:rsid w:val="00201189"/>
    <w:rsid w:val="00202905"/>
    <w:rsid w:val="002036C0"/>
    <w:rsid w:val="00206B12"/>
    <w:rsid w:val="0020736C"/>
    <w:rsid w:val="00215C3E"/>
    <w:rsid w:val="00215E33"/>
    <w:rsid w:val="0022175E"/>
    <w:rsid w:val="00225A11"/>
    <w:rsid w:val="00240276"/>
    <w:rsid w:val="00243FCA"/>
    <w:rsid w:val="00247FDE"/>
    <w:rsid w:val="002558D7"/>
    <w:rsid w:val="0025792F"/>
    <w:rsid w:val="00260C26"/>
    <w:rsid w:val="00261CC7"/>
    <w:rsid w:val="00261FB5"/>
    <w:rsid w:val="00265635"/>
    <w:rsid w:val="002665C3"/>
    <w:rsid w:val="00267383"/>
    <w:rsid w:val="002703E7"/>
    <w:rsid w:val="002709C3"/>
    <w:rsid w:val="002739C9"/>
    <w:rsid w:val="00273E9A"/>
    <w:rsid w:val="0027721E"/>
    <w:rsid w:val="00280003"/>
    <w:rsid w:val="00296AE7"/>
    <w:rsid w:val="002A2F36"/>
    <w:rsid w:val="002A4DC0"/>
    <w:rsid w:val="002B219C"/>
    <w:rsid w:val="002B2E9B"/>
    <w:rsid w:val="002B64E6"/>
    <w:rsid w:val="002C06A6"/>
    <w:rsid w:val="002C5FE4"/>
    <w:rsid w:val="002C7F1F"/>
    <w:rsid w:val="002D16C7"/>
    <w:rsid w:val="002D48CD"/>
    <w:rsid w:val="002D5454"/>
    <w:rsid w:val="002E0A65"/>
    <w:rsid w:val="002E3658"/>
    <w:rsid w:val="002E7623"/>
    <w:rsid w:val="002F3C80"/>
    <w:rsid w:val="00311ED9"/>
    <w:rsid w:val="0031230A"/>
    <w:rsid w:val="00313E8B"/>
    <w:rsid w:val="00320461"/>
    <w:rsid w:val="0033624A"/>
    <w:rsid w:val="003373A5"/>
    <w:rsid w:val="00337826"/>
    <w:rsid w:val="0034128A"/>
    <w:rsid w:val="0034324D"/>
    <w:rsid w:val="00351C91"/>
    <w:rsid w:val="00352C81"/>
    <w:rsid w:val="0035329F"/>
    <w:rsid w:val="00355617"/>
    <w:rsid w:val="00363E63"/>
    <w:rsid w:val="00376EF4"/>
    <w:rsid w:val="00384527"/>
    <w:rsid w:val="00384B4C"/>
    <w:rsid w:val="00386929"/>
    <w:rsid w:val="003904F0"/>
    <w:rsid w:val="00391DB5"/>
    <w:rsid w:val="00394A2A"/>
    <w:rsid w:val="003975C9"/>
    <w:rsid w:val="003B294A"/>
    <w:rsid w:val="003B5483"/>
    <w:rsid w:val="003B64EB"/>
    <w:rsid w:val="003C3210"/>
    <w:rsid w:val="003C5EEA"/>
    <w:rsid w:val="003C7CB6"/>
    <w:rsid w:val="003E6E9B"/>
    <w:rsid w:val="003F2039"/>
    <w:rsid w:val="003F2339"/>
    <w:rsid w:val="003F3D5D"/>
    <w:rsid w:val="004062D4"/>
    <w:rsid w:val="00415157"/>
    <w:rsid w:val="0042210F"/>
    <w:rsid w:val="00430423"/>
    <w:rsid w:val="004334BF"/>
    <w:rsid w:val="004408A1"/>
    <w:rsid w:val="00442E5B"/>
    <w:rsid w:val="0044379B"/>
    <w:rsid w:val="004443A5"/>
    <w:rsid w:val="00445D50"/>
    <w:rsid w:val="00450CAC"/>
    <w:rsid w:val="00453538"/>
    <w:rsid w:val="004603A2"/>
    <w:rsid w:val="00466847"/>
    <w:rsid w:val="004705B0"/>
    <w:rsid w:val="00481D73"/>
    <w:rsid w:val="00486088"/>
    <w:rsid w:val="00486A81"/>
    <w:rsid w:val="00492FA8"/>
    <w:rsid w:val="004A1BDD"/>
    <w:rsid w:val="004A23B2"/>
    <w:rsid w:val="004B1E15"/>
    <w:rsid w:val="004B2367"/>
    <w:rsid w:val="004B381D"/>
    <w:rsid w:val="004B547F"/>
    <w:rsid w:val="004B741D"/>
    <w:rsid w:val="004C265C"/>
    <w:rsid w:val="004C71F5"/>
    <w:rsid w:val="004D41DC"/>
    <w:rsid w:val="004E52DF"/>
    <w:rsid w:val="004F7588"/>
    <w:rsid w:val="00504FBC"/>
    <w:rsid w:val="005107E8"/>
    <w:rsid w:val="00512A1B"/>
    <w:rsid w:val="00517E88"/>
    <w:rsid w:val="00520548"/>
    <w:rsid w:val="00520612"/>
    <w:rsid w:val="00520A5E"/>
    <w:rsid w:val="00522774"/>
    <w:rsid w:val="00531D3D"/>
    <w:rsid w:val="00532EF8"/>
    <w:rsid w:val="005363CA"/>
    <w:rsid w:val="00542F58"/>
    <w:rsid w:val="00545423"/>
    <w:rsid w:val="00547ADD"/>
    <w:rsid w:val="00547C86"/>
    <w:rsid w:val="00547E71"/>
    <w:rsid w:val="00551019"/>
    <w:rsid w:val="00556BBF"/>
    <w:rsid w:val="00562CFF"/>
    <w:rsid w:val="00565462"/>
    <w:rsid w:val="005668D0"/>
    <w:rsid w:val="00571129"/>
    <w:rsid w:val="00572CCD"/>
    <w:rsid w:val="0057440A"/>
    <w:rsid w:val="00581A12"/>
    <w:rsid w:val="0058457E"/>
    <w:rsid w:val="00586D55"/>
    <w:rsid w:val="00592C3E"/>
    <w:rsid w:val="005938DD"/>
    <w:rsid w:val="00596449"/>
    <w:rsid w:val="00596510"/>
    <w:rsid w:val="005A15C9"/>
    <w:rsid w:val="005A3E28"/>
    <w:rsid w:val="005A71AD"/>
    <w:rsid w:val="005A7F1B"/>
    <w:rsid w:val="005B227F"/>
    <w:rsid w:val="005B59ED"/>
    <w:rsid w:val="005B5C5A"/>
    <w:rsid w:val="005C751F"/>
    <w:rsid w:val="005D143A"/>
    <w:rsid w:val="005D14AA"/>
    <w:rsid w:val="005D2C37"/>
    <w:rsid w:val="005D7287"/>
    <w:rsid w:val="005D7D1C"/>
    <w:rsid w:val="005E7F0F"/>
    <w:rsid w:val="005F0355"/>
    <w:rsid w:val="005F20C0"/>
    <w:rsid w:val="005F2152"/>
    <w:rsid w:val="005F5A41"/>
    <w:rsid w:val="005F5E43"/>
    <w:rsid w:val="0060112F"/>
    <w:rsid w:val="00606108"/>
    <w:rsid w:val="00614C49"/>
    <w:rsid w:val="006201FC"/>
    <w:rsid w:val="00620ADD"/>
    <w:rsid w:val="006222D8"/>
    <w:rsid w:val="00624ACE"/>
    <w:rsid w:val="00624E97"/>
    <w:rsid w:val="006278D7"/>
    <w:rsid w:val="00633602"/>
    <w:rsid w:val="006349C9"/>
    <w:rsid w:val="00640EF2"/>
    <w:rsid w:val="00641B61"/>
    <w:rsid w:val="00642862"/>
    <w:rsid w:val="0064718C"/>
    <w:rsid w:val="0065049B"/>
    <w:rsid w:val="00650D73"/>
    <w:rsid w:val="0065528E"/>
    <w:rsid w:val="006558EE"/>
    <w:rsid w:val="00657231"/>
    <w:rsid w:val="0065767F"/>
    <w:rsid w:val="00664DC7"/>
    <w:rsid w:val="00667FBC"/>
    <w:rsid w:val="00674A00"/>
    <w:rsid w:val="0069038D"/>
    <w:rsid w:val="00694C42"/>
    <w:rsid w:val="0069571A"/>
    <w:rsid w:val="006A0BB9"/>
    <w:rsid w:val="006A15F6"/>
    <w:rsid w:val="006A2037"/>
    <w:rsid w:val="006A21E0"/>
    <w:rsid w:val="006A2899"/>
    <w:rsid w:val="006A30D1"/>
    <w:rsid w:val="006B12FA"/>
    <w:rsid w:val="006B13ED"/>
    <w:rsid w:val="006B461E"/>
    <w:rsid w:val="006B6B91"/>
    <w:rsid w:val="006C3C21"/>
    <w:rsid w:val="006C556C"/>
    <w:rsid w:val="006C7A31"/>
    <w:rsid w:val="006D192C"/>
    <w:rsid w:val="006D42B2"/>
    <w:rsid w:val="006D46D9"/>
    <w:rsid w:val="006D7C7C"/>
    <w:rsid w:val="006F4C28"/>
    <w:rsid w:val="00702C3A"/>
    <w:rsid w:val="0070364E"/>
    <w:rsid w:val="007104E8"/>
    <w:rsid w:val="007156FC"/>
    <w:rsid w:val="00716942"/>
    <w:rsid w:val="007173E9"/>
    <w:rsid w:val="007254FC"/>
    <w:rsid w:val="00725A6C"/>
    <w:rsid w:val="00727519"/>
    <w:rsid w:val="00727CA7"/>
    <w:rsid w:val="00730C28"/>
    <w:rsid w:val="007336E9"/>
    <w:rsid w:val="0073431C"/>
    <w:rsid w:val="00754A16"/>
    <w:rsid w:val="00757BD2"/>
    <w:rsid w:val="007656E7"/>
    <w:rsid w:val="007666A4"/>
    <w:rsid w:val="007667A9"/>
    <w:rsid w:val="0077235A"/>
    <w:rsid w:val="00773365"/>
    <w:rsid w:val="00777DF9"/>
    <w:rsid w:val="00781624"/>
    <w:rsid w:val="00781E3C"/>
    <w:rsid w:val="007858BA"/>
    <w:rsid w:val="007974C8"/>
    <w:rsid w:val="007A2ABA"/>
    <w:rsid w:val="007A3AEA"/>
    <w:rsid w:val="007A4A0E"/>
    <w:rsid w:val="007A7C4B"/>
    <w:rsid w:val="007A7F97"/>
    <w:rsid w:val="007B1CF9"/>
    <w:rsid w:val="007B4F3E"/>
    <w:rsid w:val="007B7197"/>
    <w:rsid w:val="007C69DE"/>
    <w:rsid w:val="007C6CD0"/>
    <w:rsid w:val="007F72FF"/>
    <w:rsid w:val="007F7B5E"/>
    <w:rsid w:val="008056E9"/>
    <w:rsid w:val="00810250"/>
    <w:rsid w:val="0081049F"/>
    <w:rsid w:val="00812822"/>
    <w:rsid w:val="00814632"/>
    <w:rsid w:val="0082127B"/>
    <w:rsid w:val="00827A40"/>
    <w:rsid w:val="00832159"/>
    <w:rsid w:val="008343DC"/>
    <w:rsid w:val="00835843"/>
    <w:rsid w:val="00844F48"/>
    <w:rsid w:val="008455C2"/>
    <w:rsid w:val="00846E45"/>
    <w:rsid w:val="0085365E"/>
    <w:rsid w:val="00855359"/>
    <w:rsid w:val="008553A4"/>
    <w:rsid w:val="00864035"/>
    <w:rsid w:val="00866873"/>
    <w:rsid w:val="008763F4"/>
    <w:rsid w:val="00877F91"/>
    <w:rsid w:val="008821EF"/>
    <w:rsid w:val="008849EA"/>
    <w:rsid w:val="00891FE8"/>
    <w:rsid w:val="00896688"/>
    <w:rsid w:val="008B54C3"/>
    <w:rsid w:val="008B5AF1"/>
    <w:rsid w:val="008C1533"/>
    <w:rsid w:val="008D16ED"/>
    <w:rsid w:val="008D2A6B"/>
    <w:rsid w:val="008D49A5"/>
    <w:rsid w:val="008D7CA0"/>
    <w:rsid w:val="008E0B66"/>
    <w:rsid w:val="008E172D"/>
    <w:rsid w:val="00902730"/>
    <w:rsid w:val="009028C8"/>
    <w:rsid w:val="00906C9F"/>
    <w:rsid w:val="00912916"/>
    <w:rsid w:val="00913E7E"/>
    <w:rsid w:val="00916784"/>
    <w:rsid w:val="00921577"/>
    <w:rsid w:val="009222F9"/>
    <w:rsid w:val="009259E1"/>
    <w:rsid w:val="00925C37"/>
    <w:rsid w:val="00930ABE"/>
    <w:rsid w:val="009330F3"/>
    <w:rsid w:val="00933A76"/>
    <w:rsid w:val="0094369C"/>
    <w:rsid w:val="009475C0"/>
    <w:rsid w:val="0095188F"/>
    <w:rsid w:val="009550A0"/>
    <w:rsid w:val="00957B3F"/>
    <w:rsid w:val="00957CBB"/>
    <w:rsid w:val="00960C64"/>
    <w:rsid w:val="00963D4F"/>
    <w:rsid w:val="0097218E"/>
    <w:rsid w:val="00972655"/>
    <w:rsid w:val="00972B30"/>
    <w:rsid w:val="00980425"/>
    <w:rsid w:val="009842A5"/>
    <w:rsid w:val="009907AF"/>
    <w:rsid w:val="00991C69"/>
    <w:rsid w:val="009923C0"/>
    <w:rsid w:val="00994B69"/>
    <w:rsid w:val="00995CD5"/>
    <w:rsid w:val="009A25F7"/>
    <w:rsid w:val="009A5DAA"/>
    <w:rsid w:val="009B0A19"/>
    <w:rsid w:val="009B32FB"/>
    <w:rsid w:val="009B35AD"/>
    <w:rsid w:val="009B78FE"/>
    <w:rsid w:val="009C0BAD"/>
    <w:rsid w:val="009C123C"/>
    <w:rsid w:val="009C2B65"/>
    <w:rsid w:val="009C3521"/>
    <w:rsid w:val="009C4290"/>
    <w:rsid w:val="009C4461"/>
    <w:rsid w:val="009C6762"/>
    <w:rsid w:val="009C6B5A"/>
    <w:rsid w:val="009C6FFA"/>
    <w:rsid w:val="009E097D"/>
    <w:rsid w:val="009E124E"/>
    <w:rsid w:val="009E4219"/>
    <w:rsid w:val="009E4250"/>
    <w:rsid w:val="009E7E6E"/>
    <w:rsid w:val="009F19D3"/>
    <w:rsid w:val="009F26D2"/>
    <w:rsid w:val="00A035E9"/>
    <w:rsid w:val="00A07E67"/>
    <w:rsid w:val="00A12A2B"/>
    <w:rsid w:val="00A31F72"/>
    <w:rsid w:val="00A32295"/>
    <w:rsid w:val="00A32EE6"/>
    <w:rsid w:val="00A41FC6"/>
    <w:rsid w:val="00A424DA"/>
    <w:rsid w:val="00A44B1B"/>
    <w:rsid w:val="00A4583A"/>
    <w:rsid w:val="00A519E7"/>
    <w:rsid w:val="00A528F4"/>
    <w:rsid w:val="00A53E75"/>
    <w:rsid w:val="00A56314"/>
    <w:rsid w:val="00A5698A"/>
    <w:rsid w:val="00A70D9D"/>
    <w:rsid w:val="00A731E2"/>
    <w:rsid w:val="00A7548F"/>
    <w:rsid w:val="00A81673"/>
    <w:rsid w:val="00A9028C"/>
    <w:rsid w:val="00A90EA6"/>
    <w:rsid w:val="00AA440A"/>
    <w:rsid w:val="00AA7AEE"/>
    <w:rsid w:val="00AB3353"/>
    <w:rsid w:val="00AB5744"/>
    <w:rsid w:val="00AB5C6E"/>
    <w:rsid w:val="00AB7145"/>
    <w:rsid w:val="00AB7E5D"/>
    <w:rsid w:val="00AC15B7"/>
    <w:rsid w:val="00AC367F"/>
    <w:rsid w:val="00AC555C"/>
    <w:rsid w:val="00AD5E7B"/>
    <w:rsid w:val="00AE4214"/>
    <w:rsid w:val="00AF0FCD"/>
    <w:rsid w:val="00AF5FF0"/>
    <w:rsid w:val="00B206A8"/>
    <w:rsid w:val="00B23971"/>
    <w:rsid w:val="00B27341"/>
    <w:rsid w:val="00B37B22"/>
    <w:rsid w:val="00B408D4"/>
    <w:rsid w:val="00B43402"/>
    <w:rsid w:val="00B50402"/>
    <w:rsid w:val="00B5177B"/>
    <w:rsid w:val="00B52B01"/>
    <w:rsid w:val="00B606E7"/>
    <w:rsid w:val="00B6259E"/>
    <w:rsid w:val="00B6690B"/>
    <w:rsid w:val="00B73D44"/>
    <w:rsid w:val="00B7545C"/>
    <w:rsid w:val="00B80D9B"/>
    <w:rsid w:val="00B82048"/>
    <w:rsid w:val="00B92AEC"/>
    <w:rsid w:val="00B957E6"/>
    <w:rsid w:val="00B96532"/>
    <w:rsid w:val="00B97626"/>
    <w:rsid w:val="00BA0E81"/>
    <w:rsid w:val="00BA15EE"/>
    <w:rsid w:val="00BA658F"/>
    <w:rsid w:val="00BA6913"/>
    <w:rsid w:val="00BB0B3B"/>
    <w:rsid w:val="00BB64D7"/>
    <w:rsid w:val="00BC11C1"/>
    <w:rsid w:val="00BC7111"/>
    <w:rsid w:val="00BC778F"/>
    <w:rsid w:val="00BD0B43"/>
    <w:rsid w:val="00BD35A2"/>
    <w:rsid w:val="00BE0D92"/>
    <w:rsid w:val="00BE4685"/>
    <w:rsid w:val="00BE6035"/>
    <w:rsid w:val="00BF1286"/>
    <w:rsid w:val="00BF3233"/>
    <w:rsid w:val="00BF3D21"/>
    <w:rsid w:val="00BF40F6"/>
    <w:rsid w:val="00BF4778"/>
    <w:rsid w:val="00BF7136"/>
    <w:rsid w:val="00C01958"/>
    <w:rsid w:val="00C130F0"/>
    <w:rsid w:val="00C13194"/>
    <w:rsid w:val="00C162AD"/>
    <w:rsid w:val="00C17D6F"/>
    <w:rsid w:val="00C2064F"/>
    <w:rsid w:val="00C31143"/>
    <w:rsid w:val="00C32E80"/>
    <w:rsid w:val="00C34FD3"/>
    <w:rsid w:val="00C359CF"/>
    <w:rsid w:val="00C370BB"/>
    <w:rsid w:val="00C40C98"/>
    <w:rsid w:val="00C415B8"/>
    <w:rsid w:val="00C460DB"/>
    <w:rsid w:val="00C50CEC"/>
    <w:rsid w:val="00C52FC0"/>
    <w:rsid w:val="00C538D1"/>
    <w:rsid w:val="00C56EBE"/>
    <w:rsid w:val="00C607FB"/>
    <w:rsid w:val="00C61593"/>
    <w:rsid w:val="00C76EE0"/>
    <w:rsid w:val="00C8330C"/>
    <w:rsid w:val="00C85BFA"/>
    <w:rsid w:val="00C85EFE"/>
    <w:rsid w:val="00C934DE"/>
    <w:rsid w:val="00C93CB2"/>
    <w:rsid w:val="00C95A7A"/>
    <w:rsid w:val="00CA13A3"/>
    <w:rsid w:val="00CA51AF"/>
    <w:rsid w:val="00CA5CB1"/>
    <w:rsid w:val="00CA6D4B"/>
    <w:rsid w:val="00CD2995"/>
    <w:rsid w:val="00CD6A50"/>
    <w:rsid w:val="00CE422F"/>
    <w:rsid w:val="00CF2B20"/>
    <w:rsid w:val="00CF7805"/>
    <w:rsid w:val="00D007F8"/>
    <w:rsid w:val="00D030C9"/>
    <w:rsid w:val="00D05A52"/>
    <w:rsid w:val="00D114C6"/>
    <w:rsid w:val="00D142D0"/>
    <w:rsid w:val="00D2331A"/>
    <w:rsid w:val="00D23D90"/>
    <w:rsid w:val="00D26BF9"/>
    <w:rsid w:val="00D300F7"/>
    <w:rsid w:val="00D350EC"/>
    <w:rsid w:val="00D35879"/>
    <w:rsid w:val="00D43740"/>
    <w:rsid w:val="00D47210"/>
    <w:rsid w:val="00D4752C"/>
    <w:rsid w:val="00D54217"/>
    <w:rsid w:val="00D62977"/>
    <w:rsid w:val="00D635A1"/>
    <w:rsid w:val="00D6411A"/>
    <w:rsid w:val="00D666E4"/>
    <w:rsid w:val="00D67ABF"/>
    <w:rsid w:val="00D70BD3"/>
    <w:rsid w:val="00D749E6"/>
    <w:rsid w:val="00D77666"/>
    <w:rsid w:val="00D80FFD"/>
    <w:rsid w:val="00D834E2"/>
    <w:rsid w:val="00D839E9"/>
    <w:rsid w:val="00D844EE"/>
    <w:rsid w:val="00D847F8"/>
    <w:rsid w:val="00D90465"/>
    <w:rsid w:val="00D96C59"/>
    <w:rsid w:val="00DA001E"/>
    <w:rsid w:val="00DA51BA"/>
    <w:rsid w:val="00DA52D6"/>
    <w:rsid w:val="00DB7D74"/>
    <w:rsid w:val="00DB7E5C"/>
    <w:rsid w:val="00DC2032"/>
    <w:rsid w:val="00DC2F7C"/>
    <w:rsid w:val="00DC65A4"/>
    <w:rsid w:val="00DD346F"/>
    <w:rsid w:val="00DD437F"/>
    <w:rsid w:val="00DD4FC1"/>
    <w:rsid w:val="00DE4C4D"/>
    <w:rsid w:val="00DF1141"/>
    <w:rsid w:val="00DF1AD2"/>
    <w:rsid w:val="00DF3644"/>
    <w:rsid w:val="00DF3DF5"/>
    <w:rsid w:val="00DF63A6"/>
    <w:rsid w:val="00E028CA"/>
    <w:rsid w:val="00E04AF0"/>
    <w:rsid w:val="00E04F78"/>
    <w:rsid w:val="00E12FD3"/>
    <w:rsid w:val="00E22AAE"/>
    <w:rsid w:val="00E37B98"/>
    <w:rsid w:val="00E406B4"/>
    <w:rsid w:val="00E40EAA"/>
    <w:rsid w:val="00E43F3A"/>
    <w:rsid w:val="00E44D95"/>
    <w:rsid w:val="00E45B15"/>
    <w:rsid w:val="00E46BBA"/>
    <w:rsid w:val="00E5429F"/>
    <w:rsid w:val="00E63CEF"/>
    <w:rsid w:val="00E65D5E"/>
    <w:rsid w:val="00E67C6B"/>
    <w:rsid w:val="00E7072F"/>
    <w:rsid w:val="00E707D9"/>
    <w:rsid w:val="00E7490E"/>
    <w:rsid w:val="00E74A05"/>
    <w:rsid w:val="00E7569C"/>
    <w:rsid w:val="00E76516"/>
    <w:rsid w:val="00E778FE"/>
    <w:rsid w:val="00E8678D"/>
    <w:rsid w:val="00E92927"/>
    <w:rsid w:val="00EA1562"/>
    <w:rsid w:val="00EA6404"/>
    <w:rsid w:val="00EA68CE"/>
    <w:rsid w:val="00EB1C45"/>
    <w:rsid w:val="00EB4E7B"/>
    <w:rsid w:val="00EB51EB"/>
    <w:rsid w:val="00EC5D52"/>
    <w:rsid w:val="00EC66F1"/>
    <w:rsid w:val="00EC677A"/>
    <w:rsid w:val="00EE433F"/>
    <w:rsid w:val="00EF284E"/>
    <w:rsid w:val="00F00C98"/>
    <w:rsid w:val="00F00E79"/>
    <w:rsid w:val="00F12154"/>
    <w:rsid w:val="00F136DC"/>
    <w:rsid w:val="00F17EA6"/>
    <w:rsid w:val="00F20E0A"/>
    <w:rsid w:val="00F25445"/>
    <w:rsid w:val="00F26251"/>
    <w:rsid w:val="00F302DC"/>
    <w:rsid w:val="00F318CB"/>
    <w:rsid w:val="00F322A8"/>
    <w:rsid w:val="00F3436F"/>
    <w:rsid w:val="00F37548"/>
    <w:rsid w:val="00F456C4"/>
    <w:rsid w:val="00F45927"/>
    <w:rsid w:val="00F51FDA"/>
    <w:rsid w:val="00F6474B"/>
    <w:rsid w:val="00F65D4B"/>
    <w:rsid w:val="00F75422"/>
    <w:rsid w:val="00F7577A"/>
    <w:rsid w:val="00F771BD"/>
    <w:rsid w:val="00F83EDB"/>
    <w:rsid w:val="00F86535"/>
    <w:rsid w:val="00F91619"/>
    <w:rsid w:val="00F93094"/>
    <w:rsid w:val="00F9400E"/>
    <w:rsid w:val="00F94459"/>
    <w:rsid w:val="00F97D99"/>
    <w:rsid w:val="00FA11A1"/>
    <w:rsid w:val="00FA1C07"/>
    <w:rsid w:val="00FA1D1B"/>
    <w:rsid w:val="00FA22AE"/>
    <w:rsid w:val="00FA48E3"/>
    <w:rsid w:val="00FA4E88"/>
    <w:rsid w:val="00FA7368"/>
    <w:rsid w:val="00FB2CBD"/>
    <w:rsid w:val="00FB48D2"/>
    <w:rsid w:val="00FB54DD"/>
    <w:rsid w:val="00FB6A97"/>
    <w:rsid w:val="00FC01A6"/>
    <w:rsid w:val="00FC0BD6"/>
    <w:rsid w:val="00FC7161"/>
    <w:rsid w:val="00FD28DE"/>
    <w:rsid w:val="00FD4423"/>
    <w:rsid w:val="00FE048F"/>
    <w:rsid w:val="00FE56DF"/>
    <w:rsid w:val="00FF3028"/>
    <w:rsid w:val="00FF4725"/>
    <w:rsid w:val="00FF56EB"/>
    <w:rsid w:val="00FF6671"/>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7169"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2405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A035E9"/>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674654">
      <w:bodyDiv w:val="1"/>
      <w:marLeft w:val="0"/>
      <w:marRight w:val="0"/>
      <w:marTop w:val="0"/>
      <w:marBottom w:val="0"/>
      <w:divBdr>
        <w:top w:val="none" w:sz="0" w:space="0" w:color="auto"/>
        <w:left w:val="none" w:sz="0" w:space="0" w:color="auto"/>
        <w:bottom w:val="none" w:sz="0" w:space="0" w:color="auto"/>
        <w:right w:val="none" w:sz="0" w:space="0" w:color="auto"/>
      </w:divBdr>
    </w:div>
    <w:div w:id="1432551691">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s/instruments-mechanisms/instruments/international-covenant-civil-and-political-rights" TargetMode="External"/><Relationship Id="rId13" Type="http://schemas.openxmlformats.org/officeDocument/2006/relationships/hyperlink" Target="https://www.amnesty.org/es/documents/mde30/5269/2022/en/" TargetMode="External"/><Relationship Id="rId18" Type="http://schemas.openxmlformats.org/officeDocument/2006/relationships/hyperlink" Target="https://www.facebook.com/watch/?v=74276685416083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contact@carthage.tn" TargetMode="External"/><Relationship Id="rId12" Type="http://schemas.openxmlformats.org/officeDocument/2006/relationships/hyperlink" Target="https://www.tap.info.tn/fr/Portail-%C3%A0-la-Une-FR-top/12912049-les-blocs" TargetMode="External"/><Relationship Id="rId17" Type="http://schemas.openxmlformats.org/officeDocument/2006/relationships/hyperlink" Target="https://www.ohchr.org/en/press-briefing-notes/2023/02/arrest-perceived-political-opponents-and-civil-society-tunisia" TargetMode="External"/><Relationship Id="rId2" Type="http://schemas.openxmlformats.org/officeDocument/2006/relationships/styles" Target="styles.xml"/><Relationship Id="rId16" Type="http://schemas.openxmlformats.org/officeDocument/2006/relationships/hyperlink" Target="https://www.amnesty.org/en/latest/news/2022/07/tunisia-urgently-reverse-alarming-backsliding-on-human-rights/" TargetMode="External"/><Relationship Id="rId20" Type="http://schemas.openxmlformats.org/officeDocument/2006/relationships/hyperlink" Target="https://www.amnesty.org/en/latest/news/2023/03/tunisia-authorities-must-free-prisoners-held-in-latest-crackdow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www.joussour.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mnesty.org/en/latest/news/2022/06/tunisia-arbitrary-dismissals-a-blow-to-judicial-independence/" TargetMode="External"/><Relationship Id="rId23" Type="http://schemas.openxmlformats.org/officeDocument/2006/relationships/fontTable" Target="fontTable.xml"/><Relationship Id="rId10" Type="http://schemas.openxmlformats.org/officeDocument/2006/relationships/hyperlink" Target="https://www.reuters.com/world/africa/critic-tunisian-president-detained-crackdown-daughter-says-2023-02-23/" TargetMode="External"/><Relationship Id="rId19" Type="http://schemas.openxmlformats.org/officeDocument/2006/relationships/hyperlink" Target="https://www.amnesty.org/en/latest/news/2022/06/tunisia-arbitrary-dismissals-a-blow-to-judicial-independence/" TargetMode="External"/><Relationship Id="rId4" Type="http://schemas.openxmlformats.org/officeDocument/2006/relationships/webSettings" Target="webSettings.xml"/><Relationship Id="rId9" Type="http://schemas.openxmlformats.org/officeDocument/2006/relationships/hyperlink" Target="https://www.amnesty.org/en/latest/news/2022/12/tunisia-cybercrime-law-investigations-expose-new-threats-to-freedom-of-expression/" TargetMode="External"/><Relationship Id="rId14" Type="http://schemas.openxmlformats.org/officeDocument/2006/relationships/hyperlink" Target="https://www.amnesty.org/es/documents/mde30/5925/2022/en/" TargetMode="External"/><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1889</Words>
  <Characters>9147</Characters>
  <Application>Microsoft Office Word</Application>
  <DocSecurity>0</DocSecurity>
  <Lines>261</Lines>
  <Paragraphs>208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2023-05-25T12:12:00Z</dcterms:created>
  <dcterms:modified xsi:type="dcterms:W3CDTF">2023-05-25T12:12:00Z</dcterms:modified>
</cp:coreProperties>
</file>