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334F7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URGENT ACTION</w:t>
      </w:r>
    </w:p>
    <w:p w14:paraId="76BC4611" w14:textId="77777777" w:rsidR="005D2C37" w:rsidRPr="00334F78" w:rsidRDefault="005D2C37" w:rsidP="00980425">
      <w:pPr>
        <w:pStyle w:val="Default"/>
        <w:ind w:left="-283"/>
        <w:rPr>
          <w:b/>
          <w:sz w:val="28"/>
          <w:szCs w:val="28"/>
          <w:lang w:val="es-ES"/>
        </w:rPr>
      </w:pPr>
    </w:p>
    <w:p w14:paraId="48ED1961" w14:textId="1223C77A" w:rsidR="0034128A" w:rsidRPr="00334F78" w:rsidRDefault="001E7AD2" w:rsidP="00EA68CE">
      <w:pPr>
        <w:spacing w:after="0"/>
        <w:ind w:left="-283"/>
        <w:rPr>
          <w:rFonts w:ascii="Arial" w:hAnsi="Arial" w:cs="Arial"/>
          <w:b/>
          <w:i/>
          <w:sz w:val="32"/>
          <w:lang w:val="es-ES"/>
        </w:rPr>
      </w:pPr>
      <w:r>
        <w:rPr>
          <w:rFonts w:ascii="Arial" w:hAnsi="Arial" w:cs="Arial"/>
          <w:b/>
          <w:bCs/>
          <w:sz w:val="32"/>
          <w:lang w:val="es"/>
        </w:rPr>
        <w:t xml:space="preserve">EN PELIGRO LA VIDA Y LA INTEGRIDAD DE </w:t>
      </w:r>
      <w:r w:rsidR="00334F78">
        <w:rPr>
          <w:rFonts w:ascii="Arial" w:hAnsi="Arial" w:cs="Arial"/>
          <w:b/>
          <w:bCs/>
          <w:sz w:val="32"/>
          <w:lang w:val="es"/>
        </w:rPr>
        <w:t xml:space="preserve">UNA </w:t>
      </w:r>
      <w:r>
        <w:rPr>
          <w:rFonts w:ascii="Arial" w:hAnsi="Arial" w:cs="Arial"/>
          <w:b/>
          <w:bCs/>
          <w:sz w:val="32"/>
          <w:lang w:val="es"/>
        </w:rPr>
        <w:t xml:space="preserve">MUJER </w:t>
      </w:r>
      <w:r w:rsidR="00334F78">
        <w:rPr>
          <w:rFonts w:ascii="Arial" w:hAnsi="Arial" w:cs="Arial"/>
          <w:b/>
          <w:bCs/>
          <w:sz w:val="32"/>
          <w:lang w:val="es"/>
        </w:rPr>
        <w:t>ENCARCELADA</w:t>
      </w:r>
    </w:p>
    <w:p w14:paraId="22E06686" w14:textId="77777777" w:rsidR="00B25144" w:rsidRPr="00334F78" w:rsidRDefault="00FF74D7" w:rsidP="0015551C">
      <w:pPr>
        <w:ind w:left="-283"/>
        <w:rPr>
          <w:rFonts w:ascii="Arial" w:hAnsi="Arial" w:cs="Arial"/>
          <w:b/>
          <w:lang w:val="es-ES"/>
        </w:rPr>
      </w:pPr>
      <w:proofErr w:type="spellStart"/>
      <w:r>
        <w:rPr>
          <w:rFonts w:ascii="Arial" w:hAnsi="Arial" w:cs="Arial"/>
          <w:b/>
          <w:bCs/>
          <w:lang w:val="es"/>
        </w:rPr>
        <w:t>Emirlendris</w:t>
      </w:r>
      <w:proofErr w:type="spellEnd"/>
      <w:r>
        <w:rPr>
          <w:rFonts w:ascii="Arial" w:hAnsi="Arial" w:cs="Arial"/>
          <w:b/>
          <w:bCs/>
          <w:lang w:val="es"/>
        </w:rPr>
        <w:t xml:space="preserve"> Benítez, madre y comerciante de 42 años, fue detenida arbitrariamente y sometida a tortura en Venezuela en agosto de 2018. Cumple una condena injusta de 30 años de prisión en condiciones de reclusión inhumanas, y las autoridades penitenciarias le han denegado en repetidas ocasiones la atención médica urgente que necesita por cuestiones, según afirman, de procedimiento. Las graves consecuencias de la tortura y del periodo de detención en régimen de incomunicación a los que fue sometida ponen ahora en peligro su integridad y su vida. Pedimos la liberación de Emirlendris y, mientras esté bajo custodia, que las autoridades garanticen la atención médica adecuada y de confianza que necesita urgentemente.</w:t>
      </w:r>
    </w:p>
    <w:p w14:paraId="760DDE4F" w14:textId="0F2F4114" w:rsidR="005D2C37" w:rsidRPr="00334F78"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77777777" w:rsidR="005D2C37" w:rsidRPr="00334F78"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6198F547"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334F78" w:rsidRDefault="005D2C37" w:rsidP="00980425">
      <w:pPr>
        <w:autoSpaceDE w:val="0"/>
        <w:autoSpaceDN w:val="0"/>
        <w:adjustRightInd w:val="0"/>
        <w:spacing w:after="0" w:line="240" w:lineRule="auto"/>
        <w:ind w:left="-283"/>
        <w:rPr>
          <w:rFonts w:ascii="Arial" w:hAnsi="Arial" w:cs="Arial"/>
          <w:lang w:val="es-ES"/>
        </w:rPr>
      </w:pPr>
    </w:p>
    <w:p w14:paraId="634CF858" w14:textId="37FD0C23" w:rsidR="00AA491C" w:rsidRPr="00334F78" w:rsidRDefault="000630F6" w:rsidP="00AA491C">
      <w:pPr>
        <w:spacing w:after="0" w:line="240" w:lineRule="auto"/>
        <w:ind w:left="-283"/>
        <w:jc w:val="right"/>
        <w:rPr>
          <w:rFonts w:cs="Arial"/>
          <w:b/>
          <w:i/>
          <w:sz w:val="20"/>
          <w:szCs w:val="20"/>
          <w:lang w:val="es-ES"/>
        </w:rPr>
      </w:pPr>
      <w:r>
        <w:rPr>
          <w:rFonts w:cs="Arial"/>
          <w:b/>
          <w:bCs/>
          <w:i/>
          <w:iCs/>
          <w:sz w:val="20"/>
          <w:szCs w:val="20"/>
          <w:lang w:val="es"/>
        </w:rPr>
        <w:t>Celsa Bautista Ontiveros</w:t>
      </w:r>
    </w:p>
    <w:p w14:paraId="7B322DD0" w14:textId="77777777" w:rsidR="00B25144" w:rsidRPr="00334F78" w:rsidRDefault="000630F6" w:rsidP="00AA491C">
      <w:pPr>
        <w:spacing w:after="0" w:line="240" w:lineRule="auto"/>
        <w:ind w:left="-283"/>
        <w:jc w:val="right"/>
        <w:rPr>
          <w:rFonts w:cs="Arial"/>
          <w:b/>
          <w:i/>
          <w:sz w:val="20"/>
          <w:szCs w:val="20"/>
          <w:lang w:val="es-ES"/>
        </w:rPr>
      </w:pPr>
      <w:r>
        <w:rPr>
          <w:rFonts w:cs="Arial"/>
          <w:b/>
          <w:bCs/>
          <w:i/>
          <w:iCs/>
          <w:sz w:val="20"/>
          <w:szCs w:val="20"/>
          <w:lang w:val="es"/>
        </w:rPr>
        <w:t>Ministra para el Servicio Penitenciario</w:t>
      </w:r>
    </w:p>
    <w:p w14:paraId="393587BD" w14:textId="15C9D662" w:rsidR="00D96029" w:rsidRPr="00334F78" w:rsidRDefault="00D96029" w:rsidP="00D96029">
      <w:pPr>
        <w:spacing w:after="0" w:line="240" w:lineRule="auto"/>
        <w:ind w:left="-283"/>
        <w:jc w:val="right"/>
        <w:rPr>
          <w:rFonts w:cs="Arial"/>
          <w:i/>
          <w:sz w:val="20"/>
          <w:szCs w:val="20"/>
          <w:lang w:val="es-ES"/>
        </w:rPr>
      </w:pPr>
      <w:r>
        <w:rPr>
          <w:rFonts w:cs="Arial"/>
          <w:i/>
          <w:iCs/>
          <w:sz w:val="20"/>
          <w:szCs w:val="20"/>
          <w:lang w:val="es"/>
        </w:rPr>
        <w:t>Ministerio del Poder Popular para el Servicio Penitenciario,</w:t>
      </w:r>
    </w:p>
    <w:p w14:paraId="5F4A9AFD" w14:textId="77777777" w:rsidR="00B25144" w:rsidRPr="00334F78" w:rsidRDefault="00D96029" w:rsidP="00D96029">
      <w:pPr>
        <w:spacing w:after="0" w:line="240" w:lineRule="auto"/>
        <w:ind w:left="-283"/>
        <w:jc w:val="right"/>
        <w:rPr>
          <w:rFonts w:cs="Arial"/>
          <w:i/>
          <w:sz w:val="20"/>
          <w:szCs w:val="20"/>
          <w:lang w:val="es-ES"/>
        </w:rPr>
      </w:pPr>
      <w:r>
        <w:rPr>
          <w:rFonts w:cs="Arial"/>
          <w:i/>
          <w:iCs/>
          <w:sz w:val="20"/>
          <w:szCs w:val="20"/>
          <w:lang w:val="es"/>
        </w:rPr>
        <w:t xml:space="preserve">Avenida Venezuela, Edificio </w:t>
      </w:r>
      <w:proofErr w:type="spellStart"/>
      <w:r>
        <w:rPr>
          <w:rFonts w:cs="Arial"/>
          <w:i/>
          <w:iCs/>
          <w:sz w:val="20"/>
          <w:szCs w:val="20"/>
          <w:lang w:val="es"/>
        </w:rPr>
        <w:t>Platinum</w:t>
      </w:r>
      <w:proofErr w:type="spellEnd"/>
      <w:r>
        <w:rPr>
          <w:rFonts w:cs="Arial"/>
          <w:i/>
          <w:iCs/>
          <w:sz w:val="20"/>
          <w:szCs w:val="20"/>
          <w:lang w:val="es"/>
        </w:rPr>
        <w:t>,</w:t>
      </w:r>
    </w:p>
    <w:p w14:paraId="52DF60C1" w14:textId="77777777" w:rsidR="00B25144" w:rsidRPr="00334F78" w:rsidRDefault="00D96029" w:rsidP="00D96029">
      <w:pPr>
        <w:spacing w:after="0" w:line="240" w:lineRule="auto"/>
        <w:ind w:left="-283"/>
        <w:jc w:val="right"/>
        <w:rPr>
          <w:rFonts w:cs="Arial"/>
          <w:i/>
          <w:sz w:val="20"/>
          <w:szCs w:val="20"/>
          <w:lang w:val="es-ES"/>
        </w:rPr>
      </w:pPr>
      <w:r>
        <w:rPr>
          <w:rFonts w:cs="Arial"/>
          <w:i/>
          <w:iCs/>
          <w:sz w:val="20"/>
          <w:szCs w:val="20"/>
          <w:lang w:val="es"/>
        </w:rPr>
        <w:t>Urbanización El Rosal, Municipio Chacao,</w:t>
      </w:r>
    </w:p>
    <w:p w14:paraId="73BB3907" w14:textId="4C28C376" w:rsidR="00D96029" w:rsidRPr="00337795" w:rsidRDefault="00D96029" w:rsidP="00D96029">
      <w:pPr>
        <w:spacing w:after="0" w:line="240" w:lineRule="auto"/>
        <w:ind w:left="-283"/>
        <w:jc w:val="right"/>
        <w:rPr>
          <w:rFonts w:cs="Arial"/>
          <w:i/>
          <w:sz w:val="20"/>
          <w:szCs w:val="20"/>
          <w:lang w:val="pt-BR"/>
        </w:rPr>
      </w:pPr>
      <w:r w:rsidRPr="00337795">
        <w:rPr>
          <w:rFonts w:cs="Arial"/>
          <w:i/>
          <w:iCs/>
          <w:sz w:val="20"/>
          <w:szCs w:val="20"/>
          <w:lang w:val="pt-BR"/>
        </w:rPr>
        <w:t>Caracas</w:t>
      </w:r>
    </w:p>
    <w:p w14:paraId="49C41D75" w14:textId="77777777" w:rsidR="00B25144" w:rsidRPr="00337795" w:rsidRDefault="00D96029" w:rsidP="00AA491C">
      <w:pPr>
        <w:spacing w:after="0" w:line="240" w:lineRule="auto"/>
        <w:ind w:left="-283"/>
        <w:jc w:val="right"/>
        <w:rPr>
          <w:rFonts w:cs="Arial"/>
          <w:i/>
          <w:sz w:val="20"/>
          <w:szCs w:val="20"/>
          <w:lang w:val="pt-BR"/>
        </w:rPr>
      </w:pPr>
      <w:r w:rsidRPr="00337795">
        <w:rPr>
          <w:rFonts w:cs="Arial"/>
          <w:i/>
          <w:iCs/>
          <w:sz w:val="20"/>
          <w:szCs w:val="20"/>
          <w:lang w:val="pt-BR"/>
        </w:rPr>
        <w:t>Venezuela</w:t>
      </w:r>
    </w:p>
    <w:p w14:paraId="018BDAF4" w14:textId="5E8FB29D" w:rsidR="000630F6" w:rsidRPr="00337795" w:rsidRDefault="00AA491C" w:rsidP="000630F6">
      <w:pPr>
        <w:spacing w:after="0" w:line="240" w:lineRule="auto"/>
        <w:ind w:left="-283"/>
        <w:jc w:val="right"/>
        <w:rPr>
          <w:rFonts w:cs="Arial"/>
          <w:i/>
          <w:sz w:val="20"/>
          <w:szCs w:val="20"/>
          <w:lang w:val="pt-BR"/>
        </w:rPr>
      </w:pPr>
      <w:r w:rsidRPr="00337795">
        <w:rPr>
          <w:rFonts w:cs="Arial"/>
          <w:i/>
          <w:iCs/>
          <w:sz w:val="20"/>
          <w:szCs w:val="20"/>
          <w:lang w:val="pt-BR"/>
        </w:rPr>
        <w:t>Twitter: @CelsaBautistaO</w:t>
      </w:r>
    </w:p>
    <w:p w14:paraId="67BE1ADB" w14:textId="77777777" w:rsidR="000630F6" w:rsidRPr="00337795" w:rsidRDefault="000630F6" w:rsidP="000630F6">
      <w:pPr>
        <w:spacing w:after="0" w:line="240" w:lineRule="auto"/>
        <w:ind w:left="-283"/>
        <w:jc w:val="right"/>
        <w:rPr>
          <w:rFonts w:cs="Arial"/>
          <w:i/>
          <w:sz w:val="20"/>
          <w:szCs w:val="20"/>
          <w:lang w:val="pt-BR"/>
        </w:rPr>
      </w:pPr>
    </w:p>
    <w:p w14:paraId="791E2F32" w14:textId="7AC639E9" w:rsidR="005D2C37" w:rsidRPr="00337795" w:rsidRDefault="005D2C37" w:rsidP="000630F6">
      <w:pPr>
        <w:spacing w:after="0" w:line="240" w:lineRule="auto"/>
        <w:ind w:left="-283"/>
        <w:rPr>
          <w:rFonts w:cs="Arial"/>
          <w:i/>
          <w:sz w:val="20"/>
          <w:szCs w:val="20"/>
          <w:lang w:val="pt-BR"/>
        </w:rPr>
      </w:pPr>
      <w:r w:rsidRPr="00337795">
        <w:rPr>
          <w:rFonts w:cs="Arial"/>
          <w:i/>
          <w:iCs/>
          <w:sz w:val="20"/>
          <w:szCs w:val="20"/>
          <w:lang w:val="pt-BR"/>
        </w:rPr>
        <w:t>Sra. Bautista Ontiveros:</w:t>
      </w:r>
    </w:p>
    <w:p w14:paraId="160598A3" w14:textId="77777777" w:rsidR="005D2C37" w:rsidRPr="00337795" w:rsidRDefault="005D2C37" w:rsidP="00980425">
      <w:pPr>
        <w:spacing w:after="0" w:line="240" w:lineRule="auto"/>
        <w:ind w:left="-283"/>
        <w:rPr>
          <w:rFonts w:cs="Arial"/>
          <w:i/>
          <w:sz w:val="20"/>
          <w:szCs w:val="20"/>
          <w:lang w:val="pt-BR"/>
        </w:rPr>
      </w:pPr>
    </w:p>
    <w:p w14:paraId="4E1F0BA2" w14:textId="77777777" w:rsidR="00B25144" w:rsidRPr="00334F78" w:rsidRDefault="00D96029" w:rsidP="00980425">
      <w:pPr>
        <w:spacing w:after="0" w:line="240" w:lineRule="auto"/>
        <w:ind w:left="-283"/>
        <w:rPr>
          <w:rFonts w:cs="Arial"/>
          <w:i/>
          <w:sz w:val="20"/>
          <w:szCs w:val="20"/>
          <w:lang w:val="es-ES"/>
        </w:rPr>
      </w:pPr>
      <w:r>
        <w:rPr>
          <w:rFonts w:cs="Arial"/>
          <w:i/>
          <w:iCs/>
          <w:sz w:val="20"/>
          <w:szCs w:val="20"/>
          <w:lang w:val="es"/>
        </w:rPr>
        <w:t>Siento honda preocupación por el deterioro de la salud de Emirlendris Benítez, que actualmente se encuentra encarcelada en el Instituto Nacional de Orientación Femenina (INOF) en Los Teques, Caracas, Venezuela. Emirlendris no sólo es víctima de detención arbitraria, tortura y juicio injusto, sino que ahora tiene que ver cómo se le niega repetidamente su derecho a la salud.</w:t>
      </w:r>
    </w:p>
    <w:p w14:paraId="5FA06A4E" w14:textId="03AAE4FA" w:rsidR="00D96029" w:rsidRPr="00334F78" w:rsidRDefault="00D96029" w:rsidP="00980425">
      <w:pPr>
        <w:spacing w:after="0" w:line="240" w:lineRule="auto"/>
        <w:ind w:left="-283"/>
        <w:rPr>
          <w:rFonts w:cs="Arial"/>
          <w:i/>
          <w:sz w:val="20"/>
          <w:szCs w:val="20"/>
          <w:lang w:val="es-ES"/>
        </w:rPr>
      </w:pPr>
    </w:p>
    <w:p w14:paraId="51786519" w14:textId="01A857F5" w:rsidR="001F0803" w:rsidRPr="00334F78" w:rsidRDefault="00D96029" w:rsidP="001F0803">
      <w:pPr>
        <w:spacing w:after="0" w:line="240" w:lineRule="auto"/>
        <w:ind w:left="-283"/>
        <w:rPr>
          <w:rFonts w:cs="Arial"/>
          <w:i/>
          <w:sz w:val="20"/>
          <w:szCs w:val="20"/>
          <w:lang w:val="es-ES"/>
        </w:rPr>
      </w:pPr>
      <w:r>
        <w:rPr>
          <w:rFonts w:cs="Arial"/>
          <w:i/>
          <w:iCs/>
          <w:sz w:val="20"/>
          <w:szCs w:val="20"/>
          <w:lang w:val="es"/>
        </w:rPr>
        <w:t>La vida y la integridad de Emirlendris Benítez están en peligro debido a las graves violaciones de derechos humanos a las que ha sido sometida desde su detención en agosto de 2018, entre ellas detención arbitraria, tortura, violencia de género, discriminación, juicio injusto y condiciones de reclusión inhumanas. No puede esperar más a que las autoridades penitenciarias le garanticen el tratamiento que necesita urgentemente.</w:t>
      </w:r>
    </w:p>
    <w:p w14:paraId="12CB4C06" w14:textId="77777777" w:rsidR="001F0803" w:rsidRPr="00334F78" w:rsidRDefault="001F0803" w:rsidP="001F0803">
      <w:pPr>
        <w:spacing w:after="0" w:line="240" w:lineRule="auto"/>
        <w:ind w:left="-283"/>
        <w:rPr>
          <w:rFonts w:cs="Arial"/>
          <w:i/>
          <w:sz w:val="20"/>
          <w:szCs w:val="20"/>
          <w:lang w:val="es-ES"/>
        </w:rPr>
      </w:pPr>
    </w:p>
    <w:p w14:paraId="1C3030CA" w14:textId="6189B310" w:rsidR="001F0803" w:rsidRPr="00334F78" w:rsidRDefault="005962CF" w:rsidP="001F0803">
      <w:pPr>
        <w:spacing w:after="0" w:line="240" w:lineRule="auto"/>
        <w:ind w:left="-283"/>
        <w:rPr>
          <w:rFonts w:cs="Arial"/>
          <w:b/>
          <w:bCs/>
          <w:i/>
          <w:sz w:val="20"/>
          <w:szCs w:val="20"/>
          <w:lang w:val="es-ES"/>
        </w:rPr>
      </w:pPr>
      <w:r>
        <w:rPr>
          <w:rFonts w:cs="Arial"/>
          <w:b/>
          <w:bCs/>
          <w:i/>
          <w:iCs/>
          <w:sz w:val="20"/>
          <w:szCs w:val="20"/>
          <w:lang w:val="es"/>
        </w:rPr>
        <w:t>Le pido que conceda sin demora la solicitud presentada por los abogados de Emirlendris y garantice que ésta reciba atención médica inmediata, adecuada y de confianza. Emirlendris Benítez debe ser puesta de inmediato en libertad, y la tortura y otras graves violaciones de derechos humanos que ha sufrido deben ser investigadas a fondo y castigadas.</w:t>
      </w:r>
    </w:p>
    <w:p w14:paraId="4A94B14A" w14:textId="3A93F8A9" w:rsidR="00EA68CE" w:rsidRPr="00334F78" w:rsidRDefault="00EA68CE" w:rsidP="00980425">
      <w:pPr>
        <w:spacing w:after="0" w:line="240" w:lineRule="auto"/>
        <w:ind w:left="-283"/>
        <w:rPr>
          <w:rFonts w:cs="Arial"/>
          <w:i/>
          <w:sz w:val="20"/>
          <w:szCs w:val="20"/>
          <w:lang w:val="es-ES"/>
        </w:rPr>
      </w:pPr>
    </w:p>
    <w:p w14:paraId="76FEE4BC" w14:textId="2B99F1AA" w:rsidR="00EA68CE" w:rsidRPr="00334F78" w:rsidRDefault="00EA68CE" w:rsidP="00980425">
      <w:pPr>
        <w:spacing w:after="0" w:line="240" w:lineRule="auto"/>
        <w:ind w:left="-283"/>
        <w:rPr>
          <w:rFonts w:cs="Arial"/>
          <w:i/>
          <w:sz w:val="20"/>
          <w:szCs w:val="20"/>
          <w:lang w:val="es-ES"/>
        </w:rPr>
      </w:pPr>
    </w:p>
    <w:p w14:paraId="62D8AB8B" w14:textId="656B1D45" w:rsidR="00EA68CE" w:rsidRPr="00334F78" w:rsidRDefault="00EA68CE" w:rsidP="00980425">
      <w:pPr>
        <w:spacing w:after="0" w:line="240" w:lineRule="auto"/>
        <w:ind w:left="-283"/>
        <w:rPr>
          <w:rFonts w:cs="Arial"/>
          <w:i/>
          <w:sz w:val="20"/>
          <w:szCs w:val="20"/>
          <w:lang w:val="es-ES"/>
        </w:rPr>
      </w:pPr>
    </w:p>
    <w:p w14:paraId="2649B80F" w14:textId="77777777" w:rsidR="00B25144" w:rsidRPr="00334F78" w:rsidRDefault="00B25144" w:rsidP="00980425">
      <w:pPr>
        <w:spacing w:line="240" w:lineRule="auto"/>
        <w:rPr>
          <w:rFonts w:cs="Arial"/>
          <w:i/>
          <w:sz w:val="20"/>
          <w:szCs w:val="20"/>
          <w:lang w:val="es-ES"/>
        </w:rPr>
      </w:pPr>
      <w:r>
        <w:rPr>
          <w:rFonts w:cs="Arial"/>
          <w:i/>
          <w:iCs/>
          <w:sz w:val="20"/>
          <w:szCs w:val="20"/>
          <w:lang w:val="es"/>
        </w:rPr>
        <w:t>Atentamente,</w:t>
      </w:r>
    </w:p>
    <w:p w14:paraId="6F34B575" w14:textId="7526E79F" w:rsidR="005D2C37" w:rsidRPr="00334F78" w:rsidRDefault="00B25144" w:rsidP="00980425">
      <w:pPr>
        <w:spacing w:line="240" w:lineRule="auto"/>
        <w:rPr>
          <w:rFonts w:cs="Arial"/>
          <w:b/>
          <w:sz w:val="20"/>
          <w:szCs w:val="20"/>
          <w:lang w:val="es-ES"/>
        </w:rPr>
      </w:pPr>
      <w:r>
        <w:rPr>
          <w:rFonts w:cs="Arial"/>
          <w:i/>
          <w:iCs/>
          <w:sz w:val="20"/>
          <w:szCs w:val="20"/>
          <w:lang w:val="es"/>
        </w:rPr>
        <w:t>[NOMBRE]</w:t>
      </w:r>
    </w:p>
    <w:p w14:paraId="185ABAEF" w14:textId="77777777" w:rsidR="00214833" w:rsidRPr="00334F78" w:rsidRDefault="00214833" w:rsidP="00980425">
      <w:pPr>
        <w:spacing w:line="240" w:lineRule="auto"/>
        <w:rPr>
          <w:rFonts w:cs="Arial"/>
          <w:b/>
          <w:sz w:val="20"/>
          <w:szCs w:val="20"/>
          <w:lang w:val="es-ES"/>
        </w:rPr>
      </w:pPr>
    </w:p>
    <w:p w14:paraId="313DC542" w14:textId="05CDBDA5" w:rsidR="00D05703" w:rsidRPr="00334F78" w:rsidRDefault="00D05703">
      <w:pPr>
        <w:widowControl/>
        <w:suppressAutoHyphens w:val="0"/>
        <w:spacing w:after="0" w:line="240" w:lineRule="auto"/>
        <w:rPr>
          <w:rFonts w:cs="Arial"/>
          <w:b/>
          <w:sz w:val="20"/>
          <w:szCs w:val="20"/>
          <w:lang w:val="es-ES"/>
        </w:rPr>
      </w:pPr>
      <w:r>
        <w:rPr>
          <w:rFonts w:cs="Arial"/>
          <w:b/>
          <w:bCs/>
          <w:sz w:val="20"/>
          <w:szCs w:val="20"/>
          <w:lang w:val="es"/>
        </w:rPr>
        <w:br w:type="page"/>
      </w:r>
    </w:p>
    <w:p w14:paraId="40F10A0E" w14:textId="77777777" w:rsidR="00214833" w:rsidRPr="00334F78" w:rsidRDefault="00214833" w:rsidP="00980425">
      <w:pPr>
        <w:spacing w:line="240" w:lineRule="auto"/>
        <w:rPr>
          <w:rFonts w:cs="Arial"/>
          <w:b/>
          <w:sz w:val="20"/>
          <w:szCs w:val="20"/>
          <w:lang w:val="es-ES"/>
        </w:rPr>
      </w:pPr>
    </w:p>
    <w:p w14:paraId="15D754DB" w14:textId="77777777" w:rsidR="0082127B" w:rsidRPr="00334F7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15BB598" w14:textId="77777777" w:rsidR="005D2C37" w:rsidRPr="00334F78" w:rsidRDefault="005D2C37" w:rsidP="00980425">
      <w:pPr>
        <w:spacing w:line="240" w:lineRule="auto"/>
        <w:jc w:val="both"/>
        <w:rPr>
          <w:rFonts w:ascii="Arial" w:hAnsi="Arial" w:cs="Arial"/>
          <w:lang w:val="es-ES"/>
        </w:rPr>
      </w:pPr>
    </w:p>
    <w:p w14:paraId="7191F315" w14:textId="77777777" w:rsidR="00B25144" w:rsidRPr="00334F78" w:rsidRDefault="00F03AD8" w:rsidP="00D96029">
      <w:pPr>
        <w:spacing w:line="240" w:lineRule="auto"/>
        <w:rPr>
          <w:rFonts w:ascii="Arial" w:hAnsi="Arial" w:cs="Arial"/>
          <w:lang w:val="es-ES"/>
        </w:rPr>
      </w:pPr>
      <w:proofErr w:type="spellStart"/>
      <w:r>
        <w:rPr>
          <w:rFonts w:ascii="Arial" w:hAnsi="Arial" w:cs="Arial"/>
          <w:lang w:val="es"/>
        </w:rPr>
        <w:t>Emirlendris</w:t>
      </w:r>
      <w:proofErr w:type="spellEnd"/>
      <w:r>
        <w:rPr>
          <w:rFonts w:ascii="Arial" w:hAnsi="Arial" w:cs="Arial"/>
          <w:lang w:val="es"/>
        </w:rPr>
        <w:t xml:space="preserve"> Benítez es una madre, hermana y comerciante venezolana. Desde su detención en agosto de 2018 ha sido víctima de innumerables violaciones de derechos humanos, que incluyen detención arbitraria, tortura, violencia de género, discriminación, juicio injusto y condiciones de reclusión inhumanas. Su caso es un ejemplo de la aterradora política de represión ejercida por el gobierno venezolano. Aunque Emirlendris no había llevado a cabo ninguna forma de activismo político, fue incriminada en una causa política sin que se le permitiera ejercer su derecho a un juicio justo.</w:t>
      </w:r>
    </w:p>
    <w:p w14:paraId="02A5ED63" w14:textId="180E2444" w:rsidR="00F03AD8" w:rsidRPr="00334F78" w:rsidRDefault="00F03AD8" w:rsidP="00D96029">
      <w:pPr>
        <w:spacing w:line="240" w:lineRule="auto"/>
        <w:rPr>
          <w:rFonts w:ascii="Arial" w:hAnsi="Arial" w:cs="Arial"/>
          <w:szCs w:val="20"/>
          <w:lang w:val="es-ES"/>
        </w:rPr>
      </w:pPr>
      <w:r>
        <w:rPr>
          <w:rFonts w:ascii="Arial" w:hAnsi="Arial" w:cs="Arial"/>
          <w:szCs w:val="20"/>
          <w:lang w:val="es"/>
        </w:rPr>
        <w:t>El 5 de agosto de 2018 fue detenida arbitrariamente por motivos infundados. Las autoridades la vincularon falsamente con actos de violencia cometidos contra destacados dirigentes políticos de Venezuela, una acusación para la que no existen pruebas y que Emirlendris ha negado en todo momento.</w:t>
      </w:r>
    </w:p>
    <w:p w14:paraId="0B483E94" w14:textId="77777777" w:rsidR="00B25144" w:rsidRPr="00334F78" w:rsidRDefault="00F03AD8" w:rsidP="00D96029">
      <w:pPr>
        <w:spacing w:line="240" w:lineRule="auto"/>
        <w:rPr>
          <w:rFonts w:ascii="Arial" w:hAnsi="Arial" w:cs="Arial"/>
          <w:szCs w:val="20"/>
          <w:lang w:val="es-ES"/>
        </w:rPr>
      </w:pPr>
      <w:r>
        <w:rPr>
          <w:rFonts w:ascii="Arial" w:hAnsi="Arial" w:cs="Arial"/>
          <w:szCs w:val="20"/>
          <w:lang w:val="es"/>
        </w:rPr>
        <w:t>Mientras estuvo bajo custodia, y a pesar de estar embarazada, Emirlendris fue torturada. Unas semanas después de su detención fue traslada a la fuerza a un centro médico donde se interrumpió su embarazo sin su conocimiento ni consentimiento. A causa de la tortura a la que fue sometida, necesita el uso a largo plazo de una silla de ruedas para poder moverse. En 2022 fue condenada a una pena de 30 años de prisión por un tribunal no imparcial y guiado por motivos políticos.</w:t>
      </w:r>
    </w:p>
    <w:p w14:paraId="181CD0A9" w14:textId="0727572E" w:rsidR="00F03AD8" w:rsidRPr="00334F78" w:rsidRDefault="00F03AD8" w:rsidP="00D96029">
      <w:pPr>
        <w:spacing w:line="240" w:lineRule="auto"/>
        <w:rPr>
          <w:rFonts w:ascii="Arial" w:hAnsi="Arial" w:cs="Arial"/>
          <w:lang w:val="es-ES"/>
        </w:rPr>
      </w:pPr>
      <w:r>
        <w:rPr>
          <w:rFonts w:ascii="Arial" w:hAnsi="Arial" w:cs="Arial"/>
          <w:lang w:val="es"/>
        </w:rPr>
        <w:t>Las condiciones de reclusión que soporta actualmente son tan terribles que su familia tiene que proporcionarle lo necesario para cubrir sus necesidades básicas, incluidas agua, comida y medicación. Esta situación se ve aún más complicada por la emergencia humanitaria que paraliza a Venezuela al limitar severamente el acceso a alimentos, medicinas y transporte (Emirlendris permanece encarcelada a unos 30 kilómetros de Caracas, donde vive su familia).</w:t>
      </w:r>
    </w:p>
    <w:p w14:paraId="05F39B77" w14:textId="35FB921D" w:rsidR="1B32CDB9" w:rsidRPr="00334F78" w:rsidRDefault="6C252AC9" w:rsidP="60D9E888">
      <w:pPr>
        <w:spacing w:line="240" w:lineRule="auto"/>
        <w:rPr>
          <w:rFonts w:ascii="Arial" w:eastAsia="Arial" w:hAnsi="Arial" w:cs="Arial"/>
          <w:szCs w:val="18"/>
          <w:lang w:val="es-ES"/>
        </w:rPr>
      </w:pPr>
      <w:r>
        <w:rPr>
          <w:rFonts w:ascii="Arial" w:eastAsia="Arial" w:hAnsi="Arial" w:cs="Arial"/>
          <w:b/>
          <w:bCs/>
          <w:szCs w:val="18"/>
          <w:lang w:val="es"/>
        </w:rPr>
        <w:t>En las últimas semanas, las autoridades de su centro de detención han retrasado su traslado a un centro médico basándose en justificaciones burocráticas inaceptables dado su estado crítico. Ha experimentado múltiples episodios de desmayos y ha sufrido subidas repentinas de la tensión arterial, a pesar de no tener antecedentes de hipertensión.</w:t>
      </w:r>
    </w:p>
    <w:p w14:paraId="02C3C729" w14:textId="77777777" w:rsidR="00F03AD8" w:rsidRPr="00334F78" w:rsidRDefault="00F03AD8" w:rsidP="00D96029">
      <w:pPr>
        <w:spacing w:line="240" w:lineRule="auto"/>
        <w:rPr>
          <w:rFonts w:ascii="Arial" w:hAnsi="Arial" w:cs="Arial"/>
          <w:szCs w:val="20"/>
          <w:lang w:val="es-ES"/>
        </w:rPr>
      </w:pPr>
      <w:proofErr w:type="spellStart"/>
      <w:r>
        <w:rPr>
          <w:rFonts w:ascii="Arial" w:hAnsi="Arial" w:cs="Arial"/>
          <w:szCs w:val="20"/>
          <w:lang w:val="es"/>
        </w:rPr>
        <w:t>Emirlendris</w:t>
      </w:r>
      <w:proofErr w:type="spellEnd"/>
      <w:r>
        <w:rPr>
          <w:rFonts w:ascii="Arial" w:hAnsi="Arial" w:cs="Arial"/>
          <w:szCs w:val="20"/>
          <w:lang w:val="es"/>
        </w:rPr>
        <w:t xml:space="preserve"> no debería haber sido detenida, ya que se cree que sus cargos son de motivación política. Además, su draconiana condena debe ser anulada y ella debe ser puesta en libertad de inmediato.</w:t>
      </w:r>
    </w:p>
    <w:p w14:paraId="19EE0CF2" w14:textId="77777777" w:rsidR="00B25144" w:rsidRPr="00334F78" w:rsidRDefault="00D96029" w:rsidP="00D96029">
      <w:pPr>
        <w:spacing w:line="240" w:lineRule="auto"/>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Hasta marzo de 2023, más de 7,24 millones de personas habían huido del país.</w:t>
      </w:r>
    </w:p>
    <w:p w14:paraId="20B1EA3C" w14:textId="6D957673" w:rsidR="00D96029" w:rsidRPr="00334F78" w:rsidRDefault="00D96029" w:rsidP="00D96029">
      <w:pPr>
        <w:spacing w:line="240" w:lineRule="auto"/>
        <w:rPr>
          <w:rFonts w:ascii="Arial" w:hAnsi="Arial" w:cs="Arial"/>
          <w:szCs w:val="20"/>
          <w:lang w:val="es-ES"/>
        </w:rPr>
      </w:pPr>
      <w:r>
        <w:rPr>
          <w:rFonts w:ascii="Arial" w:hAnsi="Arial" w:cs="Arial"/>
          <w:szCs w:val="20"/>
          <w:lang w:val="es"/>
        </w:rPr>
        <w:t>Desde 2020, tres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3B1D71D4" w14:textId="73A49EF7" w:rsidR="00D23D90" w:rsidRPr="00334F78" w:rsidRDefault="00D23D90" w:rsidP="00980425">
      <w:pPr>
        <w:spacing w:line="240" w:lineRule="auto"/>
        <w:rPr>
          <w:rFonts w:ascii="Arial" w:hAnsi="Arial" w:cs="Arial"/>
          <w:szCs w:val="20"/>
          <w:lang w:val="es-ES"/>
        </w:rPr>
      </w:pPr>
    </w:p>
    <w:p w14:paraId="44F78A38" w14:textId="52335F68" w:rsidR="005D2C37" w:rsidRPr="00334F7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334F7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334F78" w:rsidRDefault="005D2C37" w:rsidP="00980425">
      <w:pPr>
        <w:spacing w:after="0" w:line="240" w:lineRule="auto"/>
        <w:rPr>
          <w:rFonts w:ascii="Arial" w:hAnsi="Arial" w:cs="Arial"/>
          <w:color w:val="0070C0"/>
          <w:sz w:val="20"/>
          <w:szCs w:val="20"/>
          <w:lang w:val="es-ES"/>
        </w:rPr>
      </w:pPr>
    </w:p>
    <w:p w14:paraId="636B746D" w14:textId="5748B606" w:rsidR="005D2C37" w:rsidRPr="00334F7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22 DE AGOSTO DE 2023</w:t>
      </w:r>
    </w:p>
    <w:p w14:paraId="2C5E5589" w14:textId="77777777" w:rsidR="005D2C37" w:rsidRPr="00334F7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334F78" w:rsidRDefault="005D2C37" w:rsidP="00980425">
      <w:pPr>
        <w:spacing w:after="0" w:line="240" w:lineRule="auto"/>
        <w:rPr>
          <w:rFonts w:ascii="Arial" w:hAnsi="Arial" w:cs="Arial"/>
          <w:b/>
          <w:sz w:val="20"/>
          <w:szCs w:val="20"/>
          <w:lang w:val="es-ES"/>
        </w:rPr>
      </w:pPr>
    </w:p>
    <w:p w14:paraId="4FC154C0" w14:textId="4ADC6E5D" w:rsidR="005D2C37" w:rsidRPr="00334F7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Emirlendris</w:t>
      </w:r>
      <w:proofErr w:type="spellEnd"/>
      <w:r>
        <w:rPr>
          <w:rFonts w:ascii="Arial" w:hAnsi="Arial" w:cs="Arial"/>
          <w:b/>
          <w:bCs/>
          <w:sz w:val="20"/>
          <w:szCs w:val="20"/>
          <w:lang w:val="es"/>
        </w:rPr>
        <w:t xml:space="preserve"> Benítez (femenino)</w:t>
      </w:r>
    </w:p>
    <w:p w14:paraId="7A4074A4" w14:textId="15C7A966" w:rsidR="001025FF" w:rsidRPr="00334F78" w:rsidRDefault="001025FF" w:rsidP="00980425">
      <w:pPr>
        <w:spacing w:after="0" w:line="240" w:lineRule="auto"/>
        <w:rPr>
          <w:rFonts w:ascii="Arial" w:hAnsi="Arial" w:cs="Arial"/>
          <w:b/>
          <w:sz w:val="20"/>
          <w:szCs w:val="20"/>
          <w:lang w:val="es-ES"/>
        </w:rPr>
      </w:pPr>
    </w:p>
    <w:p w14:paraId="506128D8" w14:textId="77777777" w:rsidR="00B25144" w:rsidRPr="00337795" w:rsidRDefault="001025FF" w:rsidP="00980425">
      <w:pPr>
        <w:spacing w:after="0" w:line="240" w:lineRule="auto"/>
        <w:rPr>
          <w:rFonts w:ascii="Arial" w:hAnsi="Arial" w:cs="Arial"/>
          <w:b/>
          <w:sz w:val="20"/>
          <w:szCs w:val="20"/>
          <w:lang w:val="es-ES"/>
        </w:rPr>
      </w:pPr>
      <w:r>
        <w:rPr>
          <w:rFonts w:ascii="Arial" w:hAnsi="Arial" w:cs="Arial"/>
          <w:b/>
          <w:bCs/>
          <w:sz w:val="20"/>
          <w:szCs w:val="20"/>
          <w:lang w:val="es"/>
        </w:rPr>
        <w:t xml:space="preserve">ENLACE A LA AU ANTERIOR: </w:t>
      </w:r>
      <w:hyperlink r:id="rId7" w:history="1">
        <w:r>
          <w:rPr>
            <w:rStyle w:val="Hipervnculo"/>
            <w:rFonts w:ascii="Arial" w:hAnsi="Arial" w:cs="Arial"/>
            <w:sz w:val="20"/>
            <w:szCs w:val="20"/>
            <w:lang w:val="es"/>
          </w:rPr>
          <w:t>https://www.amnesty.org/es/documents/amr53/6668/2023/es/</w:t>
        </w:r>
      </w:hyperlink>
    </w:p>
    <w:p w14:paraId="0CD61DE1" w14:textId="662044DB" w:rsidR="00B92AEC" w:rsidRPr="00337795" w:rsidRDefault="00B92AEC" w:rsidP="00980425">
      <w:pPr>
        <w:spacing w:line="240" w:lineRule="auto"/>
        <w:rPr>
          <w:rFonts w:ascii="Amnesty Trade Gothic Light" w:hAnsi="Amnesty Trade Gothic Light" w:cs="Arial"/>
          <w:sz w:val="20"/>
          <w:szCs w:val="20"/>
          <w:lang w:val="es-ES"/>
        </w:rPr>
      </w:pPr>
    </w:p>
    <w:sectPr w:rsidR="00B92AEC" w:rsidRPr="00337795"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35F2" w14:textId="77777777" w:rsidR="002A4F6C" w:rsidRDefault="002A4F6C">
      <w:r>
        <w:separator/>
      </w:r>
    </w:p>
  </w:endnote>
  <w:endnote w:type="continuationSeparator" w:id="0">
    <w:p w14:paraId="5736D859" w14:textId="77777777" w:rsidR="002A4F6C" w:rsidRDefault="002A4F6C">
      <w:r>
        <w:continuationSeparator/>
      </w:r>
    </w:p>
  </w:endnote>
  <w:endnote w:type="continuationNotice" w:id="1">
    <w:p w14:paraId="76A5ECFF" w14:textId="77777777" w:rsidR="002A4F6C" w:rsidRDefault="002A4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ED94" w14:textId="77777777" w:rsidR="002A4F6C" w:rsidRDefault="002A4F6C">
      <w:r>
        <w:separator/>
      </w:r>
    </w:p>
  </w:footnote>
  <w:footnote w:type="continuationSeparator" w:id="0">
    <w:p w14:paraId="66325D2E" w14:textId="77777777" w:rsidR="002A4F6C" w:rsidRDefault="002A4F6C">
      <w:r>
        <w:continuationSeparator/>
      </w:r>
    </w:p>
  </w:footnote>
  <w:footnote w:type="continuationNotice" w:id="1">
    <w:p w14:paraId="304B4BA9" w14:textId="77777777" w:rsidR="002A4F6C" w:rsidRDefault="002A4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5A7AC22E" w:rsidR="007A3AEA" w:rsidRPr="00334F78" w:rsidRDefault="00FE16EE" w:rsidP="00842EDC">
    <w:pPr>
      <w:tabs>
        <w:tab w:val="left" w:pos="6060"/>
        <w:tab w:val="right" w:pos="10203"/>
      </w:tabs>
      <w:spacing w:after="0"/>
      <w:rPr>
        <w:color w:val="FFFFFF"/>
        <w:lang w:val="es-ES"/>
      </w:rPr>
    </w:pPr>
    <w:r>
      <w:rPr>
        <w:sz w:val="16"/>
        <w:szCs w:val="16"/>
        <w:lang w:val="es"/>
      </w:rPr>
      <w:t>Segunda AU: 038/23 Índice: AMR 53/6930/2023 Venezuela</w:t>
    </w:r>
    <w:r>
      <w:rPr>
        <w:sz w:val="16"/>
        <w:szCs w:val="16"/>
        <w:lang w:val="es"/>
      </w:rPr>
      <w:tab/>
    </w:r>
    <w:r>
      <w:rPr>
        <w:sz w:val="16"/>
        <w:szCs w:val="16"/>
        <w:lang w:val="es"/>
      </w:rPr>
      <w:tab/>
      <w:t>Fecha: 27 de junio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BA1595"/>
    <w:multiLevelType w:val="hybridMultilevel"/>
    <w:tmpl w:val="51EC5DBC"/>
    <w:lvl w:ilvl="0" w:tplc="B8029A84">
      <w:numFmt w:val="bullet"/>
      <w:lvlText w:val="-"/>
      <w:lvlJc w:val="left"/>
      <w:pPr>
        <w:ind w:left="720" w:hanging="360"/>
      </w:pPr>
      <w:rPr>
        <w:rFonts w:ascii="Amnesty Trade Gothic" w:eastAsia="Times New Roman"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1"/>
  </w:num>
  <w:num w:numId="3" w16cid:durableId="824273839">
    <w:abstractNumId w:val="20"/>
  </w:num>
  <w:num w:numId="4" w16cid:durableId="1427462959">
    <w:abstractNumId w:val="10"/>
  </w:num>
  <w:num w:numId="5" w16cid:durableId="169295930">
    <w:abstractNumId w:val="4"/>
  </w:num>
  <w:num w:numId="6" w16cid:durableId="513229734">
    <w:abstractNumId w:val="19"/>
  </w:num>
  <w:num w:numId="7" w16cid:durableId="843933598">
    <w:abstractNumId w:val="17"/>
  </w:num>
  <w:num w:numId="8" w16cid:durableId="1245919485">
    <w:abstractNumId w:val="9"/>
  </w:num>
  <w:num w:numId="9" w16cid:durableId="987055058">
    <w:abstractNumId w:val="8"/>
  </w:num>
  <w:num w:numId="10" w16cid:durableId="466778404">
    <w:abstractNumId w:val="13"/>
  </w:num>
  <w:num w:numId="11" w16cid:durableId="630936499">
    <w:abstractNumId w:val="6"/>
  </w:num>
  <w:num w:numId="12" w16cid:durableId="1366826966">
    <w:abstractNumId w:val="14"/>
  </w:num>
  <w:num w:numId="13" w16cid:durableId="1765609476">
    <w:abstractNumId w:val="15"/>
  </w:num>
  <w:num w:numId="14" w16cid:durableId="1847400193">
    <w:abstractNumId w:val="2"/>
  </w:num>
  <w:num w:numId="15" w16cid:durableId="1196429308">
    <w:abstractNumId w:val="18"/>
  </w:num>
  <w:num w:numId="16" w16cid:durableId="453326707">
    <w:abstractNumId w:val="11"/>
  </w:num>
  <w:num w:numId="17" w16cid:durableId="1514800409">
    <w:abstractNumId w:val="12"/>
  </w:num>
  <w:num w:numId="18" w16cid:durableId="1847011252">
    <w:abstractNumId w:val="5"/>
  </w:num>
  <w:num w:numId="19" w16cid:durableId="357706548">
    <w:abstractNumId w:val="7"/>
  </w:num>
  <w:num w:numId="20" w16cid:durableId="1689872566">
    <w:abstractNumId w:val="16"/>
  </w:num>
  <w:num w:numId="21" w16cid:durableId="331878571">
    <w:abstractNumId w:val="3"/>
  </w:num>
  <w:num w:numId="22" w16cid:durableId="245774682">
    <w:abstractNumId w:val="22"/>
  </w:num>
  <w:num w:numId="23" w16cid:durableId="17644528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4D79"/>
    <w:rsid w:val="000058B2"/>
    <w:rsid w:val="00006629"/>
    <w:rsid w:val="0002386F"/>
    <w:rsid w:val="0003796A"/>
    <w:rsid w:val="00050B62"/>
    <w:rsid w:val="00054FFD"/>
    <w:rsid w:val="00057A7E"/>
    <w:rsid w:val="000630F6"/>
    <w:rsid w:val="00067044"/>
    <w:rsid w:val="00076037"/>
    <w:rsid w:val="000827FC"/>
    <w:rsid w:val="00083462"/>
    <w:rsid w:val="00087E2B"/>
    <w:rsid w:val="0009130D"/>
    <w:rsid w:val="00092DFA"/>
    <w:rsid w:val="000957C5"/>
    <w:rsid w:val="000A1F14"/>
    <w:rsid w:val="000B02B4"/>
    <w:rsid w:val="000B3CB0"/>
    <w:rsid w:val="000B4A38"/>
    <w:rsid w:val="000C2234"/>
    <w:rsid w:val="000C2A0D"/>
    <w:rsid w:val="000C3E61"/>
    <w:rsid w:val="000C41C8"/>
    <w:rsid w:val="000C49B7"/>
    <w:rsid w:val="000C5B61"/>
    <w:rsid w:val="000C5D06"/>
    <w:rsid w:val="000C6196"/>
    <w:rsid w:val="000D0ABB"/>
    <w:rsid w:val="000D70C1"/>
    <w:rsid w:val="000E0D61"/>
    <w:rsid w:val="000E57D4"/>
    <w:rsid w:val="000F3012"/>
    <w:rsid w:val="00100FE4"/>
    <w:rsid w:val="001025FF"/>
    <w:rsid w:val="0010425E"/>
    <w:rsid w:val="00106837"/>
    <w:rsid w:val="00106D61"/>
    <w:rsid w:val="00114556"/>
    <w:rsid w:val="0012544D"/>
    <w:rsid w:val="00125F66"/>
    <w:rsid w:val="001300C3"/>
    <w:rsid w:val="00130B8A"/>
    <w:rsid w:val="00131746"/>
    <w:rsid w:val="001337FD"/>
    <w:rsid w:val="00140FAF"/>
    <w:rsid w:val="0014617E"/>
    <w:rsid w:val="001526C3"/>
    <w:rsid w:val="00154C66"/>
    <w:rsid w:val="0015551C"/>
    <w:rsid w:val="001561F4"/>
    <w:rsid w:val="00156C2F"/>
    <w:rsid w:val="0016118D"/>
    <w:rsid w:val="001648DB"/>
    <w:rsid w:val="00174398"/>
    <w:rsid w:val="00176678"/>
    <w:rsid w:val="001773D1"/>
    <w:rsid w:val="00177779"/>
    <w:rsid w:val="0018577C"/>
    <w:rsid w:val="0019118D"/>
    <w:rsid w:val="00194CD5"/>
    <w:rsid w:val="001A2D43"/>
    <w:rsid w:val="001A635D"/>
    <w:rsid w:val="001A6AC9"/>
    <w:rsid w:val="001D0A3A"/>
    <w:rsid w:val="001D52A5"/>
    <w:rsid w:val="001E2045"/>
    <w:rsid w:val="001E2815"/>
    <w:rsid w:val="001E3A6E"/>
    <w:rsid w:val="001E5B4F"/>
    <w:rsid w:val="001E7AD2"/>
    <w:rsid w:val="001F0803"/>
    <w:rsid w:val="00201189"/>
    <w:rsid w:val="002036C0"/>
    <w:rsid w:val="00210029"/>
    <w:rsid w:val="002122DB"/>
    <w:rsid w:val="00214833"/>
    <w:rsid w:val="00215C3E"/>
    <w:rsid w:val="00215E33"/>
    <w:rsid w:val="00225A11"/>
    <w:rsid w:val="00232FF1"/>
    <w:rsid w:val="00246993"/>
    <w:rsid w:val="00255839"/>
    <w:rsid w:val="002558D7"/>
    <w:rsid w:val="0025792F"/>
    <w:rsid w:val="00261CC7"/>
    <w:rsid w:val="002665C3"/>
    <w:rsid w:val="00267383"/>
    <w:rsid w:val="002703E7"/>
    <w:rsid w:val="002709C3"/>
    <w:rsid w:val="00271499"/>
    <w:rsid w:val="002739C9"/>
    <w:rsid w:val="00273E9A"/>
    <w:rsid w:val="002931D9"/>
    <w:rsid w:val="002959CA"/>
    <w:rsid w:val="002A2F36"/>
    <w:rsid w:val="002A4F6C"/>
    <w:rsid w:val="002A50E9"/>
    <w:rsid w:val="002B2E9B"/>
    <w:rsid w:val="002C06A6"/>
    <w:rsid w:val="002C5FE4"/>
    <w:rsid w:val="002C7F1F"/>
    <w:rsid w:val="002D48CD"/>
    <w:rsid w:val="002D5454"/>
    <w:rsid w:val="002D7E45"/>
    <w:rsid w:val="002E3658"/>
    <w:rsid w:val="002E3EF3"/>
    <w:rsid w:val="002E78B6"/>
    <w:rsid w:val="002F3C80"/>
    <w:rsid w:val="0031230A"/>
    <w:rsid w:val="00312414"/>
    <w:rsid w:val="00313E8B"/>
    <w:rsid w:val="003157DE"/>
    <w:rsid w:val="00320461"/>
    <w:rsid w:val="00334CFC"/>
    <w:rsid w:val="00334F78"/>
    <w:rsid w:val="0033624A"/>
    <w:rsid w:val="003373A5"/>
    <w:rsid w:val="00337795"/>
    <w:rsid w:val="00337826"/>
    <w:rsid w:val="0034128A"/>
    <w:rsid w:val="0034324D"/>
    <w:rsid w:val="0034736A"/>
    <w:rsid w:val="0035329F"/>
    <w:rsid w:val="00355617"/>
    <w:rsid w:val="00376EF4"/>
    <w:rsid w:val="003904F0"/>
    <w:rsid w:val="00397503"/>
    <w:rsid w:val="003975C9"/>
    <w:rsid w:val="003A4970"/>
    <w:rsid w:val="003A6663"/>
    <w:rsid w:val="003B294A"/>
    <w:rsid w:val="003C3210"/>
    <w:rsid w:val="003C5EEA"/>
    <w:rsid w:val="003C7CB6"/>
    <w:rsid w:val="003D42D6"/>
    <w:rsid w:val="003D76BE"/>
    <w:rsid w:val="003F3D5D"/>
    <w:rsid w:val="0042210F"/>
    <w:rsid w:val="004334BF"/>
    <w:rsid w:val="004408A1"/>
    <w:rsid w:val="00442E5B"/>
    <w:rsid w:val="0044379B"/>
    <w:rsid w:val="00445D50"/>
    <w:rsid w:val="0044688F"/>
    <w:rsid w:val="00453538"/>
    <w:rsid w:val="00460143"/>
    <w:rsid w:val="004603A2"/>
    <w:rsid w:val="00475E81"/>
    <w:rsid w:val="0048284B"/>
    <w:rsid w:val="00486088"/>
    <w:rsid w:val="00492FA8"/>
    <w:rsid w:val="004948FC"/>
    <w:rsid w:val="00494D8A"/>
    <w:rsid w:val="004A051A"/>
    <w:rsid w:val="004A1BDD"/>
    <w:rsid w:val="004A5F06"/>
    <w:rsid w:val="004B1E15"/>
    <w:rsid w:val="004B2367"/>
    <w:rsid w:val="004B381D"/>
    <w:rsid w:val="004C265C"/>
    <w:rsid w:val="004C71F5"/>
    <w:rsid w:val="004D41DC"/>
    <w:rsid w:val="004E70D3"/>
    <w:rsid w:val="00504845"/>
    <w:rsid w:val="00504FBC"/>
    <w:rsid w:val="00517E88"/>
    <w:rsid w:val="00524664"/>
    <w:rsid w:val="00526B24"/>
    <w:rsid w:val="005300D5"/>
    <w:rsid w:val="005363CA"/>
    <w:rsid w:val="00542F58"/>
    <w:rsid w:val="00545423"/>
    <w:rsid w:val="00546EAD"/>
    <w:rsid w:val="00547E71"/>
    <w:rsid w:val="00555394"/>
    <w:rsid w:val="005560C1"/>
    <w:rsid w:val="00565462"/>
    <w:rsid w:val="005668D0"/>
    <w:rsid w:val="00572CCD"/>
    <w:rsid w:val="0057440A"/>
    <w:rsid w:val="00581A12"/>
    <w:rsid w:val="00583360"/>
    <w:rsid w:val="00592C3E"/>
    <w:rsid w:val="005962CF"/>
    <w:rsid w:val="00596449"/>
    <w:rsid w:val="005A333F"/>
    <w:rsid w:val="005A3E28"/>
    <w:rsid w:val="005A71AD"/>
    <w:rsid w:val="005A7F1B"/>
    <w:rsid w:val="005B227F"/>
    <w:rsid w:val="005B59ED"/>
    <w:rsid w:val="005B5C5A"/>
    <w:rsid w:val="005C63DA"/>
    <w:rsid w:val="005C751F"/>
    <w:rsid w:val="005D14AA"/>
    <w:rsid w:val="005D18B6"/>
    <w:rsid w:val="005D2C37"/>
    <w:rsid w:val="005D7287"/>
    <w:rsid w:val="005D7D1C"/>
    <w:rsid w:val="005E5FAB"/>
    <w:rsid w:val="005F0355"/>
    <w:rsid w:val="005F5E43"/>
    <w:rsid w:val="00600282"/>
    <w:rsid w:val="00603FBA"/>
    <w:rsid w:val="00606108"/>
    <w:rsid w:val="006201FC"/>
    <w:rsid w:val="00620AA3"/>
    <w:rsid w:val="00620ADD"/>
    <w:rsid w:val="00627C03"/>
    <w:rsid w:val="00640EF2"/>
    <w:rsid w:val="0064718C"/>
    <w:rsid w:val="0065049B"/>
    <w:rsid w:val="00650D73"/>
    <w:rsid w:val="006513E4"/>
    <w:rsid w:val="006558EE"/>
    <w:rsid w:val="00657231"/>
    <w:rsid w:val="00664DD9"/>
    <w:rsid w:val="00667FBC"/>
    <w:rsid w:val="006778C9"/>
    <w:rsid w:val="0069571A"/>
    <w:rsid w:val="0069721E"/>
    <w:rsid w:val="006A0BB9"/>
    <w:rsid w:val="006A5749"/>
    <w:rsid w:val="006B12FA"/>
    <w:rsid w:val="006B461E"/>
    <w:rsid w:val="006C3C21"/>
    <w:rsid w:val="006C7A31"/>
    <w:rsid w:val="006D0783"/>
    <w:rsid w:val="006D3387"/>
    <w:rsid w:val="006F30B4"/>
    <w:rsid w:val="006F3E6B"/>
    <w:rsid w:val="006F476D"/>
    <w:rsid w:val="006F4C28"/>
    <w:rsid w:val="006F5C83"/>
    <w:rsid w:val="007029F7"/>
    <w:rsid w:val="0070364E"/>
    <w:rsid w:val="007104E8"/>
    <w:rsid w:val="007156FC"/>
    <w:rsid w:val="00716942"/>
    <w:rsid w:val="007173E9"/>
    <w:rsid w:val="00717505"/>
    <w:rsid w:val="00725EE0"/>
    <w:rsid w:val="00727519"/>
    <w:rsid w:val="00727CA7"/>
    <w:rsid w:val="0073431C"/>
    <w:rsid w:val="00745168"/>
    <w:rsid w:val="00751868"/>
    <w:rsid w:val="00764122"/>
    <w:rsid w:val="007656E7"/>
    <w:rsid w:val="007666A4"/>
    <w:rsid w:val="00773365"/>
    <w:rsid w:val="00781624"/>
    <w:rsid w:val="00781E3C"/>
    <w:rsid w:val="007858BA"/>
    <w:rsid w:val="007A2ABA"/>
    <w:rsid w:val="007A3A9D"/>
    <w:rsid w:val="007A3AEA"/>
    <w:rsid w:val="007A5192"/>
    <w:rsid w:val="007A7F97"/>
    <w:rsid w:val="007B4F3E"/>
    <w:rsid w:val="007B7197"/>
    <w:rsid w:val="007B7C9D"/>
    <w:rsid w:val="007C6CD0"/>
    <w:rsid w:val="007E3E14"/>
    <w:rsid w:val="007E79D2"/>
    <w:rsid w:val="007F304E"/>
    <w:rsid w:val="007F72FF"/>
    <w:rsid w:val="007F7B5E"/>
    <w:rsid w:val="00800072"/>
    <w:rsid w:val="008056E9"/>
    <w:rsid w:val="00806289"/>
    <w:rsid w:val="0081049F"/>
    <w:rsid w:val="00814632"/>
    <w:rsid w:val="0082127B"/>
    <w:rsid w:val="00826982"/>
    <w:rsid w:val="00827A40"/>
    <w:rsid w:val="00842EDC"/>
    <w:rsid w:val="00844F48"/>
    <w:rsid w:val="008455C2"/>
    <w:rsid w:val="00845A7D"/>
    <w:rsid w:val="00846E45"/>
    <w:rsid w:val="008513F9"/>
    <w:rsid w:val="00855A7C"/>
    <w:rsid w:val="00862ED2"/>
    <w:rsid w:val="00864035"/>
    <w:rsid w:val="00866873"/>
    <w:rsid w:val="008712C8"/>
    <w:rsid w:val="008763F4"/>
    <w:rsid w:val="008849EA"/>
    <w:rsid w:val="00885589"/>
    <w:rsid w:val="00891FE8"/>
    <w:rsid w:val="00893B64"/>
    <w:rsid w:val="008A4A4F"/>
    <w:rsid w:val="008A61A1"/>
    <w:rsid w:val="008A6C2B"/>
    <w:rsid w:val="008C2872"/>
    <w:rsid w:val="008C3949"/>
    <w:rsid w:val="008D16ED"/>
    <w:rsid w:val="008D2A6B"/>
    <w:rsid w:val="008D49A5"/>
    <w:rsid w:val="008D7BC5"/>
    <w:rsid w:val="008E0B66"/>
    <w:rsid w:val="008E172D"/>
    <w:rsid w:val="008F78FD"/>
    <w:rsid w:val="00902730"/>
    <w:rsid w:val="00906C9F"/>
    <w:rsid w:val="00921577"/>
    <w:rsid w:val="009259E1"/>
    <w:rsid w:val="00937DDF"/>
    <w:rsid w:val="0095188F"/>
    <w:rsid w:val="009527E7"/>
    <w:rsid w:val="009545DF"/>
    <w:rsid w:val="009550A0"/>
    <w:rsid w:val="00960C64"/>
    <w:rsid w:val="00960F8C"/>
    <w:rsid w:val="00963D4F"/>
    <w:rsid w:val="009642B4"/>
    <w:rsid w:val="0097218E"/>
    <w:rsid w:val="00980425"/>
    <w:rsid w:val="00991C69"/>
    <w:rsid w:val="009923C0"/>
    <w:rsid w:val="009B78FE"/>
    <w:rsid w:val="009C3521"/>
    <w:rsid w:val="009C4461"/>
    <w:rsid w:val="009C6B5A"/>
    <w:rsid w:val="009D1BF0"/>
    <w:rsid w:val="009E097D"/>
    <w:rsid w:val="009E7E6E"/>
    <w:rsid w:val="00A0217E"/>
    <w:rsid w:val="00A07E67"/>
    <w:rsid w:val="00A224EF"/>
    <w:rsid w:val="00A31F72"/>
    <w:rsid w:val="00A41FC6"/>
    <w:rsid w:val="00A42547"/>
    <w:rsid w:val="00A44B1B"/>
    <w:rsid w:val="00A4583A"/>
    <w:rsid w:val="00A52E42"/>
    <w:rsid w:val="00A70D9D"/>
    <w:rsid w:val="00A72A9A"/>
    <w:rsid w:val="00A72B5E"/>
    <w:rsid w:val="00A7548F"/>
    <w:rsid w:val="00A81673"/>
    <w:rsid w:val="00A82B24"/>
    <w:rsid w:val="00A85874"/>
    <w:rsid w:val="00A90EA6"/>
    <w:rsid w:val="00AA491C"/>
    <w:rsid w:val="00AB5744"/>
    <w:rsid w:val="00AB5C6E"/>
    <w:rsid w:val="00AB7E5D"/>
    <w:rsid w:val="00AC15B7"/>
    <w:rsid w:val="00AC367F"/>
    <w:rsid w:val="00AC3761"/>
    <w:rsid w:val="00AC425F"/>
    <w:rsid w:val="00AE4214"/>
    <w:rsid w:val="00AF00B7"/>
    <w:rsid w:val="00AF0FCD"/>
    <w:rsid w:val="00AF5FF0"/>
    <w:rsid w:val="00B057A1"/>
    <w:rsid w:val="00B206A8"/>
    <w:rsid w:val="00B22224"/>
    <w:rsid w:val="00B22FBB"/>
    <w:rsid w:val="00B23533"/>
    <w:rsid w:val="00B25144"/>
    <w:rsid w:val="00B27341"/>
    <w:rsid w:val="00B408D4"/>
    <w:rsid w:val="00B52B01"/>
    <w:rsid w:val="00B57EF0"/>
    <w:rsid w:val="00B6690B"/>
    <w:rsid w:val="00B7087F"/>
    <w:rsid w:val="00B7545C"/>
    <w:rsid w:val="00B83448"/>
    <w:rsid w:val="00B86206"/>
    <w:rsid w:val="00B92AEC"/>
    <w:rsid w:val="00B957E6"/>
    <w:rsid w:val="00B97626"/>
    <w:rsid w:val="00BA0E81"/>
    <w:rsid w:val="00BA33B3"/>
    <w:rsid w:val="00BA6913"/>
    <w:rsid w:val="00BB03F6"/>
    <w:rsid w:val="00BB0B3B"/>
    <w:rsid w:val="00BB49D3"/>
    <w:rsid w:val="00BC7111"/>
    <w:rsid w:val="00BD0B43"/>
    <w:rsid w:val="00BD5923"/>
    <w:rsid w:val="00BE0D92"/>
    <w:rsid w:val="00BE4685"/>
    <w:rsid w:val="00BE6035"/>
    <w:rsid w:val="00BF4778"/>
    <w:rsid w:val="00BF7136"/>
    <w:rsid w:val="00C162AD"/>
    <w:rsid w:val="00C17D6F"/>
    <w:rsid w:val="00C2739C"/>
    <w:rsid w:val="00C359CF"/>
    <w:rsid w:val="00C36D26"/>
    <w:rsid w:val="00C370BB"/>
    <w:rsid w:val="00C415B8"/>
    <w:rsid w:val="00C42611"/>
    <w:rsid w:val="00C44EC5"/>
    <w:rsid w:val="00C460DB"/>
    <w:rsid w:val="00C50CEC"/>
    <w:rsid w:val="00C50D00"/>
    <w:rsid w:val="00C538D1"/>
    <w:rsid w:val="00C57287"/>
    <w:rsid w:val="00C607FB"/>
    <w:rsid w:val="00C73F36"/>
    <w:rsid w:val="00C76EE0"/>
    <w:rsid w:val="00C8330C"/>
    <w:rsid w:val="00C85BFA"/>
    <w:rsid w:val="00C85EFE"/>
    <w:rsid w:val="00C934DE"/>
    <w:rsid w:val="00C93CB2"/>
    <w:rsid w:val="00C96D3D"/>
    <w:rsid w:val="00CA0752"/>
    <w:rsid w:val="00CA13A3"/>
    <w:rsid w:val="00CA51AF"/>
    <w:rsid w:val="00CA5CB1"/>
    <w:rsid w:val="00CB6086"/>
    <w:rsid w:val="00CC48EA"/>
    <w:rsid w:val="00CC7EA5"/>
    <w:rsid w:val="00CD1F08"/>
    <w:rsid w:val="00CD2995"/>
    <w:rsid w:val="00CF7805"/>
    <w:rsid w:val="00D007F8"/>
    <w:rsid w:val="00D030C9"/>
    <w:rsid w:val="00D05703"/>
    <w:rsid w:val="00D05A52"/>
    <w:rsid w:val="00D07A70"/>
    <w:rsid w:val="00D114C6"/>
    <w:rsid w:val="00D142D0"/>
    <w:rsid w:val="00D219D4"/>
    <w:rsid w:val="00D23D90"/>
    <w:rsid w:val="00D261AF"/>
    <w:rsid w:val="00D26BF9"/>
    <w:rsid w:val="00D35879"/>
    <w:rsid w:val="00D40C40"/>
    <w:rsid w:val="00D43F5B"/>
    <w:rsid w:val="00D462F4"/>
    <w:rsid w:val="00D47210"/>
    <w:rsid w:val="00D54217"/>
    <w:rsid w:val="00D57929"/>
    <w:rsid w:val="00D62977"/>
    <w:rsid w:val="00D635A1"/>
    <w:rsid w:val="00D63D01"/>
    <w:rsid w:val="00D6411A"/>
    <w:rsid w:val="00D67ABF"/>
    <w:rsid w:val="00D749E6"/>
    <w:rsid w:val="00D772DF"/>
    <w:rsid w:val="00D834E2"/>
    <w:rsid w:val="00D839E9"/>
    <w:rsid w:val="00D844EE"/>
    <w:rsid w:val="00D847F8"/>
    <w:rsid w:val="00D85EDD"/>
    <w:rsid w:val="00D9026F"/>
    <w:rsid w:val="00D90465"/>
    <w:rsid w:val="00D96029"/>
    <w:rsid w:val="00D97D0E"/>
    <w:rsid w:val="00DA1C76"/>
    <w:rsid w:val="00DB7D74"/>
    <w:rsid w:val="00DC65A4"/>
    <w:rsid w:val="00DD1B77"/>
    <w:rsid w:val="00DD346F"/>
    <w:rsid w:val="00DF1141"/>
    <w:rsid w:val="00DF3644"/>
    <w:rsid w:val="00DF3DF5"/>
    <w:rsid w:val="00DF63A6"/>
    <w:rsid w:val="00DF7D56"/>
    <w:rsid w:val="00E022DC"/>
    <w:rsid w:val="00E04AF0"/>
    <w:rsid w:val="00E12FD3"/>
    <w:rsid w:val="00E22AAE"/>
    <w:rsid w:val="00E37B98"/>
    <w:rsid w:val="00E406B4"/>
    <w:rsid w:val="00E40EAA"/>
    <w:rsid w:val="00E43F3A"/>
    <w:rsid w:val="00E45B15"/>
    <w:rsid w:val="00E52E3B"/>
    <w:rsid w:val="00E56298"/>
    <w:rsid w:val="00E614DC"/>
    <w:rsid w:val="00E63CEF"/>
    <w:rsid w:val="00E65D5E"/>
    <w:rsid w:val="00E67C6B"/>
    <w:rsid w:val="00E707D9"/>
    <w:rsid w:val="00E7569C"/>
    <w:rsid w:val="00E76516"/>
    <w:rsid w:val="00E778FE"/>
    <w:rsid w:val="00E85702"/>
    <w:rsid w:val="00E912A8"/>
    <w:rsid w:val="00E95B8F"/>
    <w:rsid w:val="00EA1562"/>
    <w:rsid w:val="00EA68CE"/>
    <w:rsid w:val="00EB1A37"/>
    <w:rsid w:val="00EB1C45"/>
    <w:rsid w:val="00EB51EB"/>
    <w:rsid w:val="00EC677A"/>
    <w:rsid w:val="00ED3417"/>
    <w:rsid w:val="00ED3ACB"/>
    <w:rsid w:val="00ED6B15"/>
    <w:rsid w:val="00EF068B"/>
    <w:rsid w:val="00EF284E"/>
    <w:rsid w:val="00EF479D"/>
    <w:rsid w:val="00F03AD8"/>
    <w:rsid w:val="00F25445"/>
    <w:rsid w:val="00F322A8"/>
    <w:rsid w:val="00F3436F"/>
    <w:rsid w:val="00F44490"/>
    <w:rsid w:val="00F45927"/>
    <w:rsid w:val="00F54391"/>
    <w:rsid w:val="00F65D4B"/>
    <w:rsid w:val="00F7577A"/>
    <w:rsid w:val="00F75AEB"/>
    <w:rsid w:val="00F771BD"/>
    <w:rsid w:val="00F83EDB"/>
    <w:rsid w:val="00F91619"/>
    <w:rsid w:val="00F93094"/>
    <w:rsid w:val="00F9400E"/>
    <w:rsid w:val="00FA1C07"/>
    <w:rsid w:val="00FA2A17"/>
    <w:rsid w:val="00FA48E3"/>
    <w:rsid w:val="00FA4E88"/>
    <w:rsid w:val="00FA6800"/>
    <w:rsid w:val="00FA7368"/>
    <w:rsid w:val="00FB2CBD"/>
    <w:rsid w:val="00FB3BF2"/>
    <w:rsid w:val="00FB54DD"/>
    <w:rsid w:val="00FB6A97"/>
    <w:rsid w:val="00FC01A6"/>
    <w:rsid w:val="00FD7DA1"/>
    <w:rsid w:val="00FE16EE"/>
    <w:rsid w:val="00FF1E95"/>
    <w:rsid w:val="00FF3315"/>
    <w:rsid w:val="00FF4725"/>
    <w:rsid w:val="00FF5887"/>
    <w:rsid w:val="00FF74D7"/>
    <w:rsid w:val="00FF799B"/>
    <w:rsid w:val="06C884F6"/>
    <w:rsid w:val="06DA7D0F"/>
    <w:rsid w:val="0D36A1CF"/>
    <w:rsid w:val="0D6F3431"/>
    <w:rsid w:val="0E5C6B5F"/>
    <w:rsid w:val="16BB1F54"/>
    <w:rsid w:val="1A7985CB"/>
    <w:rsid w:val="1B2BDE9F"/>
    <w:rsid w:val="1B32CDB9"/>
    <w:rsid w:val="226F2EF4"/>
    <w:rsid w:val="233DA4FF"/>
    <w:rsid w:val="23DD9A0F"/>
    <w:rsid w:val="2589137B"/>
    <w:rsid w:val="27884D8E"/>
    <w:rsid w:val="293A31E4"/>
    <w:rsid w:val="2962C6F0"/>
    <w:rsid w:val="2A8F44EE"/>
    <w:rsid w:val="2AFC0F5B"/>
    <w:rsid w:val="2C9B52F6"/>
    <w:rsid w:val="2D5459C7"/>
    <w:rsid w:val="3088DD06"/>
    <w:rsid w:val="3E7DF4A6"/>
    <w:rsid w:val="3EDF778E"/>
    <w:rsid w:val="424B9DB6"/>
    <w:rsid w:val="45352F02"/>
    <w:rsid w:val="49D1C489"/>
    <w:rsid w:val="50A66FCE"/>
    <w:rsid w:val="518AF028"/>
    <w:rsid w:val="520BF461"/>
    <w:rsid w:val="5E14D501"/>
    <w:rsid w:val="5EAE9CF0"/>
    <w:rsid w:val="60D9E888"/>
    <w:rsid w:val="61458557"/>
    <w:rsid w:val="6170E6B1"/>
    <w:rsid w:val="6BE0C208"/>
    <w:rsid w:val="6C252AC9"/>
    <w:rsid w:val="6FB5F2FC"/>
    <w:rsid w:val="70B1A27A"/>
    <w:rsid w:val="74DD062F"/>
    <w:rsid w:val="768E66B9"/>
    <w:rsid w:val="77CF188A"/>
    <w:rsid w:val="784ACB06"/>
    <w:rsid w:val="7A512FAD"/>
    <w:rsid w:val="7A61A13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TextocomentarioCar">
    <w:name w:val="Texto comentario Car"/>
    <w:basedOn w:val="Fuentedeprrafopredeter"/>
    <w:link w:val="Textocomentario"/>
    <w:rsid w:val="00F03AD8"/>
    <w:rPr>
      <w:rFonts w:ascii="Amnesty Trade Gothic" w:hAnsi="Amnesty Trade Gothic"/>
      <w:color w:val="000000"/>
      <w:lang w:eastAsia="ar-SA"/>
    </w:rPr>
  </w:style>
  <w:style w:type="paragraph" w:styleId="Revisin">
    <w:name w:val="Revision"/>
    <w:hidden/>
    <w:uiPriority w:val="99"/>
    <w:semiHidden/>
    <w:rsid w:val="00627C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53/6668/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Links>
    <vt:vector size="48" baseType="variant">
      <vt:variant>
        <vt:i4>1572891</vt:i4>
      </vt:variant>
      <vt:variant>
        <vt:i4>21</vt:i4>
      </vt:variant>
      <vt:variant>
        <vt:i4>0</vt:i4>
      </vt:variant>
      <vt:variant>
        <vt:i4>5</vt:i4>
      </vt:variant>
      <vt:variant>
        <vt:lpwstr>https://www.amnesty.org/en/documents/amr53/6668/2023/en/</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3866668</vt:i4>
      </vt:variant>
      <vt:variant>
        <vt:i4>15</vt:i4>
      </vt:variant>
      <vt:variant>
        <vt:i4>0</vt:i4>
      </vt:variant>
      <vt:variant>
        <vt:i4>5</vt:i4>
      </vt:variant>
      <vt:variant>
        <vt:lpwstr>https://talcualdigital.com/emirlendris-benitez-uno-de-los-trofeos-para-exhibir-justicia-a-favor-de-maduro/</vt:lpwstr>
      </vt:variant>
      <vt:variant>
        <vt:lpwstr/>
      </vt:variant>
      <vt:variant>
        <vt:i4>8060986</vt:i4>
      </vt:variant>
      <vt:variant>
        <vt:i4>12</vt:i4>
      </vt:variant>
      <vt:variant>
        <vt:i4>0</vt:i4>
      </vt:variant>
      <vt:variant>
        <vt:i4>5</vt:i4>
      </vt:variant>
      <vt:variant>
        <vt:lpwstr>https://www.infobae.com/america/venezuela/2022/08/07/el-calvario-de-emirlendris-benitez-en-la-venezuela-de-maduro-la-confundieron-la-torturaron-y-la-condenaron-sin-pruebas-a-30-anos/</vt:lpwstr>
      </vt:variant>
      <vt:variant>
        <vt:lpwstr/>
      </vt:variant>
      <vt:variant>
        <vt:i4>5111890</vt:i4>
      </vt:variant>
      <vt:variant>
        <vt:i4>9</vt:i4>
      </vt:variant>
      <vt:variant>
        <vt:i4>0</vt:i4>
      </vt:variant>
      <vt:variant>
        <vt:i4>5</vt:i4>
      </vt:variant>
      <vt:variant>
        <vt:lpwstr>https://efectococuyo.com/la-humanidad/suelten-mama-me-hace-falta-hijo-8-anos-emirlendris-benitez-presa-politica/</vt:lpwstr>
      </vt:variant>
      <vt:variant>
        <vt:lpwstr/>
      </vt:variant>
      <vt:variant>
        <vt:i4>6815830</vt:i4>
      </vt:variant>
      <vt:variant>
        <vt:i4>6</vt:i4>
      </vt:variant>
      <vt:variant>
        <vt:i4>0</vt:i4>
      </vt:variant>
      <vt:variant>
        <vt:i4>5</vt:i4>
      </vt:variant>
      <vt:variant>
        <vt:lpwstr>https://www.oas.org/es/cidh/decisiones/pdf/2020/26-20mc751-19-ve_ampliacion.pdf</vt:lpwstr>
      </vt:variant>
      <vt:variant>
        <vt:lpwstr/>
      </vt:variant>
      <vt:variant>
        <vt:i4>3342394</vt:i4>
      </vt:variant>
      <vt:variant>
        <vt:i4>3</vt:i4>
      </vt:variant>
      <vt:variant>
        <vt:i4>0</vt:i4>
      </vt:variant>
      <vt:variant>
        <vt:i4>5</vt:i4>
      </vt:variant>
      <vt:variant>
        <vt:lpwstr>https://digitallibrary.un.org/record/3979187?ln=en</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2023-06-28T08:56:00Z</dcterms:created>
  <dcterms:modified xsi:type="dcterms:W3CDTF">2023-06-28T08:56:00Z</dcterms:modified>
</cp:coreProperties>
</file>