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3B8C2" w14:textId="77777777" w:rsidR="00982CFA" w:rsidRPr="002965A9" w:rsidRDefault="00982CFA" w:rsidP="00982CFA">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7ECC0DB" w14:textId="77777777" w:rsidR="00411C3B" w:rsidRPr="002965A9" w:rsidRDefault="00411C3B" w:rsidP="00982CFA">
      <w:pPr>
        <w:spacing w:after="0"/>
        <w:ind w:left="-283"/>
        <w:rPr>
          <w:rFonts w:ascii="Arial" w:hAnsi="Arial" w:cs="Arial"/>
          <w:b/>
          <w:sz w:val="32"/>
          <w:lang w:val="es-ES"/>
        </w:rPr>
      </w:pPr>
      <w:r>
        <w:rPr>
          <w:rFonts w:ascii="Arial" w:hAnsi="Arial" w:cs="Arial"/>
          <w:b/>
          <w:bCs/>
          <w:sz w:val="32"/>
          <w:lang w:val="es"/>
        </w:rPr>
        <w:t>HOMBRE EN PELIGRO DE EJECUCIÓN EN RELACIÓN CON LAS PROTESTAS</w:t>
      </w:r>
    </w:p>
    <w:p w14:paraId="456D1194" w14:textId="77777777" w:rsidR="00411C3B" w:rsidRPr="00AD10BB" w:rsidRDefault="00982CFA" w:rsidP="00982CFA">
      <w:pPr>
        <w:spacing w:after="0"/>
        <w:ind w:left="-283"/>
        <w:rPr>
          <w:rFonts w:ascii="Arial" w:hAnsi="Arial" w:cs="Arial"/>
          <w:b/>
          <w:sz w:val="20"/>
          <w:szCs w:val="20"/>
          <w:lang w:val="es-ES"/>
        </w:rPr>
      </w:pPr>
      <w:proofErr w:type="spellStart"/>
      <w:r w:rsidRPr="00AD10BB">
        <w:rPr>
          <w:rFonts w:ascii="Arial" w:hAnsi="Arial" w:cs="Arial"/>
          <w:b/>
          <w:bCs/>
          <w:sz w:val="20"/>
          <w:szCs w:val="20"/>
          <w:lang w:val="es"/>
        </w:rPr>
        <w:t>Mojahed</w:t>
      </w:r>
      <w:proofErr w:type="spellEnd"/>
      <w:r w:rsidRPr="00AD10BB">
        <w:rPr>
          <w:rFonts w:ascii="Arial" w:hAnsi="Arial" w:cs="Arial"/>
          <w:b/>
          <w:bCs/>
          <w:sz w:val="20"/>
          <w:szCs w:val="20"/>
          <w:lang w:val="es"/>
        </w:rPr>
        <w:t xml:space="preserve"> (Abbas) </w:t>
      </w:r>
      <w:proofErr w:type="spellStart"/>
      <w:r w:rsidRPr="00AD10BB">
        <w:rPr>
          <w:rFonts w:ascii="Arial" w:hAnsi="Arial" w:cs="Arial"/>
          <w:b/>
          <w:bCs/>
          <w:sz w:val="20"/>
          <w:szCs w:val="20"/>
          <w:lang w:val="es"/>
        </w:rPr>
        <w:t>Kourkouri</w:t>
      </w:r>
      <w:proofErr w:type="spellEnd"/>
      <w:r w:rsidRPr="00AD10BB">
        <w:rPr>
          <w:rFonts w:ascii="Arial" w:hAnsi="Arial" w:cs="Arial"/>
          <w:b/>
          <w:bCs/>
          <w:sz w:val="20"/>
          <w:szCs w:val="20"/>
          <w:lang w:val="es"/>
        </w:rPr>
        <w:t xml:space="preserve"> se encuentra en grave peligro de ejecución en relación con las protestas que se están produciendo en todo el país. A principios de abril de 2023, la justicia iraní anunció que un Tribunal Revolucionario de Ahvaz había condenado a muerte a </w:t>
      </w:r>
      <w:proofErr w:type="spellStart"/>
      <w:r w:rsidRPr="00AD10BB">
        <w:rPr>
          <w:rFonts w:ascii="Arial" w:hAnsi="Arial" w:cs="Arial"/>
          <w:b/>
          <w:bCs/>
          <w:sz w:val="20"/>
          <w:szCs w:val="20"/>
          <w:lang w:val="es"/>
        </w:rPr>
        <w:t>Mojahed</w:t>
      </w:r>
      <w:proofErr w:type="spellEnd"/>
      <w:r w:rsidRPr="00AD10BB">
        <w:rPr>
          <w:rFonts w:ascii="Arial" w:hAnsi="Arial" w:cs="Arial"/>
          <w:b/>
          <w:bCs/>
          <w:sz w:val="20"/>
          <w:szCs w:val="20"/>
          <w:lang w:val="es"/>
        </w:rPr>
        <w:t xml:space="preserve"> (Abbas) </w:t>
      </w:r>
      <w:proofErr w:type="spellStart"/>
      <w:r w:rsidRPr="00AD10BB">
        <w:rPr>
          <w:rFonts w:ascii="Arial" w:hAnsi="Arial" w:cs="Arial"/>
          <w:b/>
          <w:bCs/>
          <w:sz w:val="20"/>
          <w:szCs w:val="20"/>
          <w:lang w:val="es"/>
        </w:rPr>
        <w:t>Kourkouri</w:t>
      </w:r>
      <w:proofErr w:type="spellEnd"/>
      <w:r w:rsidRPr="00AD10BB">
        <w:rPr>
          <w:rFonts w:ascii="Arial" w:hAnsi="Arial" w:cs="Arial"/>
          <w:b/>
          <w:bCs/>
          <w:sz w:val="20"/>
          <w:szCs w:val="20"/>
          <w:lang w:val="es"/>
        </w:rPr>
        <w:t xml:space="preserve"> por “</w:t>
      </w:r>
      <w:r w:rsidRPr="00AD10BB">
        <w:rPr>
          <w:rFonts w:ascii="Arial" w:hAnsi="Arial" w:cs="Arial"/>
          <w:b/>
          <w:bCs/>
          <w:i/>
          <w:iCs/>
          <w:sz w:val="20"/>
          <w:szCs w:val="20"/>
          <w:lang w:val="es"/>
        </w:rPr>
        <w:t>enemistad con Dios</w:t>
      </w:r>
      <w:r w:rsidRPr="00AD10BB">
        <w:rPr>
          <w:rFonts w:ascii="Arial" w:hAnsi="Arial" w:cs="Arial"/>
          <w:b/>
          <w:bCs/>
          <w:sz w:val="20"/>
          <w:szCs w:val="20"/>
          <w:lang w:val="es"/>
        </w:rPr>
        <w:t>” (</w:t>
      </w:r>
      <w:proofErr w:type="spellStart"/>
      <w:r w:rsidRPr="00AD10BB">
        <w:rPr>
          <w:rFonts w:ascii="Arial" w:hAnsi="Arial" w:cs="Arial"/>
          <w:b/>
          <w:bCs/>
          <w:i/>
          <w:iCs/>
          <w:sz w:val="20"/>
          <w:szCs w:val="20"/>
          <w:lang w:val="es"/>
        </w:rPr>
        <w:t>moharebeh</w:t>
      </w:r>
      <w:proofErr w:type="spellEnd"/>
      <w:r w:rsidRPr="00AD10BB">
        <w:rPr>
          <w:rFonts w:ascii="Arial" w:hAnsi="Arial" w:cs="Arial"/>
          <w:b/>
          <w:bCs/>
          <w:sz w:val="20"/>
          <w:szCs w:val="20"/>
          <w:lang w:val="es"/>
        </w:rPr>
        <w:t xml:space="preserve">), </w:t>
      </w:r>
      <w:bookmarkStart w:id="0" w:name="_Hlk138765536"/>
      <w:r w:rsidRPr="00AD10BB">
        <w:rPr>
          <w:rFonts w:ascii="Arial" w:hAnsi="Arial" w:cs="Arial"/>
          <w:b/>
          <w:bCs/>
          <w:sz w:val="20"/>
          <w:szCs w:val="20"/>
          <w:lang w:val="es"/>
        </w:rPr>
        <w:t>“corrupción en la tierra” (</w:t>
      </w:r>
      <w:proofErr w:type="spellStart"/>
      <w:r w:rsidRPr="00AD10BB">
        <w:rPr>
          <w:rFonts w:ascii="Arial" w:hAnsi="Arial" w:cs="Arial"/>
          <w:b/>
          <w:bCs/>
          <w:i/>
          <w:iCs/>
          <w:sz w:val="20"/>
          <w:szCs w:val="20"/>
          <w:lang w:val="es"/>
        </w:rPr>
        <w:t>efsad</w:t>
      </w:r>
      <w:proofErr w:type="spellEnd"/>
      <w:r w:rsidRPr="00AD10BB">
        <w:rPr>
          <w:rFonts w:ascii="Arial" w:hAnsi="Arial" w:cs="Arial"/>
          <w:b/>
          <w:bCs/>
          <w:i/>
          <w:iCs/>
          <w:sz w:val="20"/>
          <w:szCs w:val="20"/>
          <w:lang w:val="es"/>
        </w:rPr>
        <w:t xml:space="preserve">-e </w:t>
      </w:r>
      <w:proofErr w:type="spellStart"/>
      <w:r w:rsidRPr="00AD10BB">
        <w:rPr>
          <w:rFonts w:ascii="Arial" w:hAnsi="Arial" w:cs="Arial"/>
          <w:b/>
          <w:bCs/>
          <w:i/>
          <w:iCs/>
          <w:sz w:val="20"/>
          <w:szCs w:val="20"/>
          <w:lang w:val="es"/>
        </w:rPr>
        <w:t>fel</w:t>
      </w:r>
      <w:proofErr w:type="spellEnd"/>
      <w:r w:rsidRPr="00AD10BB">
        <w:rPr>
          <w:rFonts w:ascii="Arial" w:hAnsi="Arial" w:cs="Arial"/>
          <w:b/>
          <w:bCs/>
          <w:i/>
          <w:iCs/>
          <w:sz w:val="20"/>
          <w:szCs w:val="20"/>
          <w:lang w:val="es"/>
        </w:rPr>
        <w:t xml:space="preserve"> </w:t>
      </w:r>
      <w:proofErr w:type="spellStart"/>
      <w:r w:rsidRPr="00AD10BB">
        <w:rPr>
          <w:rFonts w:ascii="Arial" w:hAnsi="Arial" w:cs="Arial"/>
          <w:b/>
          <w:bCs/>
          <w:i/>
          <w:iCs/>
          <w:sz w:val="20"/>
          <w:szCs w:val="20"/>
          <w:lang w:val="es"/>
        </w:rPr>
        <w:t>arz</w:t>
      </w:r>
      <w:proofErr w:type="spellEnd"/>
      <w:r w:rsidRPr="00AD10BB">
        <w:rPr>
          <w:rFonts w:ascii="Arial" w:hAnsi="Arial" w:cs="Arial"/>
          <w:b/>
          <w:bCs/>
          <w:sz w:val="20"/>
          <w:szCs w:val="20"/>
          <w:lang w:val="es"/>
        </w:rPr>
        <w:t>)</w:t>
      </w:r>
      <w:bookmarkEnd w:id="0"/>
      <w:r w:rsidRPr="00AD10BB">
        <w:rPr>
          <w:rFonts w:ascii="Arial" w:hAnsi="Arial" w:cs="Arial"/>
          <w:b/>
          <w:bCs/>
          <w:sz w:val="20"/>
          <w:szCs w:val="20"/>
          <w:lang w:val="es"/>
        </w:rPr>
        <w:t xml:space="preserve"> y “rebelión armada contra el Estado” (</w:t>
      </w:r>
      <w:proofErr w:type="spellStart"/>
      <w:r w:rsidRPr="00AD10BB">
        <w:rPr>
          <w:rFonts w:ascii="Arial" w:hAnsi="Arial" w:cs="Arial"/>
          <w:b/>
          <w:bCs/>
          <w:i/>
          <w:iCs/>
          <w:sz w:val="20"/>
          <w:szCs w:val="20"/>
          <w:lang w:val="es"/>
        </w:rPr>
        <w:t>baghi</w:t>
      </w:r>
      <w:proofErr w:type="spellEnd"/>
      <w:r w:rsidRPr="00AD10BB">
        <w:rPr>
          <w:rFonts w:ascii="Arial" w:hAnsi="Arial" w:cs="Arial"/>
          <w:b/>
          <w:bCs/>
          <w:sz w:val="20"/>
          <w:szCs w:val="20"/>
          <w:lang w:val="es"/>
        </w:rPr>
        <w:t>). Su simulacro de juicio, manifiestamente injusto, se vio empañado por “confesiones” obtenidas mediante tortura mientras estaba sometido a desaparición forzada.</w:t>
      </w:r>
    </w:p>
    <w:p w14:paraId="2BECCA50" w14:textId="60AF701E" w:rsidR="00982CFA" w:rsidRPr="002965A9" w:rsidRDefault="00982CFA" w:rsidP="00982CFA">
      <w:pPr>
        <w:spacing w:after="0" w:line="240" w:lineRule="auto"/>
        <w:ind w:left="-283"/>
        <w:rPr>
          <w:rFonts w:ascii="Arial" w:hAnsi="Arial" w:cs="Arial"/>
          <w:b/>
          <w:lang w:val="es-ES"/>
        </w:rPr>
      </w:pPr>
    </w:p>
    <w:p w14:paraId="361A19F5" w14:textId="77777777" w:rsidR="00982CFA" w:rsidRPr="002965A9" w:rsidRDefault="00982CFA" w:rsidP="00982CFA">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2629D01" w14:textId="1B83FC8A" w:rsidR="00982CFA" w:rsidRPr="002965A9" w:rsidRDefault="00982CFA" w:rsidP="00982CFA">
      <w:pPr>
        <w:spacing w:after="0" w:line="240" w:lineRule="auto"/>
        <w:ind w:left="-283"/>
        <w:rPr>
          <w:rFonts w:ascii="Arial" w:hAnsi="Arial" w:cs="Arial"/>
          <w:b/>
          <w:sz w:val="20"/>
          <w:szCs w:val="20"/>
          <w:lang w:val="es-ES"/>
        </w:rPr>
      </w:pPr>
    </w:p>
    <w:p w14:paraId="7455267D" w14:textId="77777777" w:rsidR="002965A9" w:rsidRPr="002965A9" w:rsidRDefault="00982CFA" w:rsidP="00D23302">
      <w:pPr>
        <w:spacing w:after="0" w:line="240" w:lineRule="auto"/>
        <w:ind w:left="-283"/>
        <w:jc w:val="right"/>
        <w:rPr>
          <w:rFonts w:cs="Arial"/>
          <w:b/>
          <w:bCs/>
          <w:i/>
          <w:iCs/>
          <w:sz w:val="20"/>
          <w:szCs w:val="20"/>
          <w:u w:val="single"/>
          <w:lang w:val="en-US"/>
        </w:rPr>
      </w:pPr>
      <w:proofErr w:type="spellStart"/>
      <w:r w:rsidRPr="002965A9">
        <w:rPr>
          <w:rFonts w:cs="Arial"/>
          <w:b/>
          <w:bCs/>
          <w:i/>
          <w:iCs/>
          <w:sz w:val="20"/>
          <w:szCs w:val="20"/>
          <w:u w:val="single"/>
          <w:lang w:val="en-US"/>
        </w:rPr>
        <w:t>Presidente</w:t>
      </w:r>
      <w:proofErr w:type="spellEnd"/>
      <w:r w:rsidRPr="002965A9">
        <w:rPr>
          <w:rFonts w:cs="Arial"/>
          <w:b/>
          <w:bCs/>
          <w:i/>
          <w:iCs/>
          <w:sz w:val="20"/>
          <w:szCs w:val="20"/>
          <w:u w:val="single"/>
          <w:lang w:val="en-US"/>
        </w:rPr>
        <w:t xml:space="preserve"> de la </w:t>
      </w:r>
      <w:proofErr w:type="spellStart"/>
      <w:r w:rsidRPr="002965A9">
        <w:rPr>
          <w:rFonts w:cs="Arial"/>
          <w:b/>
          <w:bCs/>
          <w:i/>
          <w:iCs/>
          <w:sz w:val="20"/>
          <w:szCs w:val="20"/>
          <w:u w:val="single"/>
          <w:lang w:val="en-US"/>
        </w:rPr>
        <w:t>Magistratura</w:t>
      </w:r>
      <w:proofErr w:type="spellEnd"/>
    </w:p>
    <w:p w14:paraId="625BC15D" w14:textId="0D6EF261" w:rsidR="00411C3B" w:rsidRDefault="00982CFA" w:rsidP="00D23302">
      <w:pPr>
        <w:spacing w:after="0" w:line="240" w:lineRule="auto"/>
        <w:ind w:left="-283"/>
        <w:jc w:val="right"/>
        <w:rPr>
          <w:rFonts w:cs="Arial"/>
          <w:bCs/>
          <w:i/>
          <w:sz w:val="20"/>
          <w:szCs w:val="20"/>
        </w:rPr>
      </w:pPr>
      <w:r w:rsidRPr="002965A9">
        <w:rPr>
          <w:rFonts w:cs="Arial"/>
          <w:b/>
          <w:bCs/>
          <w:i/>
          <w:iCs/>
          <w:sz w:val="20"/>
          <w:szCs w:val="20"/>
          <w:lang w:val="en-US"/>
        </w:rPr>
        <w:t xml:space="preserve">Head of judiciary, Gholamhossein </w:t>
      </w:r>
      <w:proofErr w:type="spellStart"/>
      <w:r w:rsidRPr="002965A9">
        <w:rPr>
          <w:rFonts w:cs="Arial"/>
          <w:b/>
          <w:bCs/>
          <w:i/>
          <w:iCs/>
          <w:sz w:val="20"/>
          <w:szCs w:val="20"/>
          <w:lang w:val="en-US"/>
        </w:rPr>
        <w:t>Mohseni</w:t>
      </w:r>
      <w:proofErr w:type="spellEnd"/>
      <w:r w:rsidRPr="002965A9">
        <w:rPr>
          <w:rFonts w:cs="Arial"/>
          <w:b/>
          <w:bCs/>
          <w:i/>
          <w:iCs/>
          <w:sz w:val="20"/>
          <w:szCs w:val="20"/>
          <w:lang w:val="en-US"/>
        </w:rPr>
        <w:t xml:space="preserve"> Ejei, </w:t>
      </w:r>
      <w:r w:rsidRPr="002965A9">
        <w:rPr>
          <w:rFonts w:cs="Arial"/>
          <w:i/>
          <w:iCs/>
          <w:sz w:val="20"/>
          <w:szCs w:val="20"/>
          <w:lang w:val="en-US"/>
        </w:rPr>
        <w:t>c/o Embassy of Iran to the European Union</w:t>
      </w:r>
    </w:p>
    <w:p w14:paraId="496C6C5E" w14:textId="04483D13" w:rsidR="00982CFA" w:rsidRPr="009E05CC" w:rsidRDefault="00982CFA" w:rsidP="00D23302">
      <w:pPr>
        <w:spacing w:after="0" w:line="240" w:lineRule="auto"/>
        <w:ind w:left="-283"/>
        <w:jc w:val="right"/>
        <w:rPr>
          <w:rFonts w:cs="Arial"/>
          <w:bCs/>
          <w:i/>
          <w:sz w:val="20"/>
          <w:szCs w:val="20"/>
        </w:rPr>
      </w:pPr>
      <w:r w:rsidRPr="002965A9">
        <w:rPr>
          <w:rFonts w:cs="Arial"/>
          <w:i/>
          <w:iCs/>
          <w:sz w:val="20"/>
          <w:szCs w:val="20"/>
          <w:lang w:val="en-US"/>
        </w:rPr>
        <w:t xml:space="preserve">Avenue Franklin Roosevelt No. 15, 1050 </w:t>
      </w:r>
      <w:proofErr w:type="spellStart"/>
      <w:r w:rsidRPr="002965A9">
        <w:rPr>
          <w:rFonts w:cs="Arial"/>
          <w:i/>
          <w:iCs/>
          <w:sz w:val="20"/>
          <w:szCs w:val="20"/>
          <w:lang w:val="en-US"/>
        </w:rPr>
        <w:t>Bruxelles</w:t>
      </w:r>
      <w:proofErr w:type="spellEnd"/>
      <w:r w:rsidRPr="002965A9">
        <w:rPr>
          <w:rFonts w:cs="Arial"/>
          <w:i/>
          <w:iCs/>
          <w:sz w:val="20"/>
          <w:szCs w:val="20"/>
          <w:lang w:val="en-US"/>
        </w:rPr>
        <w:t xml:space="preserve">, </w:t>
      </w:r>
      <w:proofErr w:type="spellStart"/>
      <w:r w:rsidRPr="002965A9">
        <w:rPr>
          <w:rFonts w:cs="Arial"/>
          <w:i/>
          <w:iCs/>
          <w:sz w:val="20"/>
          <w:szCs w:val="20"/>
          <w:lang w:val="en-US"/>
        </w:rPr>
        <w:t>Bélgica</w:t>
      </w:r>
      <w:proofErr w:type="spellEnd"/>
    </w:p>
    <w:p w14:paraId="5F8640E4" w14:textId="77777777" w:rsidR="00982CFA" w:rsidRDefault="00982CFA" w:rsidP="00982CFA">
      <w:pPr>
        <w:spacing w:after="0" w:line="240" w:lineRule="auto"/>
        <w:ind w:left="-283"/>
        <w:rPr>
          <w:rFonts w:cs="Arial"/>
          <w:i/>
          <w:sz w:val="20"/>
          <w:szCs w:val="20"/>
        </w:rPr>
      </w:pPr>
    </w:p>
    <w:p w14:paraId="56274703" w14:textId="0B9C660E" w:rsidR="00982CFA" w:rsidRPr="002965A9" w:rsidRDefault="00982CFA" w:rsidP="00AD10BB">
      <w:pPr>
        <w:spacing w:after="100" w:line="240" w:lineRule="auto"/>
        <w:ind w:left="-284"/>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07FBBB34" w14:textId="0A03EA9A" w:rsidR="00982CFA" w:rsidRPr="002965A9" w:rsidRDefault="00982CFA" w:rsidP="00AD10BB">
      <w:pPr>
        <w:spacing w:after="100" w:line="240" w:lineRule="auto"/>
        <w:ind w:left="-284"/>
        <w:rPr>
          <w:rFonts w:cs="Arial"/>
          <w:i/>
          <w:sz w:val="20"/>
          <w:szCs w:val="20"/>
          <w:lang w:val="es-ES"/>
        </w:rPr>
      </w:pPr>
      <w:proofErr w:type="spellStart"/>
      <w:r>
        <w:rPr>
          <w:rFonts w:cs="Arial"/>
          <w:b/>
          <w:bCs/>
          <w:i/>
          <w:iCs/>
          <w:sz w:val="20"/>
          <w:szCs w:val="20"/>
          <w:lang w:val="es"/>
        </w:rPr>
        <w:t>Mojahed</w:t>
      </w:r>
      <w:proofErr w:type="spellEnd"/>
      <w:r>
        <w:rPr>
          <w:rFonts w:cs="Arial"/>
          <w:b/>
          <w:bCs/>
          <w:i/>
          <w:iCs/>
          <w:sz w:val="20"/>
          <w:szCs w:val="20"/>
          <w:lang w:val="es"/>
        </w:rPr>
        <w:t xml:space="preserve"> (Abbas) </w:t>
      </w:r>
      <w:proofErr w:type="spellStart"/>
      <w:r>
        <w:rPr>
          <w:rFonts w:cs="Arial"/>
          <w:b/>
          <w:bCs/>
          <w:i/>
          <w:iCs/>
          <w:sz w:val="20"/>
          <w:szCs w:val="20"/>
          <w:lang w:val="es"/>
        </w:rPr>
        <w:t>Kourkouri</w:t>
      </w:r>
      <w:proofErr w:type="spellEnd"/>
      <w:r>
        <w:rPr>
          <w:rFonts w:cs="Arial"/>
          <w:b/>
          <w:bCs/>
          <w:i/>
          <w:iCs/>
          <w:sz w:val="20"/>
          <w:szCs w:val="20"/>
          <w:lang w:val="es"/>
        </w:rPr>
        <w:t xml:space="preserve"> </w:t>
      </w:r>
      <w:r>
        <w:rPr>
          <w:rFonts w:cs="Arial"/>
          <w:i/>
          <w:iCs/>
          <w:sz w:val="20"/>
          <w:szCs w:val="20"/>
          <w:lang w:val="es"/>
        </w:rPr>
        <w:t>se encuentra en grave peligro de ejecución tras haber sido condenado a muerte en un juicio manifiestamente injusto celebrado en Ahvaz ante un Tribunal Revolucionario. A principios de abril de 2023, el portavoz del poder judicial anunció que lo habían declarado culpable de “enemistad con Dios” (</w:t>
      </w:r>
      <w:proofErr w:type="spellStart"/>
      <w:r>
        <w:rPr>
          <w:rFonts w:cs="Arial"/>
          <w:i/>
          <w:iCs/>
          <w:sz w:val="20"/>
          <w:szCs w:val="20"/>
          <w:lang w:val="es"/>
        </w:rPr>
        <w:t>moharebeh</w:t>
      </w:r>
      <w:proofErr w:type="spellEnd"/>
      <w:r>
        <w:rPr>
          <w:rFonts w:cs="Arial"/>
          <w:i/>
          <w:iCs/>
          <w:sz w:val="20"/>
          <w:szCs w:val="20"/>
          <w:lang w:val="es"/>
        </w:rPr>
        <w:t>) y “corrupción en la tierra” (</w:t>
      </w:r>
      <w:proofErr w:type="spellStart"/>
      <w:r>
        <w:rPr>
          <w:rFonts w:cs="Arial"/>
          <w:i/>
          <w:iCs/>
          <w:sz w:val="20"/>
          <w:szCs w:val="20"/>
          <w:lang w:val="es"/>
        </w:rPr>
        <w:t>efsad</w:t>
      </w:r>
      <w:proofErr w:type="spellEnd"/>
      <w:r>
        <w:rPr>
          <w:rFonts w:cs="Arial"/>
          <w:i/>
          <w:iCs/>
          <w:sz w:val="20"/>
          <w:szCs w:val="20"/>
          <w:lang w:val="es"/>
        </w:rPr>
        <w:t xml:space="preserve">-e </w:t>
      </w:r>
      <w:proofErr w:type="spellStart"/>
      <w:r>
        <w:rPr>
          <w:rFonts w:cs="Arial"/>
          <w:i/>
          <w:iCs/>
          <w:sz w:val="20"/>
          <w:szCs w:val="20"/>
          <w:lang w:val="es"/>
        </w:rPr>
        <w:t>fel</w:t>
      </w:r>
      <w:proofErr w:type="spellEnd"/>
      <w:r>
        <w:rPr>
          <w:rFonts w:cs="Arial"/>
          <w:i/>
          <w:iCs/>
          <w:sz w:val="20"/>
          <w:szCs w:val="20"/>
          <w:lang w:val="es"/>
        </w:rPr>
        <w:t xml:space="preserve"> </w:t>
      </w:r>
      <w:proofErr w:type="spellStart"/>
      <w:r>
        <w:rPr>
          <w:rFonts w:cs="Arial"/>
          <w:i/>
          <w:iCs/>
          <w:sz w:val="20"/>
          <w:szCs w:val="20"/>
          <w:lang w:val="es"/>
        </w:rPr>
        <w:t>arz</w:t>
      </w:r>
      <w:proofErr w:type="spellEnd"/>
      <w:r>
        <w:rPr>
          <w:rFonts w:cs="Arial"/>
          <w:i/>
          <w:iCs/>
          <w:sz w:val="20"/>
          <w:szCs w:val="20"/>
          <w:lang w:val="es"/>
        </w:rPr>
        <w:t>) y de “rebelión armada contra el Estado” (</w:t>
      </w:r>
      <w:proofErr w:type="spellStart"/>
      <w:r>
        <w:rPr>
          <w:rFonts w:cs="Arial"/>
          <w:i/>
          <w:iCs/>
          <w:sz w:val="20"/>
          <w:szCs w:val="20"/>
          <w:lang w:val="es"/>
        </w:rPr>
        <w:t>baghi</w:t>
      </w:r>
      <w:proofErr w:type="spellEnd"/>
      <w:r>
        <w:rPr>
          <w:rFonts w:cs="Arial"/>
          <w:i/>
          <w:iCs/>
          <w:sz w:val="20"/>
          <w:szCs w:val="20"/>
          <w:lang w:val="es"/>
        </w:rPr>
        <w:t xml:space="preserve">), y lo habían condenado a muerte. Las autoridades lo habían acusado de participar en el homicidio de un niño durante las protestas que tuvieron lugar en </w:t>
      </w:r>
      <w:proofErr w:type="spellStart"/>
      <w:r>
        <w:rPr>
          <w:rFonts w:cs="Arial"/>
          <w:i/>
          <w:iCs/>
          <w:sz w:val="20"/>
          <w:szCs w:val="20"/>
          <w:lang w:val="es"/>
        </w:rPr>
        <w:t>Izeh</w:t>
      </w:r>
      <w:proofErr w:type="spellEnd"/>
      <w:r>
        <w:rPr>
          <w:rFonts w:cs="Arial"/>
          <w:i/>
          <w:iCs/>
          <w:sz w:val="20"/>
          <w:szCs w:val="20"/>
          <w:lang w:val="es"/>
        </w:rPr>
        <w:t xml:space="preserve">, provincia de Juzestán, el 16 de noviembre de 2022. Sin embargo, según las investigaciones de Amnistía Internacional, fueron unos agentes de seguridad vestidos de civil quienes hicieron un uso ilegítimo de fuerza letal durante las protestas que tuvieron lugar en </w:t>
      </w:r>
      <w:proofErr w:type="spellStart"/>
      <w:r>
        <w:rPr>
          <w:rFonts w:cs="Arial"/>
          <w:i/>
          <w:iCs/>
          <w:sz w:val="20"/>
          <w:szCs w:val="20"/>
          <w:lang w:val="es"/>
        </w:rPr>
        <w:t>Izeh</w:t>
      </w:r>
      <w:proofErr w:type="spellEnd"/>
      <w:r>
        <w:rPr>
          <w:rFonts w:cs="Arial"/>
          <w:i/>
          <w:iCs/>
          <w:sz w:val="20"/>
          <w:szCs w:val="20"/>
          <w:lang w:val="es"/>
        </w:rPr>
        <w:t xml:space="preserve"> y dispararon con munición real contra el niño, causándole la muerte. Las autoridades culparon inmediatamente a los “terroristas”, pero la familia del niño refutó públicamente estas afirmaciones repetidas veces y atribuyó la responsabilidad a las autoridades. </w:t>
      </w:r>
      <w:proofErr w:type="spellStart"/>
      <w:r>
        <w:rPr>
          <w:rFonts w:cs="Arial"/>
          <w:i/>
          <w:iCs/>
          <w:sz w:val="20"/>
          <w:szCs w:val="20"/>
          <w:lang w:val="es"/>
        </w:rPr>
        <w:t>Mojahed</w:t>
      </w:r>
      <w:proofErr w:type="spellEnd"/>
      <w:r>
        <w:rPr>
          <w:rFonts w:cs="Arial"/>
          <w:i/>
          <w:iCs/>
          <w:sz w:val="20"/>
          <w:szCs w:val="20"/>
          <w:lang w:val="es"/>
        </w:rPr>
        <w:t xml:space="preserve"> </w:t>
      </w:r>
      <w:proofErr w:type="spellStart"/>
      <w:r>
        <w:rPr>
          <w:rFonts w:cs="Arial"/>
          <w:i/>
          <w:iCs/>
          <w:sz w:val="20"/>
          <w:szCs w:val="20"/>
          <w:lang w:val="es"/>
        </w:rPr>
        <w:t>Kourkouri</w:t>
      </w:r>
      <w:proofErr w:type="spellEnd"/>
      <w:r>
        <w:rPr>
          <w:rFonts w:cs="Arial"/>
          <w:i/>
          <w:iCs/>
          <w:sz w:val="20"/>
          <w:szCs w:val="20"/>
          <w:lang w:val="es"/>
        </w:rPr>
        <w:t xml:space="preserve"> fue detenido el 20 de diciembre de 2022 cerca de </w:t>
      </w:r>
      <w:proofErr w:type="spellStart"/>
      <w:r>
        <w:rPr>
          <w:rFonts w:cs="Arial"/>
          <w:i/>
          <w:iCs/>
          <w:sz w:val="20"/>
          <w:szCs w:val="20"/>
          <w:lang w:val="es"/>
        </w:rPr>
        <w:t>Ghalehtol</w:t>
      </w:r>
      <w:proofErr w:type="spellEnd"/>
      <w:r>
        <w:rPr>
          <w:rFonts w:cs="Arial"/>
          <w:i/>
          <w:iCs/>
          <w:sz w:val="20"/>
          <w:szCs w:val="20"/>
          <w:lang w:val="es"/>
        </w:rPr>
        <w:t>, provincia de Juzestán, por agentes del Ministerio de Inteligencia, la Guardia Revolucionaria Islámica y la Fuerza de Aplicación de la Ley de la República Islámica de Irán (conocida como “</w:t>
      </w:r>
      <w:proofErr w:type="spellStart"/>
      <w:r>
        <w:rPr>
          <w:rFonts w:cs="Arial"/>
          <w:i/>
          <w:iCs/>
          <w:sz w:val="20"/>
          <w:szCs w:val="20"/>
          <w:lang w:val="es"/>
        </w:rPr>
        <w:t>Faraja</w:t>
      </w:r>
      <w:proofErr w:type="spellEnd"/>
      <w:r>
        <w:rPr>
          <w:rFonts w:cs="Arial"/>
          <w:i/>
          <w:iCs/>
          <w:sz w:val="20"/>
          <w:szCs w:val="20"/>
          <w:lang w:val="es"/>
        </w:rPr>
        <w:t xml:space="preserve">”, su acrónimo en persa) durante lo que los medios de comunicación estatales calificaron de “enfrentamiento armado”. En su detención, </w:t>
      </w:r>
      <w:proofErr w:type="spellStart"/>
      <w:r>
        <w:rPr>
          <w:rFonts w:cs="Arial"/>
          <w:i/>
          <w:iCs/>
          <w:sz w:val="20"/>
          <w:szCs w:val="20"/>
          <w:lang w:val="es"/>
        </w:rPr>
        <w:t>Mojahed</w:t>
      </w:r>
      <w:proofErr w:type="spellEnd"/>
      <w:r>
        <w:rPr>
          <w:rFonts w:cs="Arial"/>
          <w:i/>
          <w:iCs/>
          <w:sz w:val="20"/>
          <w:szCs w:val="20"/>
          <w:lang w:val="es"/>
        </w:rPr>
        <w:t xml:space="preserve"> </w:t>
      </w:r>
      <w:proofErr w:type="spellStart"/>
      <w:r>
        <w:rPr>
          <w:rFonts w:cs="Arial"/>
          <w:i/>
          <w:iCs/>
          <w:sz w:val="20"/>
          <w:szCs w:val="20"/>
          <w:lang w:val="es"/>
        </w:rPr>
        <w:t>Kourkouri</w:t>
      </w:r>
      <w:proofErr w:type="spellEnd"/>
      <w:r>
        <w:rPr>
          <w:rFonts w:cs="Arial"/>
          <w:i/>
          <w:iCs/>
          <w:sz w:val="20"/>
          <w:szCs w:val="20"/>
          <w:lang w:val="es"/>
        </w:rPr>
        <w:t xml:space="preserve"> sufrió heridas en la rodilla causadas por munición real y heridas en el brazo por metralla de granada.</w:t>
      </w:r>
    </w:p>
    <w:p w14:paraId="1DB94F0C" w14:textId="534BBC4F" w:rsidR="00982CFA" w:rsidRPr="002965A9" w:rsidRDefault="00982CFA" w:rsidP="00AD10BB">
      <w:pPr>
        <w:spacing w:after="100" w:line="240" w:lineRule="auto"/>
        <w:ind w:left="-284"/>
        <w:rPr>
          <w:rFonts w:cs="Arial"/>
          <w:i/>
          <w:sz w:val="20"/>
          <w:szCs w:val="20"/>
          <w:lang w:val="es-ES"/>
        </w:rPr>
      </w:pPr>
      <w:r>
        <w:rPr>
          <w:rFonts w:cs="Arial"/>
          <w:i/>
          <w:iCs/>
          <w:sz w:val="20"/>
          <w:szCs w:val="20"/>
          <w:lang w:val="es"/>
        </w:rPr>
        <w:t xml:space="preserve">Desde su detención hasta principios de abril de 2023, las autoridades sometieron a </w:t>
      </w:r>
      <w:proofErr w:type="spellStart"/>
      <w:r>
        <w:rPr>
          <w:rFonts w:cs="Arial"/>
          <w:i/>
          <w:iCs/>
          <w:sz w:val="20"/>
          <w:szCs w:val="20"/>
          <w:lang w:val="es"/>
        </w:rPr>
        <w:t>Mojahed</w:t>
      </w:r>
      <w:proofErr w:type="spellEnd"/>
      <w:r>
        <w:rPr>
          <w:rFonts w:cs="Arial"/>
          <w:i/>
          <w:iCs/>
          <w:sz w:val="20"/>
          <w:szCs w:val="20"/>
          <w:lang w:val="es"/>
        </w:rPr>
        <w:t xml:space="preserve"> </w:t>
      </w:r>
      <w:proofErr w:type="spellStart"/>
      <w:r>
        <w:rPr>
          <w:rFonts w:cs="Arial"/>
          <w:i/>
          <w:iCs/>
          <w:sz w:val="20"/>
          <w:szCs w:val="20"/>
          <w:lang w:val="es"/>
        </w:rPr>
        <w:t>Kourkouri</w:t>
      </w:r>
      <w:proofErr w:type="spellEnd"/>
      <w:r>
        <w:rPr>
          <w:rFonts w:cs="Arial"/>
          <w:i/>
          <w:iCs/>
          <w:sz w:val="20"/>
          <w:szCs w:val="20"/>
          <w:lang w:val="es"/>
        </w:rPr>
        <w:t xml:space="preserve"> a desaparición forzada, y negaron a su familia y a su abogado, elegido de forma independiente, información sobre su paradero. En este periodo, durante las breves y escasas llamadas que </w:t>
      </w:r>
      <w:proofErr w:type="spellStart"/>
      <w:r>
        <w:rPr>
          <w:rFonts w:cs="Arial"/>
          <w:i/>
          <w:iCs/>
          <w:sz w:val="20"/>
          <w:szCs w:val="20"/>
          <w:lang w:val="es"/>
        </w:rPr>
        <w:t>Mojahed</w:t>
      </w:r>
      <w:proofErr w:type="spellEnd"/>
      <w:r>
        <w:rPr>
          <w:rFonts w:cs="Arial"/>
          <w:i/>
          <w:iCs/>
          <w:sz w:val="20"/>
          <w:szCs w:val="20"/>
          <w:lang w:val="es"/>
        </w:rPr>
        <w:t xml:space="preserve"> </w:t>
      </w:r>
      <w:proofErr w:type="spellStart"/>
      <w:r>
        <w:rPr>
          <w:rFonts w:cs="Arial"/>
          <w:i/>
          <w:iCs/>
          <w:sz w:val="20"/>
          <w:szCs w:val="20"/>
          <w:lang w:val="es"/>
        </w:rPr>
        <w:t>Kourkouri</w:t>
      </w:r>
      <w:proofErr w:type="spellEnd"/>
      <w:r>
        <w:rPr>
          <w:rFonts w:cs="Arial"/>
          <w:i/>
          <w:iCs/>
          <w:sz w:val="20"/>
          <w:szCs w:val="20"/>
          <w:lang w:val="es"/>
        </w:rPr>
        <w:t xml:space="preserve"> pudo mantener con su familia, les dijo que las autoridades lo matarían y que tenía muchos dolores, en particular en la rodilla lesionada, y necesitaba atención médica. También dijo que creía que las autoridades le estaban administrando sustancias químicas a la fuerza. Su juicio fue manifiestamente injusto. Las autoridades le negaron el acceso al abogado que había elegido de forma independiente. Sus “confesiones” bajo tortura fueron difundidas por los medios de comunicación estatales iraníes los primeros días después de su detención, a finales de diciembre de 2022. En un vídeo propagandístico, fue grabado en la cama con el brazo visiblemente ensangrentado y vendado. Su apelación ante el Tribunal Supremo sigue pendiente. El 22 de junio de 2023, las autoridades iraníes detuvieron arbitrariamente a Negar </w:t>
      </w:r>
      <w:proofErr w:type="spellStart"/>
      <w:r>
        <w:rPr>
          <w:rFonts w:cs="Arial"/>
          <w:i/>
          <w:iCs/>
          <w:sz w:val="20"/>
          <w:szCs w:val="20"/>
          <w:lang w:val="es"/>
        </w:rPr>
        <w:t>Kourkouri</w:t>
      </w:r>
      <w:proofErr w:type="spellEnd"/>
      <w:r>
        <w:rPr>
          <w:rFonts w:cs="Arial"/>
          <w:i/>
          <w:iCs/>
          <w:sz w:val="20"/>
          <w:szCs w:val="20"/>
          <w:lang w:val="es"/>
        </w:rPr>
        <w:t xml:space="preserve">, hermana de </w:t>
      </w:r>
      <w:proofErr w:type="spellStart"/>
      <w:r>
        <w:rPr>
          <w:rFonts w:cs="Arial"/>
          <w:i/>
          <w:iCs/>
          <w:sz w:val="20"/>
          <w:szCs w:val="20"/>
          <w:lang w:val="es"/>
        </w:rPr>
        <w:t>Mojahed</w:t>
      </w:r>
      <w:proofErr w:type="spellEnd"/>
      <w:r>
        <w:rPr>
          <w:rFonts w:cs="Arial"/>
          <w:i/>
          <w:iCs/>
          <w:sz w:val="20"/>
          <w:szCs w:val="20"/>
          <w:lang w:val="es"/>
        </w:rPr>
        <w:t xml:space="preserve"> </w:t>
      </w:r>
      <w:proofErr w:type="spellStart"/>
      <w:r>
        <w:rPr>
          <w:rFonts w:cs="Arial"/>
          <w:i/>
          <w:iCs/>
          <w:sz w:val="20"/>
          <w:szCs w:val="20"/>
          <w:lang w:val="es"/>
        </w:rPr>
        <w:t>Kourkouri</w:t>
      </w:r>
      <w:proofErr w:type="spellEnd"/>
      <w:r>
        <w:rPr>
          <w:rFonts w:cs="Arial"/>
          <w:i/>
          <w:iCs/>
          <w:sz w:val="20"/>
          <w:szCs w:val="20"/>
          <w:lang w:val="es"/>
        </w:rPr>
        <w:t>, después de recibir amenazas durante meses por defenderlo.</w:t>
      </w:r>
    </w:p>
    <w:p w14:paraId="3F069867" w14:textId="317C0BCE" w:rsidR="006D095F" w:rsidRPr="002965A9" w:rsidRDefault="00982CFA" w:rsidP="00AD10BB">
      <w:pPr>
        <w:spacing w:after="100" w:line="240" w:lineRule="auto"/>
        <w:ind w:left="-284"/>
        <w:rPr>
          <w:rFonts w:cs="Arial"/>
          <w:i/>
          <w:sz w:val="20"/>
          <w:szCs w:val="20"/>
          <w:lang w:val="es-ES"/>
        </w:rPr>
      </w:pPr>
      <w:r>
        <w:rPr>
          <w:rFonts w:cs="Arial"/>
          <w:b/>
          <w:bCs/>
          <w:i/>
          <w:iCs/>
          <w:sz w:val="20"/>
          <w:szCs w:val="20"/>
          <w:lang w:val="es"/>
        </w:rPr>
        <w:t xml:space="preserve">Lo insto a que anule de inmediato la sentencia y la condena a muerte impuestas a </w:t>
      </w:r>
      <w:proofErr w:type="spellStart"/>
      <w:r>
        <w:rPr>
          <w:rFonts w:cs="Arial"/>
          <w:b/>
          <w:bCs/>
          <w:i/>
          <w:iCs/>
          <w:sz w:val="20"/>
          <w:szCs w:val="20"/>
          <w:lang w:val="es"/>
        </w:rPr>
        <w:t>Mojahed</w:t>
      </w:r>
      <w:proofErr w:type="spellEnd"/>
      <w:r>
        <w:rPr>
          <w:rFonts w:cs="Arial"/>
          <w:b/>
          <w:bCs/>
          <w:i/>
          <w:iCs/>
          <w:sz w:val="20"/>
          <w:szCs w:val="20"/>
          <w:lang w:val="es"/>
        </w:rPr>
        <w:t xml:space="preserve"> (Abbas) </w:t>
      </w:r>
      <w:proofErr w:type="spellStart"/>
      <w:r>
        <w:rPr>
          <w:rFonts w:cs="Arial"/>
          <w:b/>
          <w:bCs/>
          <w:i/>
          <w:iCs/>
          <w:sz w:val="20"/>
          <w:szCs w:val="20"/>
          <w:lang w:val="es"/>
        </w:rPr>
        <w:t>Kourkouri</w:t>
      </w:r>
      <w:proofErr w:type="spellEnd"/>
      <w:r>
        <w:rPr>
          <w:rFonts w:cs="Arial"/>
          <w:b/>
          <w:bCs/>
          <w:i/>
          <w:iCs/>
          <w:sz w:val="20"/>
          <w:szCs w:val="20"/>
          <w:lang w:val="es"/>
        </w:rPr>
        <w:t xml:space="preserve">. Si es acusado de delitos comunes reconocibles, el juicio debe cumplir las normas internacionales de justicia procesal, y deberán quedar excluidas la posibilidad de recurrir a la pena de muerte y las “confesiones” obtenidas bajo coacción. Lo insto a que conceda inmediatamente a </w:t>
      </w:r>
      <w:proofErr w:type="spellStart"/>
      <w:r>
        <w:rPr>
          <w:rFonts w:cs="Arial"/>
          <w:b/>
          <w:bCs/>
          <w:i/>
          <w:iCs/>
          <w:sz w:val="20"/>
          <w:szCs w:val="20"/>
          <w:lang w:val="es"/>
        </w:rPr>
        <w:t>Mojahed</w:t>
      </w:r>
      <w:proofErr w:type="spellEnd"/>
      <w:r>
        <w:rPr>
          <w:rFonts w:cs="Arial"/>
          <w:b/>
          <w:bCs/>
          <w:i/>
          <w:iCs/>
          <w:sz w:val="20"/>
          <w:szCs w:val="20"/>
          <w:lang w:val="es"/>
        </w:rPr>
        <w:t xml:space="preserve"> (Abbas) </w:t>
      </w:r>
      <w:proofErr w:type="spellStart"/>
      <w:r>
        <w:rPr>
          <w:rFonts w:cs="Arial"/>
          <w:b/>
          <w:bCs/>
          <w:i/>
          <w:iCs/>
          <w:sz w:val="20"/>
          <w:szCs w:val="20"/>
          <w:lang w:val="es"/>
        </w:rPr>
        <w:t>Kourkouri</w:t>
      </w:r>
      <w:proofErr w:type="spellEnd"/>
      <w:r>
        <w:rPr>
          <w:rFonts w:cs="Arial"/>
          <w:b/>
          <w:bCs/>
          <w:i/>
          <w:iCs/>
          <w:sz w:val="20"/>
          <w:szCs w:val="20"/>
          <w:lang w:val="es"/>
        </w:rPr>
        <w:t xml:space="preserve"> acceso a su familia, a un abogado elegido de forma independiente y a atención médica adecuada. Lo insto a protegerlo de nuevos actos de tortura y otros malos tratos, a investigar las denuncias de tortura y a hacer comparecer a los responsables ante la justicia para que sean juzgados con las debidas garantías. Su hermana, Negar </w:t>
      </w:r>
      <w:proofErr w:type="spellStart"/>
      <w:r>
        <w:rPr>
          <w:rFonts w:cs="Arial"/>
          <w:b/>
          <w:bCs/>
          <w:i/>
          <w:iCs/>
          <w:sz w:val="20"/>
          <w:szCs w:val="20"/>
          <w:lang w:val="es"/>
        </w:rPr>
        <w:t>Kourkouri</w:t>
      </w:r>
      <w:proofErr w:type="spellEnd"/>
      <w:r>
        <w:rPr>
          <w:rFonts w:cs="Arial"/>
          <w:b/>
          <w:bCs/>
          <w:i/>
          <w:iCs/>
          <w:sz w:val="20"/>
          <w:szCs w:val="20"/>
          <w:lang w:val="es"/>
        </w:rPr>
        <w:t>, detenida arbitrariamente por hacer campaña a favor de él, debe ser liberada de inmediato. Por último, le exhorto a conceder acceso a observadores independientes a los juicios de casos de pena capital relacionados con las protestas y a dictar de inmediato una moratoria de las ejecuciones con vistas a la abolición de la pena de muerte.</w:t>
      </w:r>
    </w:p>
    <w:p w14:paraId="7BC119D2" w14:textId="77777777" w:rsidR="00411C3B" w:rsidRPr="002965A9" w:rsidRDefault="00411C3B" w:rsidP="00982CFA">
      <w:pPr>
        <w:spacing w:after="0" w:line="240" w:lineRule="auto"/>
        <w:ind w:left="-283"/>
        <w:rPr>
          <w:rFonts w:cs="Arial"/>
          <w:i/>
          <w:sz w:val="20"/>
          <w:szCs w:val="20"/>
          <w:lang w:val="es-ES"/>
        </w:rPr>
      </w:pPr>
      <w:r>
        <w:rPr>
          <w:rFonts w:cs="Arial"/>
          <w:i/>
          <w:iCs/>
          <w:sz w:val="20"/>
          <w:szCs w:val="20"/>
          <w:lang w:val="es"/>
        </w:rPr>
        <w:t>Atentamente,</w:t>
      </w:r>
    </w:p>
    <w:p w14:paraId="06DE291F" w14:textId="3A0882DA" w:rsidR="00745562" w:rsidRPr="002965A9" w:rsidRDefault="00411C3B" w:rsidP="00982CFA">
      <w:pPr>
        <w:spacing w:after="0" w:line="240" w:lineRule="auto"/>
        <w:ind w:left="-283"/>
        <w:rPr>
          <w:rFonts w:cs="Arial"/>
          <w:i/>
          <w:sz w:val="20"/>
          <w:szCs w:val="20"/>
          <w:lang w:val="es-ES"/>
        </w:rPr>
      </w:pPr>
      <w:r>
        <w:rPr>
          <w:rFonts w:cs="Arial"/>
          <w:i/>
          <w:iCs/>
          <w:sz w:val="20"/>
          <w:szCs w:val="20"/>
          <w:lang w:val="es"/>
        </w:rPr>
        <w:t>[NOMBRE]</w:t>
      </w:r>
    </w:p>
    <w:p w14:paraId="189A7D53" w14:textId="183466F5" w:rsidR="00982CFA" w:rsidRPr="002965A9" w:rsidRDefault="00982CFA" w:rsidP="00982CFA">
      <w:pPr>
        <w:pStyle w:val="AIBoxHeading"/>
        <w:shd w:val="clear" w:color="auto" w:fill="D9D9D9" w:themeFill="background1" w:themeFillShade="D9"/>
        <w:rPr>
          <w:rFonts w:ascii="Arial" w:hAnsi="Arial" w:cs="Arial"/>
          <w:b w:val="0"/>
          <w:szCs w:val="32"/>
          <w:lang w:val="es-ES"/>
        </w:rPr>
      </w:pPr>
      <w:r>
        <w:rPr>
          <w:rFonts w:ascii="Arial" w:hAnsi="Arial" w:cs="Arial"/>
          <w:bCs/>
          <w:szCs w:val="32"/>
          <w:lang w:val="es"/>
        </w:rPr>
        <w:lastRenderedPageBreak/>
        <w:t>Información complementaria</w:t>
      </w:r>
    </w:p>
    <w:p w14:paraId="79C6856F" w14:textId="77777777" w:rsidR="00982CFA" w:rsidRPr="002965A9" w:rsidRDefault="00982CFA" w:rsidP="00982CFA">
      <w:pPr>
        <w:spacing w:after="0" w:line="240" w:lineRule="auto"/>
        <w:rPr>
          <w:rFonts w:ascii="Arial" w:hAnsi="Arial" w:cs="Arial"/>
          <w:szCs w:val="20"/>
          <w:lang w:val="es-ES"/>
        </w:rPr>
      </w:pPr>
    </w:p>
    <w:p w14:paraId="41D00EA3" w14:textId="77777777" w:rsidR="00411C3B" w:rsidRPr="002965A9" w:rsidRDefault="00982CFA" w:rsidP="00982CFA">
      <w:pPr>
        <w:spacing w:after="0" w:line="240" w:lineRule="auto"/>
        <w:rPr>
          <w:rFonts w:ascii="Arial" w:hAnsi="Arial" w:cs="Arial"/>
          <w:szCs w:val="20"/>
          <w:lang w:val="es-ES"/>
        </w:rPr>
      </w:pPr>
      <w:r>
        <w:rPr>
          <w:rFonts w:ascii="Arial" w:hAnsi="Arial" w:cs="Arial"/>
          <w:szCs w:val="20"/>
          <w:lang w:val="es"/>
        </w:rPr>
        <w:t xml:space="preserve">Según la información recibida por Amnistía Internacional, </w:t>
      </w:r>
      <w:proofErr w:type="spellStart"/>
      <w:r>
        <w:rPr>
          <w:rFonts w:ascii="Arial" w:hAnsi="Arial" w:cs="Arial"/>
          <w:szCs w:val="20"/>
          <w:lang w:val="es"/>
        </w:rPr>
        <w:t>Mojahed</w:t>
      </w:r>
      <w:proofErr w:type="spellEnd"/>
      <w:r>
        <w:rPr>
          <w:rFonts w:ascii="Arial" w:hAnsi="Arial" w:cs="Arial"/>
          <w:szCs w:val="20"/>
          <w:lang w:val="es"/>
        </w:rPr>
        <w:t xml:space="preserve"> </w:t>
      </w:r>
      <w:proofErr w:type="spellStart"/>
      <w:r>
        <w:rPr>
          <w:rFonts w:ascii="Arial" w:hAnsi="Arial" w:cs="Arial"/>
          <w:szCs w:val="20"/>
          <w:lang w:val="es"/>
        </w:rPr>
        <w:t>Kourkouri</w:t>
      </w:r>
      <w:proofErr w:type="spellEnd"/>
      <w:r>
        <w:rPr>
          <w:rFonts w:ascii="Arial" w:hAnsi="Arial" w:cs="Arial"/>
          <w:szCs w:val="20"/>
          <w:lang w:val="es"/>
        </w:rPr>
        <w:t xml:space="preserve"> no estuvo presente en las protestas que tuvieron lugar en </w:t>
      </w:r>
      <w:proofErr w:type="spellStart"/>
      <w:r>
        <w:rPr>
          <w:rFonts w:ascii="Arial" w:hAnsi="Arial" w:cs="Arial"/>
          <w:szCs w:val="20"/>
          <w:lang w:val="es"/>
        </w:rPr>
        <w:t>Izeh</w:t>
      </w:r>
      <w:proofErr w:type="spellEnd"/>
      <w:r>
        <w:rPr>
          <w:rFonts w:ascii="Arial" w:hAnsi="Arial" w:cs="Arial"/>
          <w:szCs w:val="20"/>
          <w:lang w:val="es"/>
        </w:rPr>
        <w:t xml:space="preserve"> el 16 de noviembre de 2022. Los familiares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el niño de nueve años al que los agentes de seguridad dispararon mortalmente ese día, también han declarado públicamente en repetidas ocasiones que </w:t>
      </w:r>
      <w:proofErr w:type="spellStart"/>
      <w:r>
        <w:rPr>
          <w:rFonts w:ascii="Arial" w:hAnsi="Arial" w:cs="Arial"/>
          <w:szCs w:val="20"/>
          <w:lang w:val="es"/>
        </w:rPr>
        <w:t>Mojahed</w:t>
      </w:r>
      <w:proofErr w:type="spellEnd"/>
      <w:r>
        <w:rPr>
          <w:rFonts w:ascii="Arial" w:hAnsi="Arial" w:cs="Arial"/>
          <w:szCs w:val="20"/>
          <w:lang w:val="es"/>
        </w:rPr>
        <w:t xml:space="preserve"> </w:t>
      </w:r>
      <w:proofErr w:type="spellStart"/>
      <w:r>
        <w:rPr>
          <w:rFonts w:ascii="Arial" w:hAnsi="Arial" w:cs="Arial"/>
          <w:szCs w:val="20"/>
          <w:lang w:val="es"/>
        </w:rPr>
        <w:t>Kourkouri</w:t>
      </w:r>
      <w:proofErr w:type="spellEnd"/>
      <w:r>
        <w:rPr>
          <w:rFonts w:ascii="Arial" w:hAnsi="Arial" w:cs="Arial"/>
          <w:szCs w:val="20"/>
          <w:lang w:val="es"/>
        </w:rPr>
        <w:t xml:space="preserve"> no participó en el asesinato de su pequeño, y han atribuido reiterada y públicamente la responsabilidad a las fuerzas de seguridad iraníes.</w:t>
      </w:r>
    </w:p>
    <w:p w14:paraId="3F431EEE" w14:textId="5C9456BA" w:rsidR="00982CFA" w:rsidRPr="002965A9" w:rsidRDefault="00982CFA" w:rsidP="00982CFA">
      <w:pPr>
        <w:spacing w:after="0" w:line="240" w:lineRule="auto"/>
        <w:rPr>
          <w:rFonts w:ascii="Arial" w:hAnsi="Arial" w:cs="Arial"/>
          <w:szCs w:val="20"/>
          <w:lang w:val="es-ES"/>
        </w:rPr>
      </w:pPr>
    </w:p>
    <w:p w14:paraId="39618D6C" w14:textId="77777777" w:rsidR="00411C3B" w:rsidRPr="002965A9" w:rsidRDefault="00982CFA" w:rsidP="00982CFA">
      <w:pPr>
        <w:spacing w:after="0" w:line="240" w:lineRule="auto"/>
        <w:rPr>
          <w:rFonts w:ascii="Arial" w:hAnsi="Arial" w:cs="Arial"/>
          <w:szCs w:val="20"/>
          <w:lang w:val="es-ES"/>
        </w:rPr>
      </w:pPr>
      <w:r>
        <w:rPr>
          <w:rFonts w:ascii="Arial" w:hAnsi="Arial" w:cs="Arial"/>
          <w:szCs w:val="20"/>
          <w:lang w:val="es"/>
        </w:rPr>
        <w:t xml:space="preserve">Amnistía Internacional ya </w:t>
      </w:r>
      <w:hyperlink r:id="rId7" w:history="1">
        <w:r>
          <w:rPr>
            <w:rStyle w:val="Hipervnculo"/>
            <w:rFonts w:ascii="Arial" w:hAnsi="Arial" w:cs="Arial"/>
            <w:szCs w:val="20"/>
            <w:lang w:val="es"/>
          </w:rPr>
          <w:t>había documentado</w:t>
        </w:r>
      </w:hyperlink>
      <w:r>
        <w:rPr>
          <w:rFonts w:ascii="Arial" w:hAnsi="Arial" w:cs="Arial"/>
          <w:szCs w:val="20"/>
          <w:lang w:val="es"/>
        </w:rPr>
        <w:t xml:space="preserve"> cómo </w:t>
      </w:r>
      <w:bookmarkStart w:id="1" w:name="_Hlk138751279"/>
      <w:r>
        <w:rPr>
          <w:rFonts w:ascii="Arial" w:hAnsi="Arial" w:cs="Arial"/>
          <w:szCs w:val="20"/>
          <w:lang w:val="es"/>
        </w:rPr>
        <w:t xml:space="preserve">agentes de seguridad vestidos de civil dispararon mortalmente </w:t>
      </w:r>
      <w:bookmarkEnd w:id="1"/>
      <w:r>
        <w:rPr>
          <w:rFonts w:ascii="Arial" w:hAnsi="Arial" w:cs="Arial"/>
          <w:szCs w:val="20"/>
          <w:lang w:val="es"/>
        </w:rPr>
        <w:t xml:space="preserve">a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con munición real durante las protestas que tuvieron lugar en </w:t>
      </w:r>
      <w:proofErr w:type="spellStart"/>
      <w:r>
        <w:rPr>
          <w:rFonts w:ascii="Arial" w:hAnsi="Arial" w:cs="Arial"/>
          <w:szCs w:val="20"/>
          <w:lang w:val="es"/>
        </w:rPr>
        <w:t>Izeh</w:t>
      </w:r>
      <w:proofErr w:type="spellEnd"/>
      <w:r>
        <w:rPr>
          <w:rFonts w:ascii="Arial" w:hAnsi="Arial" w:cs="Arial"/>
          <w:szCs w:val="20"/>
          <w:lang w:val="es"/>
        </w:rPr>
        <w:t xml:space="preserve">, provincia de Juzestán, el 16 de noviembre de 2022. Las fuerzas de seguridad dispararon contra el automóvil en el que viajaba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con su familia. Durante el funeral del niño, celebrado el 18 de noviembre de 2022, su madre, </w:t>
      </w:r>
      <w:proofErr w:type="spellStart"/>
      <w:r>
        <w:rPr>
          <w:rFonts w:ascii="Arial" w:hAnsi="Arial" w:cs="Arial"/>
          <w:szCs w:val="20"/>
          <w:lang w:val="es"/>
        </w:rPr>
        <w:t>Mahmonir</w:t>
      </w:r>
      <w:proofErr w:type="spellEnd"/>
      <w:r>
        <w:rPr>
          <w:rFonts w:ascii="Arial" w:hAnsi="Arial" w:cs="Arial"/>
          <w:szCs w:val="20"/>
          <w:lang w:val="es"/>
        </w:rPr>
        <w:t xml:space="preserve"> (</w:t>
      </w:r>
      <w:proofErr w:type="spellStart"/>
      <w:r>
        <w:rPr>
          <w:rFonts w:ascii="Arial" w:hAnsi="Arial" w:cs="Arial"/>
          <w:szCs w:val="20"/>
          <w:lang w:val="es"/>
        </w:rPr>
        <w:t>Zeinab</w:t>
      </w:r>
      <w:proofErr w:type="spellEnd"/>
      <w:r>
        <w:rPr>
          <w:rFonts w:ascii="Arial" w:hAnsi="Arial" w:cs="Arial"/>
          <w:szCs w:val="20"/>
          <w:lang w:val="es"/>
        </w:rPr>
        <w:t xml:space="preserve">) </w:t>
      </w:r>
      <w:proofErr w:type="spellStart"/>
      <w:r>
        <w:rPr>
          <w:rFonts w:ascii="Arial" w:hAnsi="Arial" w:cs="Arial"/>
          <w:szCs w:val="20"/>
          <w:lang w:val="es"/>
        </w:rPr>
        <w:t>Molaierad</w:t>
      </w:r>
      <w:proofErr w:type="spellEnd"/>
      <w:r>
        <w:rPr>
          <w:rFonts w:ascii="Arial" w:hAnsi="Arial" w:cs="Arial"/>
          <w:szCs w:val="20"/>
          <w:lang w:val="es"/>
        </w:rPr>
        <w:t xml:space="preserve">, describió públicamente los detalles del fatal incidente y dijo: “Oigan lo que les digo sobre el tiroteo para que [las autoridades] no puedan decir que fue obra de “terroristas”, porque están mintiendo”. </w:t>
      </w:r>
      <w:proofErr w:type="spellStart"/>
      <w:r>
        <w:rPr>
          <w:rFonts w:ascii="Arial" w:hAnsi="Arial" w:cs="Arial"/>
          <w:szCs w:val="20"/>
          <w:lang w:val="es"/>
        </w:rPr>
        <w:t>Mahmonir</w:t>
      </w:r>
      <w:proofErr w:type="spellEnd"/>
      <w:r>
        <w:rPr>
          <w:rFonts w:ascii="Arial" w:hAnsi="Arial" w:cs="Arial"/>
          <w:szCs w:val="20"/>
          <w:lang w:val="es"/>
        </w:rPr>
        <w:t xml:space="preserve"> </w:t>
      </w:r>
      <w:proofErr w:type="spellStart"/>
      <w:r>
        <w:rPr>
          <w:rFonts w:ascii="Arial" w:hAnsi="Arial" w:cs="Arial"/>
          <w:szCs w:val="20"/>
          <w:lang w:val="es"/>
        </w:rPr>
        <w:t>Molaierad</w:t>
      </w:r>
      <w:proofErr w:type="spellEnd"/>
      <w:r>
        <w:rPr>
          <w:rFonts w:ascii="Arial" w:hAnsi="Arial" w:cs="Arial"/>
          <w:szCs w:val="20"/>
          <w:lang w:val="es"/>
        </w:rPr>
        <w:t xml:space="preserve"> describió que se dirigían a su casa en </w:t>
      </w:r>
      <w:proofErr w:type="spellStart"/>
      <w:r>
        <w:rPr>
          <w:rFonts w:ascii="Arial" w:hAnsi="Arial" w:cs="Arial"/>
          <w:szCs w:val="20"/>
          <w:lang w:val="es"/>
        </w:rPr>
        <w:t>Izeh</w:t>
      </w:r>
      <w:proofErr w:type="spellEnd"/>
      <w:r>
        <w:rPr>
          <w:rFonts w:ascii="Arial" w:hAnsi="Arial" w:cs="Arial"/>
          <w:szCs w:val="20"/>
          <w:lang w:val="es"/>
        </w:rPr>
        <w:t xml:space="preserve"> cuando llegaron a una intersección en la que había un gran número de policías antidisturbios y agentes vestidos de civil. La mujer relató que un agente les ordenó que se detuvieran y dieran la vuelta tras cruzarse con las fuerzas de seguridad. El padre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que conducía, acató la orden, pero de repente varios agentes vestidos de civil abrieron fuego contra el automóvil; a consecuencia de ello,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sufrió heridas de bala mortales y su padre resultó gravemente herido. </w:t>
      </w:r>
      <w:proofErr w:type="spellStart"/>
      <w:r>
        <w:rPr>
          <w:rFonts w:ascii="Arial" w:hAnsi="Arial" w:cs="Arial"/>
          <w:szCs w:val="20"/>
          <w:lang w:val="es"/>
        </w:rPr>
        <w:t>Mahmonir</w:t>
      </w:r>
      <w:proofErr w:type="spellEnd"/>
      <w:r>
        <w:rPr>
          <w:rFonts w:ascii="Arial" w:hAnsi="Arial" w:cs="Arial"/>
          <w:szCs w:val="20"/>
          <w:lang w:val="es"/>
        </w:rPr>
        <w:t xml:space="preserve"> </w:t>
      </w:r>
      <w:proofErr w:type="spellStart"/>
      <w:r>
        <w:rPr>
          <w:rFonts w:ascii="Arial" w:hAnsi="Arial" w:cs="Arial"/>
          <w:szCs w:val="20"/>
          <w:lang w:val="es"/>
        </w:rPr>
        <w:t>Molaierad</w:t>
      </w:r>
      <w:proofErr w:type="spellEnd"/>
      <w:r>
        <w:rPr>
          <w:rFonts w:ascii="Arial" w:hAnsi="Arial" w:cs="Arial"/>
          <w:szCs w:val="20"/>
          <w:lang w:val="es"/>
        </w:rPr>
        <w:t xml:space="preserve"> declaró que, en medio de los disparos, abrió la puerta del pasajero delantero del automóvil, avisó en voz alta a los agentes de que sus hijos estaban en el vehículo y les pidió que dejaran de disparar. A continuación, tres de los agentes vestidos de civil responsables de los disparos se dirigieron a la familia, sacaron del automóvil el cuerpo herido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y lo llevaron a un edificio cercano. </w:t>
      </w:r>
      <w:proofErr w:type="spellStart"/>
      <w:r>
        <w:rPr>
          <w:rFonts w:ascii="Arial" w:hAnsi="Arial" w:cs="Arial"/>
          <w:szCs w:val="20"/>
          <w:lang w:val="es"/>
        </w:rPr>
        <w:t>Mahmonir</w:t>
      </w:r>
      <w:proofErr w:type="spellEnd"/>
      <w:r>
        <w:rPr>
          <w:rFonts w:ascii="Arial" w:hAnsi="Arial" w:cs="Arial"/>
          <w:szCs w:val="20"/>
          <w:lang w:val="es"/>
        </w:rPr>
        <w:t xml:space="preserve"> </w:t>
      </w:r>
      <w:proofErr w:type="spellStart"/>
      <w:r>
        <w:rPr>
          <w:rFonts w:ascii="Arial" w:hAnsi="Arial" w:cs="Arial"/>
          <w:szCs w:val="20"/>
          <w:lang w:val="es"/>
        </w:rPr>
        <w:t>Molaierad</w:t>
      </w:r>
      <w:proofErr w:type="spellEnd"/>
      <w:r>
        <w:rPr>
          <w:rFonts w:ascii="Arial" w:hAnsi="Arial" w:cs="Arial"/>
          <w:szCs w:val="20"/>
          <w:lang w:val="es"/>
        </w:rPr>
        <w:t xml:space="preserve"> declaró: “No sé por qué [los funcionarios nos dispararon]... Bombardearon el auto con balas... Les dije a los niños que se escondieran bajo los asientos. Mi hijo más pequeño se escondió bajo el salpicadero del auto, pero </w:t>
      </w:r>
      <w:proofErr w:type="spellStart"/>
      <w:r>
        <w:rPr>
          <w:rFonts w:ascii="Arial" w:hAnsi="Arial" w:cs="Arial"/>
          <w:szCs w:val="20"/>
          <w:lang w:val="es"/>
        </w:rPr>
        <w:t>Kian</w:t>
      </w:r>
      <w:proofErr w:type="spellEnd"/>
      <w:r>
        <w:rPr>
          <w:rFonts w:ascii="Arial" w:hAnsi="Arial" w:cs="Arial"/>
          <w:szCs w:val="20"/>
          <w:lang w:val="es"/>
        </w:rPr>
        <w:t xml:space="preserve"> estaba un poco más gordito y no se metió debajo del asiento”. La muerte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desató una oleada de rabia y solidaridad tanto en Irán como en el resto del mundo, sobre todo después de que se hiciera viral un vídeo en el que aparecía inaugurando una presentación escolar con las palabras “en nombre de un Dios de arco iris” y a continuación ponía a prueba un barquito hecho con palos de helado. La misma noche en que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recibió el disparo mortal, autoridades del Estado, entre ellos </w:t>
      </w:r>
      <w:proofErr w:type="spellStart"/>
      <w:r>
        <w:rPr>
          <w:rFonts w:ascii="Arial" w:hAnsi="Arial" w:cs="Arial"/>
          <w:szCs w:val="20"/>
          <w:lang w:val="es"/>
        </w:rPr>
        <w:t>Valiollah</w:t>
      </w:r>
      <w:proofErr w:type="spellEnd"/>
      <w:r>
        <w:rPr>
          <w:rFonts w:ascii="Arial" w:hAnsi="Arial" w:cs="Arial"/>
          <w:szCs w:val="20"/>
          <w:lang w:val="es"/>
        </w:rPr>
        <w:t xml:space="preserve"> </w:t>
      </w:r>
      <w:proofErr w:type="spellStart"/>
      <w:r>
        <w:rPr>
          <w:rFonts w:ascii="Arial" w:hAnsi="Arial" w:cs="Arial"/>
          <w:szCs w:val="20"/>
          <w:lang w:val="es"/>
        </w:rPr>
        <w:t>Hayati</w:t>
      </w:r>
      <w:proofErr w:type="spellEnd"/>
      <w:r>
        <w:rPr>
          <w:rFonts w:ascii="Arial" w:hAnsi="Arial" w:cs="Arial"/>
          <w:szCs w:val="20"/>
          <w:lang w:val="es"/>
        </w:rPr>
        <w:t xml:space="preserve">, vicegobernador de la provincia de Juzestán para Asuntos de Seguridad y Cumplimiento de la Ley, afirmaron que los responsables del incidente eran “agentes terroristas”. Cuando los medios de comunicación estatales iraníes mencionaron la detención de </w:t>
      </w:r>
      <w:proofErr w:type="spellStart"/>
      <w:r>
        <w:rPr>
          <w:rFonts w:ascii="Arial" w:hAnsi="Arial" w:cs="Arial"/>
          <w:szCs w:val="20"/>
          <w:lang w:val="es"/>
        </w:rPr>
        <w:t>Mojajed</w:t>
      </w:r>
      <w:proofErr w:type="spellEnd"/>
      <w:r>
        <w:rPr>
          <w:rFonts w:ascii="Arial" w:hAnsi="Arial" w:cs="Arial"/>
          <w:szCs w:val="20"/>
          <w:lang w:val="es"/>
        </w:rPr>
        <w:t xml:space="preserve"> </w:t>
      </w:r>
      <w:proofErr w:type="spellStart"/>
      <w:r>
        <w:rPr>
          <w:rFonts w:ascii="Arial" w:hAnsi="Arial" w:cs="Arial"/>
          <w:szCs w:val="20"/>
          <w:lang w:val="es"/>
        </w:rPr>
        <w:t>Kourkouri</w:t>
      </w:r>
      <w:proofErr w:type="spellEnd"/>
      <w:r>
        <w:rPr>
          <w:rFonts w:ascii="Arial" w:hAnsi="Arial" w:cs="Arial"/>
          <w:szCs w:val="20"/>
          <w:lang w:val="es"/>
        </w:rPr>
        <w:t xml:space="preserve"> en relación con el homicidio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a finales de diciembre de 2022, la familia de éste negó públicamente su implicación. Amnistía Internacional ha </w:t>
      </w:r>
      <w:hyperlink r:id="rId8" w:history="1">
        <w:r>
          <w:rPr>
            <w:rStyle w:val="Hipervnculo"/>
            <w:rFonts w:ascii="Arial" w:hAnsi="Arial" w:cs="Arial"/>
            <w:szCs w:val="20"/>
            <w:lang w:val="es"/>
          </w:rPr>
          <w:t>documentado</w:t>
        </w:r>
      </w:hyperlink>
      <w:r>
        <w:rPr>
          <w:rFonts w:ascii="Arial" w:hAnsi="Arial" w:cs="Arial"/>
          <w:szCs w:val="20"/>
          <w:lang w:val="es"/>
        </w:rPr>
        <w:t xml:space="preserve"> una constante en la que las autoridades iraníes encubren y ocultan sistemáticamente sus delitos y niegan su responsabilidad por los homicidios ilegítimos de </w:t>
      </w:r>
      <w:proofErr w:type="gramStart"/>
      <w:r>
        <w:rPr>
          <w:rFonts w:ascii="Arial" w:hAnsi="Arial" w:cs="Arial"/>
          <w:szCs w:val="20"/>
          <w:lang w:val="es"/>
        </w:rPr>
        <w:t>niños y niñas</w:t>
      </w:r>
      <w:proofErr w:type="gramEnd"/>
      <w:r>
        <w:rPr>
          <w:rFonts w:ascii="Arial" w:hAnsi="Arial" w:cs="Arial"/>
          <w:szCs w:val="20"/>
          <w:lang w:val="es"/>
        </w:rPr>
        <w:t xml:space="preserve"> perpetrados por sus fuerzas de seguridad. En su lugar, difunden discursos en los que afirman que </w:t>
      </w:r>
      <w:proofErr w:type="gramStart"/>
      <w:r>
        <w:rPr>
          <w:rFonts w:ascii="Arial" w:hAnsi="Arial" w:cs="Arial"/>
          <w:szCs w:val="20"/>
          <w:lang w:val="es"/>
        </w:rPr>
        <w:t>los niños y niñas</w:t>
      </w:r>
      <w:proofErr w:type="gramEnd"/>
      <w:r>
        <w:rPr>
          <w:rFonts w:ascii="Arial" w:hAnsi="Arial" w:cs="Arial"/>
          <w:szCs w:val="20"/>
          <w:lang w:val="es"/>
        </w:rPr>
        <w:t xml:space="preserve"> fueron asesinados por “terroristas” o “alborotadores” o que sus muertes no estaban relacionadas con las protestas, sino que eran consecuencia de suicidios o accidentes.</w:t>
      </w:r>
    </w:p>
    <w:p w14:paraId="4ADDF57F" w14:textId="65CE60B9" w:rsidR="00982CFA" w:rsidRPr="002965A9" w:rsidRDefault="00982CFA" w:rsidP="00982CFA">
      <w:pPr>
        <w:spacing w:after="0" w:line="240" w:lineRule="auto"/>
        <w:rPr>
          <w:rFonts w:ascii="Arial" w:hAnsi="Arial" w:cs="Arial"/>
          <w:szCs w:val="20"/>
          <w:lang w:val="es-ES"/>
        </w:rPr>
      </w:pPr>
    </w:p>
    <w:p w14:paraId="080D56D0" w14:textId="77777777" w:rsidR="00411C3B" w:rsidRPr="002965A9" w:rsidRDefault="00982CFA" w:rsidP="00982CFA">
      <w:pPr>
        <w:spacing w:after="0" w:line="240" w:lineRule="auto"/>
        <w:rPr>
          <w:rFonts w:ascii="Arial" w:hAnsi="Arial" w:cs="Arial"/>
          <w:szCs w:val="20"/>
          <w:lang w:val="es-ES"/>
        </w:rPr>
      </w:pPr>
      <w:r>
        <w:rPr>
          <w:rFonts w:ascii="Arial" w:hAnsi="Arial" w:cs="Arial"/>
          <w:szCs w:val="20"/>
          <w:lang w:val="es"/>
        </w:rPr>
        <w:t xml:space="preserve">Según las </w:t>
      </w:r>
      <w:hyperlink r:id="rId9" w:history="1">
        <w:r>
          <w:rPr>
            <w:rStyle w:val="Hipervnculo"/>
            <w:rFonts w:ascii="Arial" w:hAnsi="Arial" w:cs="Arial"/>
            <w:szCs w:val="20"/>
            <w:lang w:val="es"/>
          </w:rPr>
          <w:t>investigaciones</w:t>
        </w:r>
      </w:hyperlink>
      <w:r>
        <w:rPr>
          <w:rFonts w:ascii="Arial" w:hAnsi="Arial" w:cs="Arial"/>
          <w:szCs w:val="20"/>
          <w:lang w:val="es"/>
        </w:rPr>
        <w:t xml:space="preserve"> de Amnistía Internacional, el 16 de noviembre de 2022, además de </w:t>
      </w:r>
      <w:proofErr w:type="spellStart"/>
      <w:r>
        <w:rPr>
          <w:rFonts w:ascii="Arial" w:hAnsi="Arial" w:cs="Arial"/>
          <w:szCs w:val="20"/>
          <w:lang w:val="es"/>
        </w:rPr>
        <w:t>Kian</w:t>
      </w:r>
      <w:proofErr w:type="spellEnd"/>
      <w:r>
        <w:rPr>
          <w:rFonts w:ascii="Arial" w:hAnsi="Arial" w:cs="Arial"/>
          <w:szCs w:val="20"/>
          <w:lang w:val="es"/>
        </w:rPr>
        <w:t xml:space="preserve"> </w:t>
      </w:r>
      <w:proofErr w:type="spellStart"/>
      <w:r>
        <w:rPr>
          <w:rFonts w:ascii="Arial" w:hAnsi="Arial" w:cs="Arial"/>
          <w:szCs w:val="20"/>
          <w:lang w:val="es"/>
        </w:rPr>
        <w:t>Pirfalak</w:t>
      </w:r>
      <w:proofErr w:type="spellEnd"/>
      <w:r>
        <w:rPr>
          <w:rFonts w:ascii="Arial" w:hAnsi="Arial" w:cs="Arial"/>
          <w:szCs w:val="20"/>
          <w:lang w:val="es"/>
        </w:rPr>
        <w:t xml:space="preserve">, las fuerzas de seguridad dispararon mortalmente y mataron con munición real al menos a otros tres niños: </w:t>
      </w:r>
      <w:proofErr w:type="spellStart"/>
      <w:r>
        <w:rPr>
          <w:rFonts w:ascii="Arial" w:hAnsi="Arial" w:cs="Arial"/>
          <w:szCs w:val="20"/>
          <w:lang w:val="es"/>
        </w:rPr>
        <w:t>Sepehr</w:t>
      </w:r>
      <w:proofErr w:type="spellEnd"/>
      <w:r>
        <w:rPr>
          <w:rFonts w:ascii="Arial" w:hAnsi="Arial" w:cs="Arial"/>
          <w:szCs w:val="20"/>
          <w:lang w:val="es"/>
        </w:rPr>
        <w:t xml:space="preserve"> </w:t>
      </w:r>
      <w:proofErr w:type="spellStart"/>
      <w:r>
        <w:rPr>
          <w:rFonts w:ascii="Arial" w:hAnsi="Arial" w:cs="Arial"/>
          <w:szCs w:val="20"/>
          <w:lang w:val="es"/>
        </w:rPr>
        <w:t>Maghsoudi</w:t>
      </w:r>
      <w:proofErr w:type="spellEnd"/>
      <w:r>
        <w:rPr>
          <w:rFonts w:ascii="Arial" w:hAnsi="Arial" w:cs="Arial"/>
          <w:szCs w:val="20"/>
          <w:lang w:val="es"/>
        </w:rPr>
        <w:t xml:space="preserve"> y </w:t>
      </w:r>
      <w:proofErr w:type="spellStart"/>
      <w:r>
        <w:rPr>
          <w:rFonts w:ascii="Arial" w:hAnsi="Arial" w:cs="Arial"/>
          <w:szCs w:val="20"/>
          <w:lang w:val="es"/>
        </w:rPr>
        <w:t>Artin</w:t>
      </w:r>
      <w:proofErr w:type="spellEnd"/>
      <w:r>
        <w:rPr>
          <w:rFonts w:ascii="Arial" w:hAnsi="Arial" w:cs="Arial"/>
          <w:szCs w:val="20"/>
          <w:lang w:val="es"/>
        </w:rPr>
        <w:t xml:space="preserve"> </w:t>
      </w:r>
      <w:proofErr w:type="spellStart"/>
      <w:r>
        <w:rPr>
          <w:rFonts w:ascii="Arial" w:hAnsi="Arial" w:cs="Arial"/>
          <w:szCs w:val="20"/>
          <w:lang w:val="es"/>
        </w:rPr>
        <w:t>Rahmani</w:t>
      </w:r>
      <w:proofErr w:type="spellEnd"/>
      <w:r>
        <w:rPr>
          <w:rFonts w:ascii="Arial" w:hAnsi="Arial" w:cs="Arial"/>
          <w:szCs w:val="20"/>
          <w:lang w:val="es"/>
        </w:rPr>
        <w:t xml:space="preserve"> en </w:t>
      </w:r>
      <w:proofErr w:type="spellStart"/>
      <w:r>
        <w:rPr>
          <w:rFonts w:ascii="Arial" w:hAnsi="Arial" w:cs="Arial"/>
          <w:szCs w:val="20"/>
          <w:lang w:val="es"/>
        </w:rPr>
        <w:t>Izeh</w:t>
      </w:r>
      <w:proofErr w:type="spellEnd"/>
      <w:r>
        <w:rPr>
          <w:rFonts w:ascii="Arial" w:hAnsi="Arial" w:cs="Arial"/>
          <w:szCs w:val="20"/>
          <w:lang w:val="es"/>
        </w:rPr>
        <w:t xml:space="preserve">, y </w:t>
      </w:r>
      <w:proofErr w:type="spellStart"/>
      <w:r>
        <w:rPr>
          <w:rFonts w:ascii="Arial" w:hAnsi="Arial" w:cs="Arial"/>
          <w:szCs w:val="20"/>
          <w:lang w:val="es"/>
        </w:rPr>
        <w:t>Danial</w:t>
      </w:r>
      <w:proofErr w:type="spellEnd"/>
      <w:r>
        <w:rPr>
          <w:rFonts w:ascii="Arial" w:hAnsi="Arial" w:cs="Arial"/>
          <w:szCs w:val="20"/>
          <w:lang w:val="es"/>
        </w:rPr>
        <w:t xml:space="preserve"> </w:t>
      </w:r>
      <w:proofErr w:type="spellStart"/>
      <w:r>
        <w:rPr>
          <w:rFonts w:ascii="Arial" w:hAnsi="Arial" w:cs="Arial"/>
          <w:szCs w:val="20"/>
          <w:lang w:val="es"/>
        </w:rPr>
        <w:t>Pabandi</w:t>
      </w:r>
      <w:proofErr w:type="spellEnd"/>
      <w:r>
        <w:rPr>
          <w:rFonts w:ascii="Arial" w:hAnsi="Arial" w:cs="Arial"/>
          <w:szCs w:val="20"/>
          <w:lang w:val="es"/>
        </w:rPr>
        <w:t xml:space="preserve"> en </w:t>
      </w:r>
      <w:proofErr w:type="spellStart"/>
      <w:r>
        <w:rPr>
          <w:rFonts w:ascii="Arial" w:hAnsi="Arial" w:cs="Arial"/>
          <w:szCs w:val="20"/>
          <w:lang w:val="es"/>
        </w:rPr>
        <w:t>Saqqez</w:t>
      </w:r>
      <w:proofErr w:type="spellEnd"/>
      <w:r>
        <w:rPr>
          <w:rFonts w:ascii="Arial" w:hAnsi="Arial" w:cs="Arial"/>
          <w:szCs w:val="20"/>
          <w:lang w:val="es"/>
        </w:rPr>
        <w:t>, provincia de Kurdistán.</w:t>
      </w:r>
    </w:p>
    <w:p w14:paraId="239833E1" w14:textId="6E7B3782" w:rsidR="00982CFA" w:rsidRPr="002965A9" w:rsidRDefault="00982CFA" w:rsidP="00982CFA">
      <w:pPr>
        <w:spacing w:after="0" w:line="240" w:lineRule="auto"/>
        <w:rPr>
          <w:rFonts w:ascii="Arial" w:hAnsi="Arial" w:cs="Arial"/>
          <w:szCs w:val="20"/>
          <w:lang w:val="es-ES"/>
        </w:rPr>
      </w:pPr>
    </w:p>
    <w:p w14:paraId="210B12CF" w14:textId="77777777" w:rsidR="00982CFA" w:rsidRPr="002965A9" w:rsidRDefault="00982CFA" w:rsidP="00982CFA">
      <w:pPr>
        <w:spacing w:after="0" w:line="240" w:lineRule="auto"/>
        <w:rPr>
          <w:rFonts w:ascii="Amnesty Trade Gothic Light" w:hAnsi="Amnesty Trade Gothic Light" w:cs="Arial"/>
          <w:szCs w:val="18"/>
          <w:lang w:val="es-ES"/>
        </w:rPr>
      </w:pPr>
      <w:r>
        <w:rPr>
          <w:rFonts w:ascii="Arial" w:hAnsi="Arial" w:cs="Arial"/>
          <w:szCs w:val="20"/>
          <w:lang w:val="es"/>
        </w:rPr>
        <w:t xml:space="preserve">A finales de abril de 2023, el abogado independiente de </w:t>
      </w:r>
      <w:proofErr w:type="spellStart"/>
      <w:r>
        <w:rPr>
          <w:rFonts w:ascii="Arial" w:hAnsi="Arial" w:cs="Arial"/>
          <w:szCs w:val="20"/>
          <w:lang w:val="es"/>
        </w:rPr>
        <w:t>Mojahed</w:t>
      </w:r>
      <w:proofErr w:type="spellEnd"/>
      <w:r>
        <w:rPr>
          <w:rFonts w:ascii="Arial" w:hAnsi="Arial" w:cs="Arial"/>
          <w:szCs w:val="20"/>
          <w:lang w:val="es"/>
        </w:rPr>
        <w:t xml:space="preserve"> </w:t>
      </w:r>
      <w:proofErr w:type="spellStart"/>
      <w:r>
        <w:rPr>
          <w:rFonts w:ascii="Arial" w:hAnsi="Arial" w:cs="Arial"/>
          <w:szCs w:val="20"/>
          <w:lang w:val="es"/>
        </w:rPr>
        <w:t>Kourkouri</w:t>
      </w:r>
      <w:proofErr w:type="spellEnd"/>
      <w:r>
        <w:rPr>
          <w:rFonts w:ascii="Arial" w:hAnsi="Arial" w:cs="Arial"/>
          <w:szCs w:val="20"/>
          <w:lang w:val="es"/>
        </w:rPr>
        <w:t xml:space="preserve"> supo que estaba recluido en la prisión de </w:t>
      </w:r>
      <w:proofErr w:type="spellStart"/>
      <w:r>
        <w:rPr>
          <w:rFonts w:ascii="Arial" w:hAnsi="Arial" w:cs="Arial"/>
          <w:szCs w:val="20"/>
          <w:lang w:val="es"/>
        </w:rPr>
        <w:t>Sheiban</w:t>
      </w:r>
      <w:proofErr w:type="spellEnd"/>
      <w:r>
        <w:rPr>
          <w:rFonts w:ascii="Arial" w:hAnsi="Arial" w:cs="Arial"/>
          <w:szCs w:val="20"/>
          <w:lang w:val="es"/>
        </w:rPr>
        <w:t xml:space="preserve">, en Ahvaz, provincia de Juzestán, y se le permitió visitarlo muy brevemente. Según la información recibida por Amnistía Internacional, a </w:t>
      </w:r>
      <w:proofErr w:type="spellStart"/>
      <w:r>
        <w:rPr>
          <w:rFonts w:ascii="Arial" w:hAnsi="Arial" w:cs="Arial"/>
          <w:szCs w:val="20"/>
          <w:lang w:val="es"/>
        </w:rPr>
        <w:t>Mojahed</w:t>
      </w:r>
      <w:proofErr w:type="spellEnd"/>
      <w:r>
        <w:rPr>
          <w:rFonts w:ascii="Arial" w:hAnsi="Arial" w:cs="Arial"/>
          <w:szCs w:val="20"/>
          <w:lang w:val="es"/>
        </w:rPr>
        <w:t xml:space="preserve"> </w:t>
      </w:r>
      <w:proofErr w:type="spellStart"/>
      <w:r>
        <w:rPr>
          <w:rFonts w:ascii="Arial" w:hAnsi="Arial" w:cs="Arial"/>
          <w:szCs w:val="20"/>
          <w:lang w:val="es"/>
        </w:rPr>
        <w:t>Kourkouri</w:t>
      </w:r>
      <w:proofErr w:type="spellEnd"/>
      <w:r>
        <w:rPr>
          <w:rFonts w:ascii="Arial" w:hAnsi="Arial" w:cs="Arial"/>
          <w:szCs w:val="20"/>
          <w:lang w:val="es"/>
        </w:rPr>
        <w:t xml:space="preserve"> no le han permitido tener visitas familiares desde su detención.</w:t>
      </w:r>
    </w:p>
    <w:p w14:paraId="40DD6165" w14:textId="77777777" w:rsidR="00982CFA" w:rsidRPr="002965A9" w:rsidRDefault="00982CFA" w:rsidP="00982CFA">
      <w:pPr>
        <w:spacing w:after="0" w:line="240" w:lineRule="auto"/>
        <w:rPr>
          <w:rFonts w:ascii="Amnesty Trade Gothic Light" w:hAnsi="Amnesty Trade Gothic Light" w:cs="Arial"/>
          <w:szCs w:val="18"/>
          <w:lang w:val="es-ES"/>
        </w:rPr>
      </w:pPr>
    </w:p>
    <w:p w14:paraId="07EE4380" w14:textId="77777777" w:rsidR="00982CFA" w:rsidRPr="002965A9" w:rsidRDefault="00982CFA" w:rsidP="00982CFA">
      <w:pPr>
        <w:spacing w:after="0" w:line="240" w:lineRule="auto"/>
        <w:rPr>
          <w:rFonts w:ascii="Amnesty Trade Gothic Light" w:hAnsi="Amnesty Trade Gothic Light" w:cs="Arial"/>
          <w:szCs w:val="18"/>
          <w:lang w:val="es-ES"/>
        </w:rPr>
      </w:pPr>
      <w:r>
        <w:rPr>
          <w:rFonts w:ascii="Arial" w:hAnsi="Arial" w:cs="Arial"/>
          <w:szCs w:val="20"/>
          <w:lang w:val="es"/>
        </w:rPr>
        <w:t xml:space="preserve">Desde finales de abril de 2023, las autoridades iraníes se han embarcado en una alarmante </w:t>
      </w:r>
      <w:hyperlink r:id="rId10" w:history="1">
        <w:r>
          <w:rPr>
            <w:rStyle w:val="Hipervnculo"/>
            <w:rFonts w:ascii="Arial" w:hAnsi="Arial" w:cs="Arial"/>
            <w:szCs w:val="20"/>
            <w:lang w:val="es"/>
          </w:rPr>
          <w:t>oleada de ejecuciones</w:t>
        </w:r>
      </w:hyperlink>
      <w:r>
        <w:rPr>
          <w:rFonts w:ascii="Arial" w:hAnsi="Arial" w:cs="Arial"/>
          <w:szCs w:val="20"/>
          <w:lang w:val="es"/>
        </w:rPr>
        <w:t xml:space="preserve"> de decenas de personas y han intensificado la aplicación de la pena de muerte como herramienta de represión, en un intento de infundir miedo en la población y acabar con los continuos actos de resistencia contra las autoridades y el poder establecido. Hasta la fecha, las autoridades iraníes han ejecutado arbitrariamente a siete personas en relación con el levantamiento popular, cinco de ellas en 2023.</w:t>
      </w:r>
    </w:p>
    <w:p w14:paraId="5AA036E0" w14:textId="77777777" w:rsidR="00982CFA" w:rsidRPr="002965A9" w:rsidRDefault="00982CFA" w:rsidP="00982CFA">
      <w:pPr>
        <w:spacing w:after="0" w:line="240" w:lineRule="auto"/>
        <w:rPr>
          <w:rFonts w:ascii="Amnesty Trade Gothic Light" w:hAnsi="Amnesty Trade Gothic Light" w:cs="Arial"/>
          <w:szCs w:val="18"/>
          <w:lang w:val="es-ES"/>
        </w:rPr>
      </w:pPr>
    </w:p>
    <w:p w14:paraId="1ACAFA4C" w14:textId="77777777" w:rsidR="00AD10BB" w:rsidRDefault="00AD10BB" w:rsidP="00982CFA">
      <w:pPr>
        <w:spacing w:after="0" w:line="240" w:lineRule="auto"/>
        <w:rPr>
          <w:rFonts w:ascii="Arial" w:hAnsi="Arial" w:cs="Arial"/>
          <w:b/>
          <w:bCs/>
          <w:sz w:val="20"/>
          <w:szCs w:val="20"/>
          <w:lang w:val="es"/>
        </w:rPr>
      </w:pPr>
    </w:p>
    <w:p w14:paraId="73CE18C2" w14:textId="77777777" w:rsidR="00AD10BB" w:rsidRDefault="00AD10BB" w:rsidP="00982CFA">
      <w:pPr>
        <w:spacing w:after="0" w:line="240" w:lineRule="auto"/>
        <w:rPr>
          <w:rFonts w:ascii="Arial" w:hAnsi="Arial" w:cs="Arial"/>
          <w:b/>
          <w:bCs/>
          <w:sz w:val="20"/>
          <w:szCs w:val="20"/>
          <w:lang w:val="es"/>
        </w:rPr>
      </w:pPr>
    </w:p>
    <w:p w14:paraId="52D81140" w14:textId="77F1015C" w:rsidR="00411C3B" w:rsidRPr="002965A9" w:rsidRDefault="00982CFA" w:rsidP="00982CFA">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sidR="002965A9">
        <w:rPr>
          <w:rFonts w:ascii="Arial" w:hAnsi="Arial" w:cs="Arial"/>
          <w:sz w:val="20"/>
          <w:szCs w:val="20"/>
          <w:lang w:val="es"/>
        </w:rPr>
        <w:t>P</w:t>
      </w:r>
      <w:r>
        <w:rPr>
          <w:rFonts w:ascii="Arial" w:hAnsi="Arial" w:cs="Arial"/>
          <w:sz w:val="20"/>
          <w:szCs w:val="20"/>
          <w:lang w:val="es"/>
        </w:rPr>
        <w:t>ersa</w:t>
      </w:r>
      <w:proofErr w:type="gramEnd"/>
      <w:r>
        <w:rPr>
          <w:rFonts w:ascii="Arial" w:hAnsi="Arial" w:cs="Arial"/>
          <w:sz w:val="20"/>
          <w:szCs w:val="20"/>
          <w:lang w:val="es"/>
        </w:rPr>
        <w:t xml:space="preserve"> o inglés.</w:t>
      </w:r>
    </w:p>
    <w:p w14:paraId="1C84463A" w14:textId="02C8224A" w:rsidR="00982CFA" w:rsidRPr="002965A9" w:rsidRDefault="00982CFA" w:rsidP="00982CFA">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986E2CF" w14:textId="77777777" w:rsidR="00982CFA" w:rsidRPr="002965A9" w:rsidRDefault="00982CFA" w:rsidP="00982CFA">
      <w:pPr>
        <w:spacing w:after="0" w:line="240" w:lineRule="auto"/>
        <w:rPr>
          <w:rFonts w:ascii="Arial" w:hAnsi="Arial" w:cs="Arial"/>
          <w:color w:val="0070C0"/>
          <w:sz w:val="20"/>
          <w:szCs w:val="20"/>
          <w:lang w:val="es-ES"/>
        </w:rPr>
      </w:pPr>
    </w:p>
    <w:p w14:paraId="08E1A1FF" w14:textId="1508E471" w:rsidR="00411C3B" w:rsidRPr="002965A9" w:rsidRDefault="00982CFA" w:rsidP="00982CFA">
      <w:pPr>
        <w:spacing w:after="0" w:line="240" w:lineRule="auto"/>
        <w:rPr>
          <w:rFonts w:ascii="Arial" w:hAnsi="Arial" w:cs="Arial"/>
          <w:bCs/>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29 de agosto de 2023</w:t>
      </w:r>
      <w:r w:rsidR="002965A9">
        <w:rPr>
          <w:rFonts w:ascii="Arial" w:hAnsi="Arial" w:cs="Arial"/>
          <w:sz w:val="20"/>
          <w:szCs w:val="20"/>
          <w:lang w:val="es"/>
        </w:rPr>
        <w:t>.</w:t>
      </w:r>
    </w:p>
    <w:p w14:paraId="3644FB12" w14:textId="461AB013" w:rsidR="00982CFA" w:rsidRPr="002965A9" w:rsidRDefault="00982CFA" w:rsidP="00982CFA">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F60B457" w14:textId="77777777" w:rsidR="00982CFA" w:rsidRPr="002965A9" w:rsidRDefault="00982CFA" w:rsidP="00982CFA">
      <w:pPr>
        <w:spacing w:after="0" w:line="240" w:lineRule="auto"/>
        <w:rPr>
          <w:rFonts w:ascii="Arial" w:hAnsi="Arial" w:cs="Arial"/>
          <w:b/>
          <w:sz w:val="20"/>
          <w:szCs w:val="20"/>
          <w:lang w:val="es-ES"/>
        </w:rPr>
      </w:pPr>
    </w:p>
    <w:p w14:paraId="0BF31612" w14:textId="6427EE1E" w:rsidR="00982CFA" w:rsidRPr="002965A9" w:rsidRDefault="00982CFA" w:rsidP="00982CFA">
      <w:pPr>
        <w:spacing w:after="0" w:line="240" w:lineRule="auto"/>
        <w:rPr>
          <w:rFonts w:ascii="Amnesty Trade Gothic Light" w:hAnsi="Amnesty Trade Gothic Light" w:cs="Arial"/>
          <w:b/>
          <w:sz w:val="20"/>
          <w:szCs w:val="20"/>
          <w:lang w:val="it-IT"/>
        </w:rPr>
      </w:pPr>
      <w:r w:rsidRPr="002965A9">
        <w:rPr>
          <w:rFonts w:ascii="Arial" w:hAnsi="Arial" w:cs="Arial"/>
          <w:b/>
          <w:bCs/>
          <w:sz w:val="20"/>
          <w:szCs w:val="20"/>
          <w:lang w:val="it-IT"/>
        </w:rPr>
        <w:t xml:space="preserve">NOMBRE Y GÉNERO GRAMATICAL PREFERIDO: Mojahed (Abbas) Kourkouri </w:t>
      </w:r>
      <w:r w:rsidRPr="002965A9">
        <w:rPr>
          <w:rFonts w:ascii="Arial" w:hAnsi="Arial" w:cs="Arial"/>
          <w:sz w:val="20"/>
          <w:szCs w:val="20"/>
          <w:lang w:val="it-IT"/>
        </w:rPr>
        <w:t>(masculino)</w:t>
      </w:r>
    </w:p>
    <w:p w14:paraId="07A26751" w14:textId="77777777" w:rsidR="00982CFA" w:rsidRPr="002965A9" w:rsidRDefault="00982CFA" w:rsidP="00982CFA">
      <w:pPr>
        <w:spacing w:after="0" w:line="240" w:lineRule="auto"/>
        <w:rPr>
          <w:rFonts w:ascii="Arial" w:hAnsi="Arial" w:cs="Arial"/>
          <w:b/>
          <w:sz w:val="20"/>
          <w:szCs w:val="20"/>
          <w:lang w:val="it-IT"/>
        </w:rPr>
      </w:pPr>
    </w:p>
    <w:p w14:paraId="7C62396E" w14:textId="77777777" w:rsidR="00982CFA" w:rsidRPr="002965A9" w:rsidRDefault="00982CFA" w:rsidP="00982CFA">
      <w:pPr>
        <w:spacing w:after="0" w:line="240" w:lineRule="auto"/>
        <w:rPr>
          <w:lang w:val="it-IT"/>
        </w:rPr>
      </w:pPr>
    </w:p>
    <w:p w14:paraId="7F9D4155" w14:textId="77777777" w:rsidR="00A85B7F" w:rsidRPr="002965A9" w:rsidRDefault="00A85B7F" w:rsidP="00D26B22">
      <w:pPr>
        <w:rPr>
          <w:lang w:val="it-IT"/>
        </w:rPr>
      </w:pPr>
    </w:p>
    <w:sectPr w:rsidR="00A85B7F" w:rsidRPr="002965A9" w:rsidSect="00AD10BB">
      <w:headerReference w:type="default" r:id="rId11"/>
      <w:footnotePr>
        <w:pos w:val="beneathText"/>
      </w:footnotePr>
      <w:endnotePr>
        <w:numFmt w:val="decimal"/>
      </w:endnotePr>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1370" w14:textId="77777777" w:rsidR="00B03387" w:rsidRDefault="00B03387">
      <w:r>
        <w:separator/>
      </w:r>
    </w:p>
  </w:endnote>
  <w:endnote w:type="continuationSeparator" w:id="0">
    <w:p w14:paraId="2ECF7452" w14:textId="77777777" w:rsidR="00B03387" w:rsidRDefault="00B0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51D9" w14:textId="77777777" w:rsidR="00B03387" w:rsidRDefault="00B03387">
      <w:r>
        <w:separator/>
      </w:r>
    </w:p>
  </w:footnote>
  <w:footnote w:type="continuationSeparator" w:id="0">
    <w:p w14:paraId="18016BCB" w14:textId="77777777" w:rsidR="00B03387" w:rsidRDefault="00B0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212F" w14:textId="39FABB01" w:rsidR="003476ED" w:rsidRDefault="00982CFA" w:rsidP="00982CFA">
    <w:pPr>
      <w:tabs>
        <w:tab w:val="left" w:pos="6060"/>
        <w:tab w:val="right" w:pos="10203"/>
      </w:tabs>
      <w:spacing w:after="0"/>
      <w:rPr>
        <w:sz w:val="16"/>
        <w:szCs w:val="16"/>
        <w:lang w:val="es"/>
      </w:rPr>
    </w:pPr>
    <w:r>
      <w:rPr>
        <w:sz w:val="16"/>
        <w:szCs w:val="16"/>
        <w:lang w:val="es"/>
      </w:rPr>
      <w:t>Primera AU: 64/23 Índice: MDE 13/6935/2023 Irán</w:t>
    </w:r>
    <w:r>
      <w:rPr>
        <w:sz w:val="16"/>
        <w:szCs w:val="16"/>
        <w:lang w:val="es"/>
      </w:rPr>
      <w:tab/>
    </w:r>
    <w:r>
      <w:rPr>
        <w:sz w:val="16"/>
        <w:szCs w:val="16"/>
        <w:lang w:val="es"/>
      </w:rPr>
      <w:tab/>
      <w:t>Fecha: 29 de junio de 2023</w:t>
    </w:r>
  </w:p>
  <w:p w14:paraId="62E4D679" w14:textId="77777777" w:rsidR="00AD10BB" w:rsidRPr="002965A9" w:rsidRDefault="00AD10BB" w:rsidP="00982CFA">
    <w:pPr>
      <w:tabs>
        <w:tab w:val="left" w:pos="6060"/>
        <w:tab w:val="right" w:pos="10203"/>
      </w:tabs>
      <w:spacing w:after="0"/>
      <w:rPr>
        <w:sz w:val="4"/>
        <w:szCs w:val="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465583519">
    <w:abstractNumId w:val="0"/>
  </w:num>
  <w:num w:numId="2" w16cid:durableId="425736117">
    <w:abstractNumId w:val="1"/>
  </w:num>
  <w:num w:numId="3" w16cid:durableId="915821192">
    <w:abstractNumId w:val="2"/>
  </w:num>
  <w:num w:numId="4" w16cid:durableId="772021466">
    <w:abstractNumId w:val="14"/>
  </w:num>
  <w:num w:numId="5" w16cid:durableId="1645157007">
    <w:abstractNumId w:val="10"/>
  </w:num>
  <w:num w:numId="6" w16cid:durableId="904605250">
    <w:abstractNumId w:val="7"/>
  </w:num>
  <w:num w:numId="7" w16cid:durableId="554004909">
    <w:abstractNumId w:val="8"/>
  </w:num>
  <w:num w:numId="8" w16cid:durableId="1141576015">
    <w:abstractNumId w:val="25"/>
  </w:num>
  <w:num w:numId="9" w16cid:durableId="1494101153">
    <w:abstractNumId w:val="20"/>
  </w:num>
  <w:num w:numId="10" w16cid:durableId="2118327815">
    <w:abstractNumId w:val="4"/>
  </w:num>
  <w:num w:numId="11" w16cid:durableId="113257659">
    <w:abstractNumId w:val="13"/>
  </w:num>
  <w:num w:numId="12" w16cid:durableId="2109811115">
    <w:abstractNumId w:val="5"/>
  </w:num>
  <w:num w:numId="13" w16cid:durableId="2144888061">
    <w:abstractNumId w:val="36"/>
  </w:num>
  <w:num w:numId="14" w16cid:durableId="1160540362">
    <w:abstractNumId w:val="16"/>
  </w:num>
  <w:num w:numId="15" w16cid:durableId="991178242">
    <w:abstractNumId w:val="26"/>
  </w:num>
  <w:num w:numId="16" w16cid:durableId="1866090758">
    <w:abstractNumId w:val="30"/>
  </w:num>
  <w:num w:numId="17" w16cid:durableId="1430353769">
    <w:abstractNumId w:val="37"/>
  </w:num>
  <w:num w:numId="18" w16cid:durableId="202837666">
    <w:abstractNumId w:val="29"/>
  </w:num>
  <w:num w:numId="19" w16cid:durableId="2097168054">
    <w:abstractNumId w:val="23"/>
  </w:num>
  <w:num w:numId="20" w16cid:durableId="241064211">
    <w:abstractNumId w:val="21"/>
  </w:num>
  <w:num w:numId="21" w16cid:durableId="1274900168">
    <w:abstractNumId w:val="27"/>
  </w:num>
  <w:num w:numId="22" w16cid:durableId="765492909">
    <w:abstractNumId w:val="33"/>
  </w:num>
  <w:num w:numId="23" w16cid:durableId="2000304484">
    <w:abstractNumId w:val="32"/>
  </w:num>
  <w:num w:numId="24" w16cid:durableId="220405342">
    <w:abstractNumId w:val="11"/>
  </w:num>
  <w:num w:numId="25" w16cid:durableId="1067076146">
    <w:abstractNumId w:val="18"/>
  </w:num>
  <w:num w:numId="26" w16cid:durableId="1422069777">
    <w:abstractNumId w:val="38"/>
  </w:num>
  <w:num w:numId="27" w16cid:durableId="1251113645">
    <w:abstractNumId w:val="9"/>
  </w:num>
  <w:num w:numId="28" w16cid:durableId="1546912101">
    <w:abstractNumId w:val="28"/>
  </w:num>
  <w:num w:numId="29" w16cid:durableId="846796481">
    <w:abstractNumId w:val="15"/>
  </w:num>
  <w:num w:numId="30" w16cid:durableId="2011132957">
    <w:abstractNumId w:val="35"/>
  </w:num>
  <w:num w:numId="31" w16cid:durableId="1893495331">
    <w:abstractNumId w:val="12"/>
  </w:num>
  <w:num w:numId="32" w16cid:durableId="1190875796">
    <w:abstractNumId w:val="31"/>
  </w:num>
  <w:num w:numId="33" w16cid:durableId="1749302609">
    <w:abstractNumId w:val="3"/>
  </w:num>
  <w:num w:numId="34" w16cid:durableId="761993559">
    <w:abstractNumId w:val="34"/>
  </w:num>
  <w:num w:numId="35" w16cid:durableId="1678730670">
    <w:abstractNumId w:val="22"/>
  </w:num>
  <w:num w:numId="36" w16cid:durableId="1491364696">
    <w:abstractNumId w:val="39"/>
  </w:num>
  <w:num w:numId="37" w16cid:durableId="1634021285">
    <w:abstractNumId w:val="24"/>
  </w:num>
  <w:num w:numId="38" w16cid:durableId="845173548">
    <w:abstractNumId w:val="17"/>
  </w:num>
  <w:num w:numId="39" w16cid:durableId="1181353446">
    <w:abstractNumId w:val="19"/>
  </w:num>
  <w:num w:numId="40" w16cid:durableId="502547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FA"/>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965A9"/>
    <w:rsid w:val="002A127E"/>
    <w:rsid w:val="002A4C7D"/>
    <w:rsid w:val="002B137E"/>
    <w:rsid w:val="002C37B4"/>
    <w:rsid w:val="003070EF"/>
    <w:rsid w:val="00315CAB"/>
    <w:rsid w:val="0034186D"/>
    <w:rsid w:val="003476ED"/>
    <w:rsid w:val="003521FA"/>
    <w:rsid w:val="0035327E"/>
    <w:rsid w:val="00361168"/>
    <w:rsid w:val="003B4588"/>
    <w:rsid w:val="003E781B"/>
    <w:rsid w:val="004027CF"/>
    <w:rsid w:val="00411C3B"/>
    <w:rsid w:val="00464128"/>
    <w:rsid w:val="0047076A"/>
    <w:rsid w:val="00470A72"/>
    <w:rsid w:val="004A2E46"/>
    <w:rsid w:val="004B1B46"/>
    <w:rsid w:val="004B7A6C"/>
    <w:rsid w:val="004C0661"/>
    <w:rsid w:val="004C6CD3"/>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96877"/>
    <w:rsid w:val="006B1EBF"/>
    <w:rsid w:val="006B2B70"/>
    <w:rsid w:val="006C16CE"/>
    <w:rsid w:val="006D095F"/>
    <w:rsid w:val="00723001"/>
    <w:rsid w:val="00726498"/>
    <w:rsid w:val="00727A99"/>
    <w:rsid w:val="007321BD"/>
    <w:rsid w:val="00745562"/>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82CFA"/>
    <w:rsid w:val="00A06B14"/>
    <w:rsid w:val="00A2699E"/>
    <w:rsid w:val="00A62A67"/>
    <w:rsid w:val="00A65A98"/>
    <w:rsid w:val="00A72452"/>
    <w:rsid w:val="00A75017"/>
    <w:rsid w:val="00A85B7F"/>
    <w:rsid w:val="00A96E32"/>
    <w:rsid w:val="00AA189C"/>
    <w:rsid w:val="00AD10BB"/>
    <w:rsid w:val="00B03387"/>
    <w:rsid w:val="00B072A2"/>
    <w:rsid w:val="00B512C4"/>
    <w:rsid w:val="00B52929"/>
    <w:rsid w:val="00B6765C"/>
    <w:rsid w:val="00B75FBA"/>
    <w:rsid w:val="00B77EDD"/>
    <w:rsid w:val="00BB586B"/>
    <w:rsid w:val="00BC4C43"/>
    <w:rsid w:val="00BD5B66"/>
    <w:rsid w:val="00BE1F83"/>
    <w:rsid w:val="00BE4460"/>
    <w:rsid w:val="00BE797E"/>
    <w:rsid w:val="00BE7F03"/>
    <w:rsid w:val="00BE7FD6"/>
    <w:rsid w:val="00C53AD2"/>
    <w:rsid w:val="00C5605A"/>
    <w:rsid w:val="00CA1F6D"/>
    <w:rsid w:val="00CA4292"/>
    <w:rsid w:val="00CB053B"/>
    <w:rsid w:val="00CB352F"/>
    <w:rsid w:val="00CB3802"/>
    <w:rsid w:val="00CC7E9D"/>
    <w:rsid w:val="00D23302"/>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7A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CFA"/>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rPr>
      <w:rFonts w:eastAsia="Times New Roman"/>
    </w:r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rPr>
      <w:rFonts w:eastAsia="Times New Roman"/>
    </w:r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rPr>
      <w:rFonts w:eastAsia="Times New Roman"/>
    </w:r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rPr>
      <w:rFonts w:eastAsia="Times New Roman"/>
    </w:r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rFonts w:eastAsia="Times New Roman"/>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rFonts w:eastAsia="Times New Roman"/>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rPr>
      <w:rFonts w:eastAsia="Times New Roman"/>
    </w:rPr>
  </w:style>
  <w:style w:type="paragraph" w:styleId="TDC1">
    <w:name w:val="toc 1"/>
    <w:basedOn w:val="Normal"/>
    <w:next w:val="Normal"/>
    <w:semiHidden/>
    <w:rsid w:val="005C3139"/>
    <w:rPr>
      <w:rFonts w:eastAsia="Times New Roman"/>
    </w:rPr>
  </w:style>
  <w:style w:type="paragraph" w:styleId="TDC3">
    <w:name w:val="toc 3"/>
    <w:basedOn w:val="Normal"/>
    <w:next w:val="Normal"/>
    <w:semiHidden/>
    <w:rsid w:val="005C3139"/>
    <w:pPr>
      <w:ind w:left="360"/>
    </w:pPr>
    <w:rPr>
      <w:rFonts w:eastAsia="Times New Roman"/>
    </w:rPr>
  </w:style>
  <w:style w:type="paragraph" w:styleId="TDC4">
    <w:name w:val="toc 4"/>
    <w:basedOn w:val="Normal"/>
    <w:next w:val="Normal"/>
    <w:semiHidden/>
    <w:rsid w:val="005C3139"/>
    <w:pPr>
      <w:ind w:left="540"/>
    </w:pPr>
    <w:rPr>
      <w:rFonts w:eastAsia="Times New Roman"/>
    </w:rPr>
  </w:style>
  <w:style w:type="paragraph" w:styleId="TDC5">
    <w:name w:val="toc 5"/>
    <w:basedOn w:val="Normal"/>
    <w:next w:val="Normal"/>
    <w:semiHidden/>
    <w:rsid w:val="005C3139"/>
    <w:pPr>
      <w:ind w:left="720"/>
    </w:pPr>
    <w:rPr>
      <w:rFonts w:eastAsia="Times New Roman"/>
    </w:rPr>
  </w:style>
  <w:style w:type="paragraph" w:styleId="TDC6">
    <w:name w:val="toc 6"/>
    <w:basedOn w:val="Normal"/>
    <w:next w:val="Normal"/>
    <w:semiHidden/>
    <w:rsid w:val="005C3139"/>
    <w:pPr>
      <w:ind w:left="900"/>
    </w:pPr>
    <w:rPr>
      <w:rFonts w:eastAsia="Times New Roman"/>
    </w:rPr>
  </w:style>
  <w:style w:type="paragraph" w:styleId="TDC7">
    <w:name w:val="toc 7"/>
    <w:basedOn w:val="Normal"/>
    <w:next w:val="Normal"/>
    <w:semiHidden/>
    <w:rsid w:val="005C3139"/>
    <w:pPr>
      <w:ind w:left="1080"/>
    </w:pPr>
    <w:rPr>
      <w:rFonts w:eastAsia="Times New Roman"/>
    </w:rPr>
  </w:style>
  <w:style w:type="paragraph" w:styleId="TDC8">
    <w:name w:val="toc 8"/>
    <w:basedOn w:val="Normal"/>
    <w:next w:val="Normal"/>
    <w:semiHidden/>
    <w:rsid w:val="005C3139"/>
    <w:pPr>
      <w:ind w:left="1260"/>
    </w:pPr>
    <w:rPr>
      <w:rFonts w:eastAsia="Times New Roman"/>
    </w:rPr>
  </w:style>
  <w:style w:type="paragraph" w:styleId="TD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982CF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6104/202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13/6104/2022/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latest/news/2023/06/iran-prisons-turned-into-killing-fields-as-drug-related-executions-almost-triple-this-year/" TargetMode="External"/><Relationship Id="rId4" Type="http://schemas.openxmlformats.org/officeDocument/2006/relationships/webSettings" Target="webSettings.xml"/><Relationship Id="rId9" Type="http://schemas.openxmlformats.org/officeDocument/2006/relationships/hyperlink" Target="https://www.amnesty.org/es/documents/mde13/6104/2022/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9047</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2023-07-04T09:54:00Z</dcterms:created>
  <dcterms:modified xsi:type="dcterms:W3CDTF">2023-07-04T09:54:00Z</dcterms:modified>
</cp:coreProperties>
</file>