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35BEB" w14:textId="77777777" w:rsidR="0034128A" w:rsidRPr="00827042"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4BA192B" w14:textId="77777777" w:rsidR="005D2C37" w:rsidRPr="00827042" w:rsidRDefault="005D2C37" w:rsidP="00980425">
      <w:pPr>
        <w:pStyle w:val="Default"/>
        <w:ind w:left="-283"/>
        <w:rPr>
          <w:b/>
          <w:sz w:val="16"/>
          <w:szCs w:val="16"/>
          <w:lang w:val="es-ES"/>
        </w:rPr>
      </w:pPr>
    </w:p>
    <w:p w14:paraId="32645572" w14:textId="7E670D48" w:rsidR="0034128A" w:rsidRPr="00827042" w:rsidRDefault="00602D9A" w:rsidP="00EA68CE">
      <w:pPr>
        <w:spacing w:after="0"/>
        <w:ind w:left="-283"/>
        <w:rPr>
          <w:rFonts w:ascii="Arial" w:hAnsi="Arial" w:cs="Arial"/>
          <w:b/>
          <w:i/>
          <w:sz w:val="28"/>
          <w:szCs w:val="28"/>
          <w:lang w:val="es-ES"/>
        </w:rPr>
      </w:pPr>
      <w:r w:rsidRPr="00827042">
        <w:rPr>
          <w:rFonts w:ascii="Arial" w:hAnsi="Arial" w:cs="Arial"/>
          <w:b/>
          <w:bCs/>
          <w:sz w:val="28"/>
          <w:szCs w:val="28"/>
          <w:lang w:val="es"/>
        </w:rPr>
        <w:t>MÉDICO EGIPCIO ENCARCELADO DEBE QUEDAR EN LIBERTAD</w:t>
      </w:r>
    </w:p>
    <w:p w14:paraId="63C475EF" w14:textId="1AA63D20" w:rsidR="008B07ED" w:rsidRPr="00827042" w:rsidRDefault="00EA0589" w:rsidP="008B07ED">
      <w:pPr>
        <w:spacing w:after="0"/>
        <w:ind w:left="-283"/>
        <w:jc w:val="both"/>
        <w:rPr>
          <w:rFonts w:ascii="Arial" w:hAnsi="Arial" w:cs="Arial"/>
          <w:b/>
          <w:sz w:val="20"/>
          <w:szCs w:val="20"/>
          <w:lang w:val="es-ES"/>
        </w:rPr>
      </w:pPr>
      <w:r>
        <w:rPr>
          <w:rFonts w:ascii="Arial" w:hAnsi="Arial" w:cs="Arial"/>
          <w:b/>
          <w:bCs/>
          <w:sz w:val="20"/>
          <w:szCs w:val="20"/>
          <w:lang w:val="es"/>
        </w:rPr>
        <w:t xml:space="preserve">El 23 de mayo, el Tribunal Supremo —con sede en Riad, la capital saudí— confirmó la condena a 10 años de prisión impuesta al médico de nacionalidad egipcia </w:t>
      </w:r>
      <w:proofErr w:type="spellStart"/>
      <w:r>
        <w:rPr>
          <w:rFonts w:ascii="Arial" w:hAnsi="Arial" w:cs="Arial"/>
          <w:b/>
          <w:bCs/>
          <w:sz w:val="20"/>
          <w:szCs w:val="20"/>
          <w:lang w:val="es"/>
        </w:rPr>
        <w:t>Sabri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Shalaby</w:t>
      </w:r>
      <w:proofErr w:type="spellEnd"/>
      <w:r>
        <w:rPr>
          <w:rFonts w:ascii="Arial" w:hAnsi="Arial" w:cs="Arial"/>
          <w:b/>
          <w:bCs/>
          <w:sz w:val="20"/>
          <w:szCs w:val="20"/>
          <w:lang w:val="es"/>
        </w:rPr>
        <w:t xml:space="preserve">. El Tribunal Penal Especializado lo condenó a 10 años de prisión por cargos falsos de terrorismo tras un juicio manifiestamente injusto. Permaneció en régimen de aislamiento los primeros 10 meses de detención, 3 de los cuales los pasó sometido a incomunicación. Amnistía Internacional insta a las autoridades saudíes a poner en libertad de inmediato a </w:t>
      </w:r>
      <w:proofErr w:type="spellStart"/>
      <w:r>
        <w:rPr>
          <w:rFonts w:ascii="Arial" w:hAnsi="Arial" w:cs="Arial"/>
          <w:b/>
          <w:bCs/>
          <w:sz w:val="20"/>
          <w:szCs w:val="20"/>
          <w:lang w:val="es"/>
        </w:rPr>
        <w:t>Sabri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Shalaby</w:t>
      </w:r>
      <w:proofErr w:type="spellEnd"/>
      <w:r>
        <w:rPr>
          <w:rFonts w:ascii="Arial" w:hAnsi="Arial" w:cs="Arial"/>
          <w:b/>
          <w:bCs/>
          <w:sz w:val="20"/>
          <w:szCs w:val="20"/>
          <w:lang w:val="es"/>
        </w:rPr>
        <w:t>. Hasta que quede en libertad debe tener acceso inmediato a asistencia médica adecuada.</w:t>
      </w:r>
    </w:p>
    <w:p w14:paraId="1892BD12" w14:textId="77777777" w:rsidR="004275A0" w:rsidRPr="00827042" w:rsidRDefault="004275A0" w:rsidP="008B07ED">
      <w:pPr>
        <w:spacing w:after="0"/>
        <w:ind w:left="-283"/>
        <w:jc w:val="both"/>
        <w:rPr>
          <w:rFonts w:ascii="Arial" w:hAnsi="Arial" w:cs="Arial"/>
          <w:b/>
          <w:sz w:val="20"/>
          <w:szCs w:val="20"/>
          <w:lang w:val="es-ES"/>
        </w:rPr>
      </w:pPr>
    </w:p>
    <w:p w14:paraId="61EF4019" w14:textId="77777777" w:rsidR="005D2C37" w:rsidRPr="00827042" w:rsidRDefault="005D2C37" w:rsidP="00A25D91">
      <w:pPr>
        <w:spacing w:after="0" w:line="240" w:lineRule="auto"/>
        <w:rPr>
          <w:rFonts w:ascii="Arial" w:hAnsi="Arial" w:cs="Arial"/>
          <w:b/>
          <w:lang w:val="es-ES"/>
        </w:rPr>
      </w:pPr>
    </w:p>
    <w:p w14:paraId="327ADDDE" w14:textId="77777777" w:rsidR="005D2C37" w:rsidRPr="0082704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706330F9" w14:textId="77777777" w:rsidR="00296AB4" w:rsidRPr="00827042" w:rsidRDefault="00296AB4" w:rsidP="00C624D9">
      <w:pPr>
        <w:spacing w:after="0" w:line="240" w:lineRule="auto"/>
        <w:ind w:left="-283"/>
        <w:jc w:val="right"/>
        <w:rPr>
          <w:rFonts w:cs="Arial"/>
          <w:b/>
          <w:i/>
          <w:sz w:val="20"/>
          <w:szCs w:val="20"/>
          <w:u w:val="single"/>
          <w:lang w:val="es-ES"/>
        </w:rPr>
      </w:pPr>
    </w:p>
    <w:p w14:paraId="30CD88CE" w14:textId="77777777" w:rsidR="00775D27" w:rsidRPr="00827042" w:rsidRDefault="00775D27" w:rsidP="00C624D9">
      <w:pPr>
        <w:spacing w:after="0" w:line="240" w:lineRule="auto"/>
        <w:ind w:left="-283"/>
        <w:jc w:val="right"/>
        <w:rPr>
          <w:rFonts w:cs="Arial"/>
          <w:b/>
          <w:i/>
          <w:sz w:val="20"/>
          <w:szCs w:val="20"/>
          <w:u w:val="single"/>
          <w:lang w:val="es-ES"/>
        </w:rPr>
      </w:pPr>
    </w:p>
    <w:p w14:paraId="1EFEAF67" w14:textId="7C219E94" w:rsidR="00C624D9" w:rsidRPr="00C624D9" w:rsidRDefault="00C624D9" w:rsidP="00C624D9">
      <w:pPr>
        <w:spacing w:after="0" w:line="240" w:lineRule="auto"/>
        <w:ind w:left="-283"/>
        <w:jc w:val="right"/>
        <w:rPr>
          <w:rFonts w:cs="Arial"/>
          <w:b/>
          <w:i/>
          <w:sz w:val="20"/>
          <w:szCs w:val="20"/>
          <w:u w:val="single"/>
        </w:rPr>
      </w:pPr>
      <w:r w:rsidRPr="00827042">
        <w:rPr>
          <w:rFonts w:cs="Arial"/>
          <w:b/>
          <w:bCs/>
          <w:i/>
          <w:iCs/>
          <w:sz w:val="20"/>
          <w:szCs w:val="20"/>
          <w:u w:val="single"/>
          <w:lang w:val="en-US"/>
        </w:rPr>
        <w:t>Rey Salman bin Abdul Aziz al Saud</w:t>
      </w:r>
      <w:r w:rsidRPr="00827042">
        <w:rPr>
          <w:rFonts w:cs="Arial"/>
          <w:b/>
          <w:bCs/>
          <w:i/>
          <w:iCs/>
          <w:sz w:val="20"/>
          <w:szCs w:val="20"/>
          <w:lang w:val="en-US"/>
        </w:rPr>
        <w:t xml:space="preserve"> King Salman bin Abdul Aziz Al Saud</w:t>
      </w:r>
    </w:p>
    <w:p w14:paraId="2B9BCE06" w14:textId="77777777" w:rsidR="00C624D9" w:rsidRDefault="00C624D9" w:rsidP="00C624D9">
      <w:pPr>
        <w:spacing w:after="0" w:line="240" w:lineRule="auto"/>
        <w:ind w:left="-283"/>
        <w:jc w:val="right"/>
        <w:rPr>
          <w:rFonts w:cs="Arial"/>
          <w:i/>
          <w:sz w:val="20"/>
          <w:szCs w:val="20"/>
        </w:rPr>
      </w:pPr>
      <w:r w:rsidRPr="00827042">
        <w:rPr>
          <w:rFonts w:cs="Arial"/>
          <w:i/>
          <w:iCs/>
          <w:sz w:val="20"/>
          <w:szCs w:val="20"/>
          <w:lang w:val="en-US"/>
        </w:rPr>
        <w:t>Office of His Majesty the King</w:t>
      </w:r>
    </w:p>
    <w:p w14:paraId="133B7A39" w14:textId="77777777" w:rsidR="00C624D9" w:rsidRPr="000B14F7" w:rsidRDefault="00C624D9" w:rsidP="00C624D9">
      <w:pPr>
        <w:spacing w:after="0" w:line="240" w:lineRule="auto"/>
        <w:ind w:left="-283"/>
        <w:jc w:val="right"/>
        <w:rPr>
          <w:rFonts w:cs="Arial"/>
          <w:i/>
          <w:sz w:val="20"/>
          <w:szCs w:val="20"/>
        </w:rPr>
      </w:pPr>
      <w:r w:rsidRPr="00827042">
        <w:rPr>
          <w:rFonts w:cs="Arial"/>
          <w:i/>
          <w:iCs/>
          <w:sz w:val="20"/>
          <w:szCs w:val="20"/>
          <w:lang w:val="en-US"/>
        </w:rPr>
        <w:t>Royal Court, Riyadh</w:t>
      </w:r>
    </w:p>
    <w:p w14:paraId="6BCC9F77" w14:textId="77777777" w:rsidR="00C624D9" w:rsidRPr="000B14F7" w:rsidRDefault="00C624D9" w:rsidP="00C624D9">
      <w:pPr>
        <w:spacing w:after="0" w:line="240" w:lineRule="auto"/>
        <w:ind w:left="-283"/>
        <w:jc w:val="right"/>
        <w:rPr>
          <w:rFonts w:cs="Arial"/>
          <w:i/>
          <w:sz w:val="20"/>
          <w:szCs w:val="20"/>
        </w:rPr>
      </w:pPr>
      <w:r w:rsidRPr="00827042">
        <w:rPr>
          <w:rFonts w:cs="Arial"/>
          <w:i/>
          <w:iCs/>
          <w:sz w:val="20"/>
          <w:szCs w:val="20"/>
          <w:lang w:val="en-US"/>
        </w:rPr>
        <w:t xml:space="preserve">Arabia </w:t>
      </w:r>
      <w:proofErr w:type="spellStart"/>
      <w:r w:rsidRPr="00827042">
        <w:rPr>
          <w:rFonts w:cs="Arial"/>
          <w:i/>
          <w:iCs/>
          <w:sz w:val="20"/>
          <w:szCs w:val="20"/>
          <w:lang w:val="en-US"/>
        </w:rPr>
        <w:t>Saudí</w:t>
      </w:r>
      <w:proofErr w:type="spellEnd"/>
    </w:p>
    <w:p w14:paraId="240E925E" w14:textId="77777777" w:rsidR="00C624D9" w:rsidRPr="000B14F7" w:rsidRDefault="00C624D9" w:rsidP="00C624D9">
      <w:pPr>
        <w:spacing w:after="0" w:line="240" w:lineRule="auto"/>
        <w:ind w:left="-283"/>
        <w:jc w:val="right"/>
        <w:rPr>
          <w:rFonts w:cs="Arial"/>
          <w:i/>
          <w:sz w:val="20"/>
          <w:szCs w:val="20"/>
        </w:rPr>
      </w:pPr>
      <w:proofErr w:type="spellStart"/>
      <w:r w:rsidRPr="00827042">
        <w:rPr>
          <w:rFonts w:cs="Arial"/>
          <w:i/>
          <w:iCs/>
          <w:sz w:val="20"/>
          <w:szCs w:val="20"/>
          <w:lang w:val="en-US"/>
        </w:rPr>
        <w:t>Teléfono</w:t>
      </w:r>
      <w:proofErr w:type="spellEnd"/>
      <w:r w:rsidRPr="00827042">
        <w:rPr>
          <w:rFonts w:cs="Arial"/>
          <w:i/>
          <w:iCs/>
          <w:sz w:val="20"/>
          <w:szCs w:val="20"/>
          <w:lang w:val="en-US"/>
        </w:rPr>
        <w:t>: +966 111 488 2222</w:t>
      </w:r>
    </w:p>
    <w:p w14:paraId="5E11D69F" w14:textId="77777777" w:rsidR="00C624D9" w:rsidRDefault="00C624D9" w:rsidP="00C624D9">
      <w:pPr>
        <w:spacing w:after="0" w:line="240" w:lineRule="auto"/>
        <w:ind w:left="-283"/>
        <w:jc w:val="right"/>
        <w:rPr>
          <w:rFonts w:cs="Arial"/>
          <w:i/>
          <w:sz w:val="20"/>
          <w:szCs w:val="20"/>
        </w:rPr>
      </w:pPr>
      <w:r w:rsidRPr="00827042">
        <w:rPr>
          <w:rFonts w:cs="Arial"/>
          <w:i/>
          <w:iCs/>
          <w:sz w:val="20"/>
          <w:szCs w:val="20"/>
          <w:lang w:val="en-US"/>
        </w:rPr>
        <w:t>Fax: +961 11 403 3125 (</w:t>
      </w:r>
      <w:proofErr w:type="spellStart"/>
      <w:r w:rsidRPr="00827042">
        <w:rPr>
          <w:rFonts w:cs="Arial"/>
          <w:i/>
          <w:iCs/>
          <w:sz w:val="20"/>
          <w:szCs w:val="20"/>
          <w:lang w:val="en-US"/>
        </w:rPr>
        <w:t>insistan</w:t>
      </w:r>
      <w:proofErr w:type="spellEnd"/>
      <w:r w:rsidRPr="00827042">
        <w:rPr>
          <w:rFonts w:cs="Arial"/>
          <w:i/>
          <w:iCs/>
          <w:sz w:val="20"/>
          <w:szCs w:val="20"/>
          <w:lang w:val="en-US"/>
        </w:rPr>
        <w:t>)</w:t>
      </w:r>
    </w:p>
    <w:p w14:paraId="6D636D9F" w14:textId="77777777" w:rsidR="00C624D9" w:rsidRDefault="00C624D9" w:rsidP="00C624D9">
      <w:pPr>
        <w:spacing w:after="0" w:line="240" w:lineRule="auto"/>
        <w:ind w:left="-283"/>
        <w:jc w:val="right"/>
        <w:rPr>
          <w:rFonts w:cs="Arial"/>
          <w:i/>
          <w:sz w:val="20"/>
          <w:szCs w:val="20"/>
        </w:rPr>
      </w:pPr>
      <w:r w:rsidRPr="00827042">
        <w:rPr>
          <w:rFonts w:cs="Arial"/>
          <w:i/>
          <w:iCs/>
          <w:sz w:val="20"/>
          <w:szCs w:val="20"/>
          <w:lang w:val="en-US"/>
        </w:rPr>
        <w:t>Twitter: @KingSalman</w:t>
      </w:r>
    </w:p>
    <w:p w14:paraId="1A716121" w14:textId="77777777" w:rsidR="00C624D9" w:rsidRDefault="00C624D9" w:rsidP="00C624D9">
      <w:pPr>
        <w:spacing w:after="0" w:line="240" w:lineRule="auto"/>
        <w:ind w:left="-283"/>
        <w:rPr>
          <w:rFonts w:cs="Arial"/>
          <w:i/>
          <w:color w:val="auto"/>
          <w:sz w:val="20"/>
          <w:szCs w:val="20"/>
        </w:rPr>
      </w:pPr>
    </w:p>
    <w:p w14:paraId="1B3F158A" w14:textId="77777777" w:rsidR="00775D27" w:rsidRDefault="00775D27" w:rsidP="00711FB2">
      <w:pPr>
        <w:spacing w:after="0" w:line="240" w:lineRule="auto"/>
        <w:ind w:left="-283"/>
        <w:rPr>
          <w:rFonts w:cs="Arial"/>
          <w:i/>
          <w:sz w:val="20"/>
          <w:szCs w:val="20"/>
        </w:rPr>
      </w:pPr>
    </w:p>
    <w:p w14:paraId="69B0FF98" w14:textId="4D218D85" w:rsidR="00EA68CE" w:rsidRDefault="008C7C77" w:rsidP="00711FB2">
      <w:pPr>
        <w:spacing w:after="0" w:line="240" w:lineRule="auto"/>
        <w:ind w:left="-283"/>
        <w:rPr>
          <w:rFonts w:cs="Arial"/>
          <w:i/>
          <w:sz w:val="20"/>
          <w:szCs w:val="20"/>
        </w:rPr>
      </w:pPr>
      <w:proofErr w:type="spellStart"/>
      <w:r w:rsidRPr="00827042">
        <w:rPr>
          <w:rFonts w:cs="Arial"/>
          <w:i/>
          <w:iCs/>
          <w:sz w:val="20"/>
          <w:szCs w:val="20"/>
          <w:lang w:val="en-US"/>
        </w:rPr>
        <w:t>Majestad</w:t>
      </w:r>
      <w:proofErr w:type="spellEnd"/>
      <w:r w:rsidRPr="00827042">
        <w:rPr>
          <w:rFonts w:cs="Arial"/>
          <w:i/>
          <w:iCs/>
          <w:sz w:val="20"/>
          <w:szCs w:val="20"/>
          <w:lang w:val="en-US"/>
        </w:rPr>
        <w:t>:</w:t>
      </w:r>
    </w:p>
    <w:p w14:paraId="464A5DD5" w14:textId="77777777" w:rsidR="00EA68CE" w:rsidRDefault="00EA68CE" w:rsidP="00980425">
      <w:pPr>
        <w:spacing w:after="0" w:line="240" w:lineRule="auto"/>
        <w:ind w:left="-283"/>
        <w:rPr>
          <w:rFonts w:cs="Arial"/>
          <w:i/>
          <w:sz w:val="20"/>
          <w:szCs w:val="20"/>
        </w:rPr>
      </w:pPr>
    </w:p>
    <w:p w14:paraId="2D59ECF4" w14:textId="6BCEE538" w:rsidR="00634FF7" w:rsidRPr="00827042" w:rsidRDefault="008B0E52" w:rsidP="00042DEB">
      <w:pPr>
        <w:spacing w:after="0" w:line="240" w:lineRule="auto"/>
        <w:ind w:left="-283"/>
        <w:jc w:val="both"/>
        <w:rPr>
          <w:rFonts w:cs="Arial"/>
          <w:i/>
          <w:sz w:val="20"/>
          <w:szCs w:val="20"/>
          <w:lang w:val="es-ES"/>
        </w:rPr>
      </w:pPr>
      <w:r>
        <w:rPr>
          <w:rFonts w:cs="Arial"/>
          <w:i/>
          <w:iCs/>
          <w:sz w:val="20"/>
          <w:szCs w:val="20"/>
          <w:lang w:val="es"/>
        </w:rPr>
        <w:t xml:space="preserve">Le escribo para expresar mi preocupación por la detención arbitraria continuada de </w:t>
      </w:r>
      <w:proofErr w:type="spellStart"/>
      <w:r>
        <w:rPr>
          <w:rFonts w:cs="Arial"/>
          <w:b/>
          <w:bCs/>
          <w:i/>
          <w:iCs/>
          <w:sz w:val="20"/>
          <w:szCs w:val="20"/>
          <w:lang w:val="es"/>
        </w:rPr>
        <w:t>Sabri</w:t>
      </w:r>
      <w:proofErr w:type="spellEnd"/>
      <w:r>
        <w:rPr>
          <w:rFonts w:cs="Arial"/>
          <w:b/>
          <w:bCs/>
          <w:i/>
          <w:iCs/>
          <w:sz w:val="20"/>
          <w:szCs w:val="20"/>
          <w:lang w:val="es"/>
        </w:rPr>
        <w:t xml:space="preserve"> </w:t>
      </w:r>
      <w:proofErr w:type="spellStart"/>
      <w:r>
        <w:rPr>
          <w:rFonts w:cs="Arial"/>
          <w:b/>
          <w:bCs/>
          <w:i/>
          <w:iCs/>
          <w:sz w:val="20"/>
          <w:szCs w:val="20"/>
          <w:lang w:val="es"/>
        </w:rPr>
        <w:t>Shalaby</w:t>
      </w:r>
      <w:proofErr w:type="spellEnd"/>
      <w:r>
        <w:rPr>
          <w:rFonts w:cs="Arial"/>
          <w:i/>
          <w:iCs/>
          <w:sz w:val="20"/>
          <w:szCs w:val="20"/>
          <w:lang w:val="es"/>
        </w:rPr>
        <w:t xml:space="preserve">, médico de nacionalidad egipcia que está cumpliendo 10 años de prisión por cargos falsos de terrorismo. El Tribunal Penal Especializado declaró culpable al doctor </w:t>
      </w:r>
      <w:proofErr w:type="spellStart"/>
      <w:r>
        <w:rPr>
          <w:rFonts w:cs="Arial"/>
          <w:i/>
          <w:iCs/>
          <w:sz w:val="20"/>
          <w:szCs w:val="20"/>
          <w:lang w:val="es"/>
        </w:rPr>
        <w:t>Shalaby</w:t>
      </w:r>
      <w:proofErr w:type="spellEnd"/>
      <w:r>
        <w:rPr>
          <w:rFonts w:cs="Arial"/>
          <w:i/>
          <w:iCs/>
          <w:sz w:val="20"/>
          <w:szCs w:val="20"/>
          <w:lang w:val="es"/>
        </w:rPr>
        <w:t xml:space="preserve"> en agosto de 2022 tras un juicio manifiestamente injusto. El Tribunal Supremo de Riad confirmó la pena de prisión impuesta a </w:t>
      </w:r>
      <w:proofErr w:type="spellStart"/>
      <w:r>
        <w:rPr>
          <w:rFonts w:cs="Arial"/>
          <w:i/>
          <w:iCs/>
          <w:sz w:val="20"/>
          <w:szCs w:val="20"/>
          <w:lang w:val="es"/>
        </w:rPr>
        <w:t>Shalaby</w:t>
      </w:r>
      <w:proofErr w:type="spellEnd"/>
      <w:r>
        <w:rPr>
          <w:rFonts w:cs="Arial"/>
          <w:i/>
          <w:iCs/>
          <w:sz w:val="20"/>
          <w:szCs w:val="20"/>
          <w:lang w:val="es"/>
        </w:rPr>
        <w:t xml:space="preserve"> el 23 de mayo de 2023, lo que significa que ha agotado todos sus recursos legales.</w:t>
      </w:r>
    </w:p>
    <w:p w14:paraId="63409E64" w14:textId="77777777" w:rsidR="00634FF7" w:rsidRPr="00827042" w:rsidRDefault="00634FF7" w:rsidP="00042DEB">
      <w:pPr>
        <w:spacing w:after="0" w:line="240" w:lineRule="auto"/>
        <w:ind w:left="-283"/>
        <w:jc w:val="both"/>
        <w:rPr>
          <w:rFonts w:cs="Arial"/>
          <w:i/>
          <w:sz w:val="20"/>
          <w:szCs w:val="20"/>
          <w:lang w:val="es-ES"/>
        </w:rPr>
      </w:pPr>
    </w:p>
    <w:p w14:paraId="595111E6" w14:textId="1C0C3A2D" w:rsidR="00114F43" w:rsidRPr="00827042" w:rsidRDefault="00634FF7" w:rsidP="00E825B1">
      <w:pPr>
        <w:spacing w:after="0" w:line="240" w:lineRule="auto"/>
        <w:ind w:left="-283"/>
        <w:jc w:val="both"/>
        <w:rPr>
          <w:rFonts w:cs="Arial"/>
          <w:i/>
          <w:sz w:val="20"/>
          <w:szCs w:val="20"/>
          <w:lang w:val="es-ES"/>
        </w:rPr>
      </w:pPr>
      <w:r>
        <w:rPr>
          <w:rFonts w:cs="Arial"/>
          <w:i/>
          <w:iCs/>
          <w:sz w:val="20"/>
          <w:szCs w:val="20"/>
          <w:lang w:val="es"/>
        </w:rPr>
        <w:t xml:space="preserve">Según la información de que dispone Amnistía Internacional, </w:t>
      </w:r>
      <w:proofErr w:type="spellStart"/>
      <w:r>
        <w:rPr>
          <w:rFonts w:cs="Arial"/>
          <w:i/>
          <w:iCs/>
          <w:sz w:val="20"/>
          <w:szCs w:val="20"/>
          <w:lang w:val="es"/>
        </w:rPr>
        <w:t>Sabri</w:t>
      </w:r>
      <w:proofErr w:type="spellEnd"/>
      <w:r>
        <w:rPr>
          <w:rFonts w:cs="Arial"/>
          <w:i/>
          <w:iCs/>
          <w:sz w:val="20"/>
          <w:szCs w:val="20"/>
          <w:lang w:val="es"/>
        </w:rPr>
        <w:t xml:space="preserve"> </w:t>
      </w:r>
      <w:proofErr w:type="spellStart"/>
      <w:r>
        <w:rPr>
          <w:rFonts w:cs="Arial"/>
          <w:i/>
          <w:iCs/>
          <w:sz w:val="20"/>
          <w:szCs w:val="20"/>
          <w:lang w:val="es"/>
        </w:rPr>
        <w:t>Shalaby</w:t>
      </w:r>
      <w:proofErr w:type="spellEnd"/>
      <w:r>
        <w:rPr>
          <w:rFonts w:cs="Arial"/>
          <w:i/>
          <w:iCs/>
          <w:sz w:val="20"/>
          <w:szCs w:val="20"/>
          <w:lang w:val="es"/>
        </w:rPr>
        <w:t xml:space="preserve"> fue declarado culpable en aplicación de la legislación antiterrorista por apoyar y pertenecer a la Hermandad Musulmana, clasificada como organización terrorista en Arabia Saudí. Amnistía Internacional no encontró pruebas que sustentaran estas acusaciones. </w:t>
      </w:r>
      <w:proofErr w:type="spellStart"/>
      <w:r>
        <w:rPr>
          <w:rFonts w:cs="Arial"/>
          <w:i/>
          <w:iCs/>
          <w:sz w:val="20"/>
          <w:szCs w:val="20"/>
          <w:lang w:val="es"/>
        </w:rPr>
        <w:t>Sabri</w:t>
      </w:r>
      <w:proofErr w:type="spellEnd"/>
      <w:r>
        <w:rPr>
          <w:rFonts w:cs="Arial"/>
          <w:i/>
          <w:iCs/>
          <w:sz w:val="20"/>
          <w:szCs w:val="20"/>
          <w:lang w:val="es"/>
        </w:rPr>
        <w:t xml:space="preserve"> </w:t>
      </w:r>
      <w:proofErr w:type="spellStart"/>
      <w:r>
        <w:rPr>
          <w:rFonts w:cs="Arial"/>
          <w:i/>
          <w:iCs/>
          <w:sz w:val="20"/>
          <w:szCs w:val="20"/>
          <w:lang w:val="es"/>
        </w:rPr>
        <w:t>Shalaby</w:t>
      </w:r>
      <w:proofErr w:type="spellEnd"/>
      <w:r>
        <w:rPr>
          <w:rFonts w:cs="Arial"/>
          <w:i/>
          <w:iCs/>
          <w:sz w:val="20"/>
          <w:szCs w:val="20"/>
          <w:lang w:val="es"/>
        </w:rPr>
        <w:t xml:space="preserve"> dijo que llevaba 10 meses detenido en régimen de aislamiento cuando comenzó su juicio, 3 de ellos sometido a incomunicación. </w:t>
      </w:r>
      <w:proofErr w:type="gramStart"/>
      <w:r>
        <w:rPr>
          <w:rFonts w:cs="Arial"/>
          <w:i/>
          <w:iCs/>
          <w:sz w:val="20"/>
          <w:szCs w:val="20"/>
          <w:lang w:val="es"/>
        </w:rPr>
        <w:t>Asimismo</w:t>
      </w:r>
      <w:proofErr w:type="gramEnd"/>
      <w:r>
        <w:rPr>
          <w:rFonts w:cs="Arial"/>
          <w:i/>
          <w:iCs/>
          <w:sz w:val="20"/>
          <w:szCs w:val="20"/>
          <w:lang w:val="es"/>
        </w:rPr>
        <w:t xml:space="preserve"> estuvo privado de representación letrada desde el momento de su arresto hasta la primera sesión de su juicio. Las autoridades saudíes no han abierto una investigación sobre sus presuntos malos tratos ni sobre la negación de su derecho al debido proceso.</w:t>
      </w:r>
    </w:p>
    <w:p w14:paraId="20E487E5" w14:textId="77777777" w:rsidR="00114F43" w:rsidRPr="00827042" w:rsidRDefault="00114F43" w:rsidP="00E825B1">
      <w:pPr>
        <w:spacing w:after="0" w:line="240" w:lineRule="auto"/>
        <w:ind w:left="-283"/>
        <w:jc w:val="both"/>
        <w:rPr>
          <w:rFonts w:cs="Arial"/>
          <w:i/>
          <w:sz w:val="20"/>
          <w:szCs w:val="20"/>
          <w:lang w:val="es-ES"/>
        </w:rPr>
      </w:pPr>
    </w:p>
    <w:p w14:paraId="17ACC439" w14:textId="762B7AAA" w:rsidR="00E825B1" w:rsidRPr="00827042" w:rsidRDefault="00114F43" w:rsidP="00E825B1">
      <w:pPr>
        <w:spacing w:after="0" w:line="240" w:lineRule="auto"/>
        <w:ind w:left="-283"/>
        <w:jc w:val="both"/>
        <w:rPr>
          <w:rFonts w:cs="Arial"/>
          <w:i/>
          <w:sz w:val="20"/>
          <w:szCs w:val="20"/>
          <w:lang w:val="es-ES"/>
        </w:rPr>
      </w:pPr>
      <w:r>
        <w:rPr>
          <w:rFonts w:cs="Arial"/>
          <w:i/>
          <w:iCs/>
          <w:sz w:val="20"/>
          <w:szCs w:val="20"/>
          <w:lang w:val="es"/>
        </w:rPr>
        <w:t xml:space="preserve">Además, el doctor </w:t>
      </w:r>
      <w:proofErr w:type="spellStart"/>
      <w:r>
        <w:rPr>
          <w:rFonts w:cs="Arial"/>
          <w:i/>
          <w:iCs/>
          <w:sz w:val="20"/>
          <w:szCs w:val="20"/>
          <w:lang w:val="es"/>
        </w:rPr>
        <w:t>Shalaby</w:t>
      </w:r>
      <w:proofErr w:type="spellEnd"/>
      <w:r>
        <w:rPr>
          <w:rFonts w:cs="Arial"/>
          <w:i/>
          <w:iCs/>
          <w:sz w:val="20"/>
          <w:szCs w:val="20"/>
          <w:lang w:val="es"/>
        </w:rPr>
        <w:t xml:space="preserve"> ha solicitado a las autoridades penitenciarias en múltiples ocasiones consultar a un neurólogo sobre las complicaciones de salud derivadas de una antigua operación de columna a la que se había sometido. Siguen denegándole esta solicitud. También padece asma y cataratas debido a otros problemas de salud subyacentes para los que no ha recibido la atención adecuada.</w:t>
      </w:r>
    </w:p>
    <w:p w14:paraId="01FA83B0" w14:textId="77777777" w:rsidR="00E825B1" w:rsidRPr="00827042" w:rsidRDefault="00E825B1" w:rsidP="00E825B1">
      <w:pPr>
        <w:spacing w:after="0" w:line="240" w:lineRule="auto"/>
        <w:ind w:left="-283"/>
        <w:jc w:val="both"/>
        <w:rPr>
          <w:rFonts w:cs="Arial"/>
          <w:i/>
          <w:sz w:val="20"/>
          <w:szCs w:val="20"/>
          <w:lang w:val="es-ES"/>
        </w:rPr>
      </w:pPr>
    </w:p>
    <w:p w14:paraId="50921891" w14:textId="2E4D7F83" w:rsidR="00A25D91" w:rsidRPr="00827042" w:rsidRDefault="009A4723" w:rsidP="00042DEB">
      <w:pPr>
        <w:spacing w:after="0" w:line="240" w:lineRule="auto"/>
        <w:ind w:left="-283"/>
        <w:jc w:val="both"/>
        <w:rPr>
          <w:rFonts w:cs="Arial"/>
          <w:i/>
          <w:sz w:val="20"/>
          <w:szCs w:val="20"/>
          <w:lang w:val="es-ES"/>
        </w:rPr>
      </w:pPr>
      <w:r>
        <w:rPr>
          <w:rFonts w:cs="Arial"/>
          <w:b/>
          <w:bCs/>
          <w:i/>
          <w:iCs/>
          <w:color w:val="auto"/>
          <w:sz w:val="20"/>
          <w:szCs w:val="20"/>
          <w:lang w:val="es"/>
        </w:rPr>
        <w:t xml:space="preserve">Pido a su majestad que garantice la libertad inmediata de </w:t>
      </w:r>
      <w:proofErr w:type="spellStart"/>
      <w:r>
        <w:rPr>
          <w:rFonts w:cs="Arial"/>
          <w:b/>
          <w:bCs/>
          <w:i/>
          <w:iCs/>
          <w:color w:val="auto"/>
          <w:sz w:val="20"/>
          <w:szCs w:val="20"/>
          <w:lang w:val="es"/>
        </w:rPr>
        <w:t>Sabri</w:t>
      </w:r>
      <w:proofErr w:type="spellEnd"/>
      <w:r>
        <w:rPr>
          <w:rFonts w:cs="Arial"/>
          <w:b/>
          <w:bCs/>
          <w:i/>
          <w:iCs/>
          <w:color w:val="auto"/>
          <w:sz w:val="20"/>
          <w:szCs w:val="20"/>
          <w:lang w:val="es"/>
        </w:rPr>
        <w:t xml:space="preserve"> </w:t>
      </w:r>
      <w:proofErr w:type="spellStart"/>
      <w:proofErr w:type="gramStart"/>
      <w:r>
        <w:rPr>
          <w:rFonts w:cs="Arial"/>
          <w:b/>
          <w:bCs/>
          <w:i/>
          <w:iCs/>
          <w:color w:val="auto"/>
          <w:sz w:val="20"/>
          <w:szCs w:val="20"/>
          <w:lang w:val="es"/>
        </w:rPr>
        <w:t>Shalaby</w:t>
      </w:r>
      <w:proofErr w:type="spellEnd"/>
      <w:proofErr w:type="gramEnd"/>
      <w:r>
        <w:rPr>
          <w:rFonts w:cs="Arial"/>
          <w:b/>
          <w:bCs/>
          <w:i/>
          <w:iCs/>
          <w:color w:val="auto"/>
          <w:sz w:val="20"/>
          <w:szCs w:val="20"/>
          <w:lang w:val="es"/>
        </w:rPr>
        <w:t xml:space="preserve"> así como la anulación de su sentencia y condena y que, en espera de su liberación, procure al doctor </w:t>
      </w:r>
      <w:proofErr w:type="spellStart"/>
      <w:r>
        <w:rPr>
          <w:rFonts w:cs="Arial"/>
          <w:b/>
          <w:bCs/>
          <w:i/>
          <w:iCs/>
          <w:color w:val="auto"/>
          <w:sz w:val="20"/>
          <w:szCs w:val="20"/>
          <w:lang w:val="es"/>
        </w:rPr>
        <w:t>Sabri</w:t>
      </w:r>
      <w:proofErr w:type="spellEnd"/>
      <w:r>
        <w:rPr>
          <w:rFonts w:cs="Arial"/>
          <w:b/>
          <w:bCs/>
          <w:i/>
          <w:iCs/>
          <w:color w:val="auto"/>
          <w:sz w:val="20"/>
          <w:szCs w:val="20"/>
          <w:lang w:val="es"/>
        </w:rPr>
        <w:t xml:space="preserve"> </w:t>
      </w:r>
      <w:proofErr w:type="spellStart"/>
      <w:r>
        <w:rPr>
          <w:rFonts w:cs="Arial"/>
          <w:b/>
          <w:bCs/>
          <w:i/>
          <w:iCs/>
          <w:color w:val="auto"/>
          <w:sz w:val="20"/>
          <w:szCs w:val="20"/>
          <w:lang w:val="es"/>
        </w:rPr>
        <w:t>Shalaby</w:t>
      </w:r>
      <w:proofErr w:type="spellEnd"/>
      <w:r>
        <w:rPr>
          <w:rFonts w:cs="Arial"/>
          <w:b/>
          <w:bCs/>
          <w:i/>
          <w:iCs/>
          <w:color w:val="auto"/>
          <w:sz w:val="20"/>
          <w:szCs w:val="20"/>
          <w:lang w:val="es"/>
        </w:rPr>
        <w:t xml:space="preserve"> la asistencia médica que necesita.</w:t>
      </w:r>
    </w:p>
    <w:p w14:paraId="2D479FDA" w14:textId="77777777" w:rsidR="00EA68CE" w:rsidRPr="00827042" w:rsidRDefault="00EA68CE" w:rsidP="00980425">
      <w:pPr>
        <w:spacing w:after="0" w:line="240" w:lineRule="auto"/>
        <w:ind w:left="-283"/>
        <w:rPr>
          <w:rFonts w:cs="Arial"/>
          <w:i/>
          <w:sz w:val="20"/>
          <w:szCs w:val="20"/>
          <w:lang w:val="es-ES"/>
        </w:rPr>
      </w:pPr>
    </w:p>
    <w:p w14:paraId="01850EDD" w14:textId="77777777" w:rsidR="00602D9A" w:rsidRPr="00827042" w:rsidRDefault="00602D9A" w:rsidP="00980425">
      <w:pPr>
        <w:spacing w:line="240" w:lineRule="auto"/>
        <w:rPr>
          <w:rFonts w:cs="Arial"/>
          <w:i/>
          <w:sz w:val="20"/>
          <w:szCs w:val="20"/>
          <w:lang w:val="es-ES"/>
        </w:rPr>
      </w:pPr>
      <w:r>
        <w:rPr>
          <w:rFonts w:cs="Arial"/>
          <w:i/>
          <w:iCs/>
          <w:sz w:val="20"/>
          <w:szCs w:val="20"/>
          <w:lang w:val="es"/>
        </w:rPr>
        <w:t>Atentamente,</w:t>
      </w:r>
    </w:p>
    <w:p w14:paraId="49F75E52" w14:textId="6897F35F" w:rsidR="005D2C37" w:rsidRPr="00827042" w:rsidRDefault="00602D9A" w:rsidP="00980425">
      <w:pPr>
        <w:spacing w:line="240" w:lineRule="auto"/>
        <w:rPr>
          <w:rFonts w:cs="Arial"/>
          <w:b/>
          <w:sz w:val="20"/>
          <w:szCs w:val="20"/>
          <w:lang w:val="es-ES"/>
        </w:rPr>
      </w:pPr>
      <w:r>
        <w:rPr>
          <w:rFonts w:cs="Arial"/>
          <w:i/>
          <w:iCs/>
          <w:sz w:val="20"/>
          <w:szCs w:val="20"/>
          <w:lang w:val="es"/>
        </w:rPr>
        <w:t>[NOMBRE]</w:t>
      </w:r>
    </w:p>
    <w:p w14:paraId="31EA5A90" w14:textId="77777777" w:rsidR="0082127B" w:rsidRPr="00827042"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6A119F0" w14:textId="77777777" w:rsidR="005D2C37" w:rsidRPr="00827042" w:rsidRDefault="005D2C37" w:rsidP="00042DEB">
      <w:pPr>
        <w:spacing w:after="0" w:line="240" w:lineRule="auto"/>
        <w:jc w:val="both"/>
        <w:rPr>
          <w:rFonts w:ascii="Arial" w:hAnsi="Arial" w:cs="Arial"/>
          <w:lang w:val="es-ES"/>
        </w:rPr>
      </w:pPr>
    </w:p>
    <w:p w14:paraId="0C6BF598" w14:textId="77777777" w:rsidR="00602D9A" w:rsidRPr="00827042" w:rsidRDefault="00282751" w:rsidP="00042DEB">
      <w:pPr>
        <w:jc w:val="both"/>
        <w:rPr>
          <w:rFonts w:ascii="Arial" w:hAnsi="Arial" w:cs="Arial"/>
          <w:szCs w:val="18"/>
          <w:lang w:val="es-ES"/>
        </w:rPr>
      </w:pPr>
      <w:proofErr w:type="spellStart"/>
      <w:r>
        <w:rPr>
          <w:rFonts w:ascii="Arial" w:hAnsi="Arial" w:cs="Arial"/>
          <w:szCs w:val="18"/>
          <w:lang w:val="es"/>
        </w:rPr>
        <w:t>Sabri</w:t>
      </w:r>
      <w:proofErr w:type="spellEnd"/>
      <w:r>
        <w:rPr>
          <w:rFonts w:ascii="Arial" w:hAnsi="Arial" w:cs="Arial"/>
          <w:szCs w:val="18"/>
          <w:lang w:val="es"/>
        </w:rPr>
        <w:t xml:space="preserve"> </w:t>
      </w:r>
      <w:proofErr w:type="spellStart"/>
      <w:r>
        <w:rPr>
          <w:rFonts w:ascii="Arial" w:hAnsi="Arial" w:cs="Arial"/>
          <w:szCs w:val="18"/>
          <w:lang w:val="es"/>
        </w:rPr>
        <w:t>Shalaby</w:t>
      </w:r>
      <w:proofErr w:type="spellEnd"/>
      <w:r>
        <w:rPr>
          <w:rFonts w:ascii="Arial" w:hAnsi="Arial" w:cs="Arial"/>
          <w:szCs w:val="18"/>
          <w:lang w:val="es"/>
        </w:rPr>
        <w:t xml:space="preserve"> es médico y trabajó para el Ministerio de Salud saudí de 2006 a 2019. En 2017, tras saber que llevaba 10 años registrado en una categoría laboral inferior a la real, presentó una demanda ante el Tribunal Administrativo de </w:t>
      </w:r>
      <w:proofErr w:type="spellStart"/>
      <w:r>
        <w:rPr>
          <w:rFonts w:ascii="Arial" w:hAnsi="Arial" w:cs="Arial"/>
          <w:szCs w:val="18"/>
          <w:lang w:val="es"/>
        </w:rPr>
        <w:t>Tabuk</w:t>
      </w:r>
      <w:proofErr w:type="spellEnd"/>
      <w:r>
        <w:rPr>
          <w:rFonts w:ascii="Arial" w:hAnsi="Arial" w:cs="Arial"/>
          <w:szCs w:val="18"/>
          <w:lang w:val="es"/>
        </w:rPr>
        <w:t xml:space="preserve"> para reclamar una indemnización</w:t>
      </w:r>
      <w:r>
        <w:rPr>
          <w:rFonts w:ascii="Arial" w:hAnsi="Arial" w:cs="Arial"/>
          <w:color w:val="auto"/>
          <w:szCs w:val="18"/>
          <w:lang w:val="es"/>
        </w:rPr>
        <w:t xml:space="preserve">. En 2019, el </w:t>
      </w:r>
      <w:r>
        <w:rPr>
          <w:rFonts w:ascii="Arial" w:hAnsi="Arial" w:cs="Arial"/>
          <w:szCs w:val="18"/>
          <w:lang w:val="es"/>
        </w:rPr>
        <w:t xml:space="preserve">tribunal falló a su favor y ordenó al Ministerio de Salud pagarle las cantidades que se le adeudaban con carácter retroactivo. Pero el Ministerio recurrió el fallo, rescindió su contrato y expidió un visado de salida para el doctor </w:t>
      </w:r>
      <w:proofErr w:type="spellStart"/>
      <w:r>
        <w:rPr>
          <w:rFonts w:ascii="Arial" w:hAnsi="Arial" w:cs="Arial"/>
          <w:szCs w:val="18"/>
          <w:lang w:val="es"/>
        </w:rPr>
        <w:t>Shalaby</w:t>
      </w:r>
      <w:proofErr w:type="spellEnd"/>
      <w:r>
        <w:rPr>
          <w:rFonts w:ascii="Arial" w:hAnsi="Arial" w:cs="Arial"/>
          <w:szCs w:val="18"/>
          <w:lang w:val="es"/>
        </w:rPr>
        <w:t>.</w:t>
      </w:r>
    </w:p>
    <w:p w14:paraId="24C262EA" w14:textId="48374C03" w:rsidR="00620D89" w:rsidRPr="00827042" w:rsidRDefault="00282751" w:rsidP="00042DEB">
      <w:pPr>
        <w:jc w:val="both"/>
        <w:rPr>
          <w:rFonts w:ascii="Arial" w:hAnsi="Arial" w:cs="Arial"/>
          <w:szCs w:val="18"/>
          <w:lang w:val="es-ES"/>
        </w:rPr>
      </w:pPr>
      <w:r>
        <w:rPr>
          <w:rFonts w:ascii="Arial" w:hAnsi="Arial" w:cs="Arial"/>
          <w:szCs w:val="18"/>
          <w:lang w:val="es"/>
        </w:rPr>
        <w:t xml:space="preserve">Antes de la sesión de apelaciones, unos agentes de seguridad que se identificaron como miembros de la Dirección General de Investigaciones en </w:t>
      </w:r>
      <w:proofErr w:type="spellStart"/>
      <w:r>
        <w:rPr>
          <w:rFonts w:ascii="Arial" w:hAnsi="Arial" w:cs="Arial"/>
          <w:szCs w:val="18"/>
          <w:lang w:val="es"/>
        </w:rPr>
        <w:t>Tabuk</w:t>
      </w:r>
      <w:proofErr w:type="spellEnd"/>
      <w:r>
        <w:rPr>
          <w:rFonts w:ascii="Arial" w:hAnsi="Arial" w:cs="Arial"/>
          <w:szCs w:val="18"/>
          <w:lang w:val="es"/>
        </w:rPr>
        <w:t xml:space="preserve"> —ciudad del noroeste de Arabia Saudí— arrestaron </w:t>
      </w:r>
      <w:proofErr w:type="spellStart"/>
      <w:r>
        <w:rPr>
          <w:rFonts w:ascii="Arial" w:hAnsi="Arial" w:cs="Arial"/>
          <w:szCs w:val="18"/>
          <w:lang w:val="es"/>
        </w:rPr>
        <w:t>Sabri</w:t>
      </w:r>
      <w:proofErr w:type="spellEnd"/>
      <w:r>
        <w:rPr>
          <w:rFonts w:ascii="Arial" w:hAnsi="Arial" w:cs="Arial"/>
          <w:szCs w:val="18"/>
          <w:lang w:val="es"/>
        </w:rPr>
        <w:t xml:space="preserve"> </w:t>
      </w:r>
      <w:proofErr w:type="spellStart"/>
      <w:r>
        <w:rPr>
          <w:rFonts w:ascii="Arial" w:hAnsi="Arial" w:cs="Arial"/>
          <w:szCs w:val="18"/>
          <w:lang w:val="es"/>
        </w:rPr>
        <w:t>Shalaby</w:t>
      </w:r>
      <w:proofErr w:type="spellEnd"/>
      <w:r>
        <w:rPr>
          <w:rFonts w:ascii="Arial" w:hAnsi="Arial" w:cs="Arial"/>
          <w:szCs w:val="18"/>
          <w:lang w:val="es"/>
        </w:rPr>
        <w:t xml:space="preserve"> en su domicilio el 28 de enero de 2020. No dieron a conocer los motivos de su arresto, simplemente le dijeron que se lo llevaban para un breve interrogatorio. Registraron exhaustivamente su vivienda y confiscaron sus libros médicos, ordenador portátil, teléfonos móviles y dispositivos de memoria USB. La familia del doctor </w:t>
      </w:r>
      <w:proofErr w:type="spellStart"/>
      <w:r>
        <w:rPr>
          <w:rFonts w:ascii="Arial" w:hAnsi="Arial" w:cs="Arial"/>
          <w:szCs w:val="18"/>
          <w:lang w:val="es"/>
        </w:rPr>
        <w:t>Shalaby</w:t>
      </w:r>
      <w:proofErr w:type="spellEnd"/>
      <w:r>
        <w:rPr>
          <w:rFonts w:ascii="Arial" w:hAnsi="Arial" w:cs="Arial"/>
          <w:szCs w:val="18"/>
          <w:lang w:val="es"/>
        </w:rPr>
        <w:t xml:space="preserve"> contó que los agentes no habían presentado una orden de arresto o de registro.</w:t>
      </w:r>
    </w:p>
    <w:p w14:paraId="501CEE73" w14:textId="19A5F435" w:rsidR="008A4CBC" w:rsidRPr="00827042" w:rsidRDefault="00781740" w:rsidP="00042DEB">
      <w:pPr>
        <w:jc w:val="both"/>
        <w:rPr>
          <w:rFonts w:ascii="Arial" w:hAnsi="Arial" w:cs="Arial"/>
          <w:szCs w:val="18"/>
          <w:lang w:val="es-ES"/>
        </w:rPr>
      </w:pPr>
      <w:proofErr w:type="spellStart"/>
      <w:r>
        <w:rPr>
          <w:rFonts w:ascii="Arial" w:hAnsi="Arial" w:cs="Arial"/>
          <w:szCs w:val="18"/>
          <w:lang w:val="es"/>
        </w:rPr>
        <w:t>Sabri</w:t>
      </w:r>
      <w:proofErr w:type="spellEnd"/>
      <w:r>
        <w:rPr>
          <w:rFonts w:ascii="Arial" w:hAnsi="Arial" w:cs="Arial"/>
          <w:szCs w:val="18"/>
          <w:lang w:val="es"/>
        </w:rPr>
        <w:t xml:space="preserve"> </w:t>
      </w:r>
      <w:proofErr w:type="spellStart"/>
      <w:r>
        <w:rPr>
          <w:rFonts w:ascii="Arial" w:hAnsi="Arial" w:cs="Arial"/>
          <w:szCs w:val="18"/>
          <w:lang w:val="es"/>
        </w:rPr>
        <w:t>Shalaby</w:t>
      </w:r>
      <w:proofErr w:type="spellEnd"/>
      <w:r>
        <w:rPr>
          <w:rFonts w:ascii="Arial" w:hAnsi="Arial" w:cs="Arial"/>
          <w:szCs w:val="18"/>
          <w:lang w:val="es"/>
        </w:rPr>
        <w:t xml:space="preserve"> estuvo recluido en la prisión de </w:t>
      </w:r>
      <w:proofErr w:type="spellStart"/>
      <w:r>
        <w:rPr>
          <w:rFonts w:ascii="Arial" w:hAnsi="Arial" w:cs="Arial"/>
          <w:szCs w:val="18"/>
          <w:lang w:val="es"/>
        </w:rPr>
        <w:t>Abha</w:t>
      </w:r>
      <w:proofErr w:type="spellEnd"/>
      <w:r>
        <w:rPr>
          <w:rFonts w:ascii="Arial" w:hAnsi="Arial" w:cs="Arial"/>
          <w:szCs w:val="18"/>
          <w:lang w:val="es"/>
        </w:rPr>
        <w:t xml:space="preserve"> —en el suroeste de la región— los primeros dos años y medio de su detención, y después fue trasladado a la prisión de </w:t>
      </w:r>
      <w:proofErr w:type="spellStart"/>
      <w:r>
        <w:rPr>
          <w:rFonts w:ascii="Arial" w:hAnsi="Arial" w:cs="Arial"/>
          <w:szCs w:val="18"/>
          <w:lang w:val="es"/>
        </w:rPr>
        <w:t>Dhahban</w:t>
      </w:r>
      <w:proofErr w:type="spellEnd"/>
      <w:r>
        <w:rPr>
          <w:rFonts w:ascii="Arial" w:hAnsi="Arial" w:cs="Arial"/>
          <w:szCs w:val="18"/>
          <w:lang w:val="es"/>
        </w:rPr>
        <w:t>, cerca de Yeda, donde continúa.</w:t>
      </w:r>
    </w:p>
    <w:p w14:paraId="59D4AAA6" w14:textId="43FA58BF" w:rsidR="00F83A70" w:rsidRPr="00827042" w:rsidRDefault="00B00D9E" w:rsidP="00042DEB">
      <w:pPr>
        <w:jc w:val="both"/>
        <w:rPr>
          <w:rFonts w:ascii="Arial" w:hAnsi="Arial" w:cs="Arial"/>
          <w:szCs w:val="18"/>
          <w:lang w:val="es-ES"/>
        </w:rPr>
      </w:pPr>
      <w:r>
        <w:rPr>
          <w:rFonts w:ascii="Arial" w:hAnsi="Arial" w:cs="Arial"/>
          <w:szCs w:val="18"/>
          <w:lang w:val="es"/>
        </w:rPr>
        <w:t xml:space="preserve">Su juicio ante el Tribunal Penal Especializado comenzó en febrero de 2021 por cargos relacionados con su presunto apoyo a la Hermandad Musulmana. En él había 8 personas procesadas, a las que en su mayoría no conocía y nunca había visto. El Tribunal Penal Especializado lo condenó a 20 años de prisión, seguidos de su expulsión de Arabia Saudí. La condena se redujo en apelación a 10 años. Según la información de que dispone Amnistía Internacional, la acusación no presentó una sola prueba material de su presunto apoyo a la Hermandad Musulmana, calificada como organización terrorista por Arabia Saudí, y se basó en las declaraciones de otras dos personas juzgadas junto a él más la confirmación por parte de la Agencia de Seguridad Nacional egipcia de que </w:t>
      </w:r>
      <w:proofErr w:type="spellStart"/>
      <w:r>
        <w:rPr>
          <w:rFonts w:ascii="Arial" w:hAnsi="Arial" w:cs="Arial"/>
          <w:szCs w:val="18"/>
          <w:lang w:val="es"/>
        </w:rPr>
        <w:t>Sabry</w:t>
      </w:r>
      <w:proofErr w:type="spellEnd"/>
      <w:r>
        <w:rPr>
          <w:rFonts w:ascii="Arial" w:hAnsi="Arial" w:cs="Arial"/>
          <w:szCs w:val="18"/>
          <w:lang w:val="es"/>
        </w:rPr>
        <w:t xml:space="preserve"> </w:t>
      </w:r>
      <w:proofErr w:type="spellStart"/>
      <w:r>
        <w:rPr>
          <w:rFonts w:ascii="Arial" w:hAnsi="Arial" w:cs="Arial"/>
          <w:szCs w:val="18"/>
          <w:lang w:val="es"/>
        </w:rPr>
        <w:t>Shalaby</w:t>
      </w:r>
      <w:proofErr w:type="spellEnd"/>
      <w:r>
        <w:rPr>
          <w:rFonts w:ascii="Arial" w:hAnsi="Arial" w:cs="Arial"/>
          <w:szCs w:val="18"/>
          <w:lang w:val="es"/>
        </w:rPr>
        <w:t xml:space="preserve"> apoyaba a la Hermandad Musulmana.</w:t>
      </w:r>
    </w:p>
    <w:p w14:paraId="49878E40" w14:textId="36BDB3D0" w:rsidR="00F575C3" w:rsidRPr="00827042" w:rsidRDefault="00797488" w:rsidP="00042DEB">
      <w:pPr>
        <w:jc w:val="both"/>
        <w:rPr>
          <w:rFonts w:ascii="Arial" w:hAnsi="Arial" w:cs="Arial"/>
          <w:szCs w:val="18"/>
          <w:lang w:val="es-ES"/>
        </w:rPr>
      </w:pPr>
      <w:r>
        <w:rPr>
          <w:rFonts w:ascii="Arial" w:hAnsi="Arial" w:cs="Arial"/>
          <w:color w:val="000000" w:themeColor="text1"/>
          <w:szCs w:val="18"/>
          <w:lang w:val="es"/>
        </w:rPr>
        <w:t xml:space="preserve">Según </w:t>
      </w:r>
      <w:proofErr w:type="spellStart"/>
      <w:r>
        <w:rPr>
          <w:rFonts w:ascii="Arial" w:hAnsi="Arial" w:cs="Arial"/>
          <w:color w:val="000000" w:themeColor="text1"/>
          <w:szCs w:val="18"/>
          <w:lang w:val="es"/>
        </w:rPr>
        <w:t>Shalaby</w:t>
      </w:r>
      <w:proofErr w:type="spellEnd"/>
      <w:r>
        <w:rPr>
          <w:rFonts w:ascii="Arial" w:hAnsi="Arial" w:cs="Arial"/>
          <w:color w:val="000000" w:themeColor="text1"/>
          <w:szCs w:val="18"/>
          <w:lang w:val="es"/>
        </w:rPr>
        <w:t xml:space="preserve">, durante las dos primeras sesiones de su interrogatorio le preguntaron por su filiación política y su relación con las demás personas juzgadas junto a él. El tribunal no presentó en ningún momento al doctor </w:t>
      </w:r>
      <w:proofErr w:type="spellStart"/>
      <w:r>
        <w:rPr>
          <w:rFonts w:ascii="Arial" w:hAnsi="Arial" w:cs="Arial"/>
          <w:color w:val="000000" w:themeColor="text1"/>
          <w:szCs w:val="18"/>
          <w:lang w:val="es"/>
        </w:rPr>
        <w:t>Shalaby</w:t>
      </w:r>
      <w:proofErr w:type="spellEnd"/>
      <w:r>
        <w:rPr>
          <w:rFonts w:ascii="Arial" w:hAnsi="Arial" w:cs="Arial"/>
          <w:color w:val="000000" w:themeColor="text1"/>
          <w:szCs w:val="18"/>
          <w:lang w:val="es"/>
        </w:rPr>
        <w:t xml:space="preserve"> las pruebas en que había basado su sentencia condenatoria por su apoyo a la Hermandad Musulmana.</w:t>
      </w:r>
    </w:p>
    <w:p w14:paraId="34A3B1D2" w14:textId="0C2B1FAD" w:rsidR="00D23D90" w:rsidRPr="00827042" w:rsidRDefault="00620D89" w:rsidP="00E7663C">
      <w:pPr>
        <w:spacing w:line="240" w:lineRule="auto"/>
        <w:jc w:val="both"/>
        <w:rPr>
          <w:rFonts w:ascii="Arial" w:hAnsi="Arial" w:cs="Arial"/>
          <w:i/>
          <w:szCs w:val="18"/>
          <w:lang w:val="es-ES"/>
        </w:rPr>
      </w:pPr>
      <w:r>
        <w:rPr>
          <w:rFonts w:ascii="Arial" w:hAnsi="Arial" w:cs="Arial"/>
          <w:szCs w:val="18"/>
          <w:lang w:val="es"/>
        </w:rPr>
        <w:t xml:space="preserve">Amnistía Internacional ha documentado </w:t>
      </w:r>
      <w:hyperlink r:id="rId8" w:history="1">
        <w:r>
          <w:rPr>
            <w:rStyle w:val="Hipervnculo"/>
            <w:rFonts w:ascii="Arial" w:hAnsi="Arial" w:cs="Arial"/>
            <w:szCs w:val="18"/>
            <w:lang w:val="es"/>
          </w:rPr>
          <w:t>el uso que hacen las autoridades saudíes del Tribunal Penal Especializado desde 2011 para silenciar y castigar sistemáticamente la disidencia</w:t>
        </w:r>
      </w:hyperlink>
      <w:r>
        <w:rPr>
          <w:rFonts w:ascii="Arial" w:hAnsi="Arial" w:cs="Arial"/>
          <w:szCs w:val="18"/>
          <w:lang w:val="es"/>
        </w:rPr>
        <w:t xml:space="preserve"> y ha concluido que sus jueces han presidido juicios manifiestamente injustos e impuesto penas de hasta 30 años de prisión y numerosas condenas a muerte en aplicación de imprecisas disposiciones de la legislación antiterrorista y contra los delitos informáticos.</w:t>
      </w:r>
    </w:p>
    <w:p w14:paraId="06E99025" w14:textId="26A7FF37" w:rsidR="005D2C37" w:rsidRPr="00827042"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494BA086" w14:textId="77777777" w:rsidR="005D2C37" w:rsidRPr="00827042"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55A20A6" w14:textId="77777777" w:rsidR="005D2C37" w:rsidRPr="00827042" w:rsidRDefault="005D2C37" w:rsidP="00980425">
      <w:pPr>
        <w:spacing w:after="0" w:line="240" w:lineRule="auto"/>
        <w:rPr>
          <w:rFonts w:ascii="Arial" w:hAnsi="Arial" w:cs="Arial"/>
          <w:color w:val="0070C0"/>
          <w:sz w:val="20"/>
          <w:szCs w:val="20"/>
          <w:lang w:val="es-ES"/>
        </w:rPr>
      </w:pPr>
    </w:p>
    <w:p w14:paraId="1DA376B2" w14:textId="638ED31E" w:rsidR="005D2C37" w:rsidRDefault="005D2C37" w:rsidP="00980425">
      <w:pPr>
        <w:spacing w:after="0" w:line="240" w:lineRule="auto"/>
        <w:rPr>
          <w:rFonts w:ascii="Arial" w:hAnsi="Arial" w:cs="Arial"/>
          <w:b/>
          <w:bCs/>
          <w:sz w:val="20"/>
          <w:szCs w:val="20"/>
          <w:lang w:val="es"/>
        </w:rPr>
      </w:pPr>
      <w:r>
        <w:rPr>
          <w:rFonts w:ascii="Arial" w:hAnsi="Arial" w:cs="Arial"/>
          <w:b/>
          <w:bCs/>
          <w:sz w:val="20"/>
          <w:szCs w:val="20"/>
          <w:lang w:val="es"/>
        </w:rPr>
        <w:t>ENVÍEN LLAMAMIENTOS LO ANTES POSIBLE Y NO MÁS TARDE DEL: 15 de septiembre de 2023</w:t>
      </w:r>
    </w:p>
    <w:p w14:paraId="3333B0AD" w14:textId="77777777" w:rsidR="00B20802" w:rsidRPr="00827042" w:rsidRDefault="00B20802" w:rsidP="00980425">
      <w:pPr>
        <w:spacing w:after="0" w:line="240" w:lineRule="auto"/>
        <w:rPr>
          <w:rFonts w:ascii="Arial" w:hAnsi="Arial" w:cs="Arial"/>
          <w:sz w:val="20"/>
          <w:szCs w:val="20"/>
          <w:lang w:val="es-ES"/>
        </w:rPr>
      </w:pPr>
    </w:p>
    <w:p w14:paraId="230D3DD8" w14:textId="77777777" w:rsidR="005D2C37" w:rsidRPr="00827042"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4E0A3D44" w14:textId="77777777" w:rsidR="005D2C37" w:rsidRPr="00827042" w:rsidRDefault="005D2C37" w:rsidP="00980425">
      <w:pPr>
        <w:spacing w:after="0" w:line="240" w:lineRule="auto"/>
        <w:rPr>
          <w:rFonts w:ascii="Arial" w:hAnsi="Arial" w:cs="Arial"/>
          <w:b/>
          <w:sz w:val="20"/>
          <w:szCs w:val="20"/>
          <w:lang w:val="es-ES"/>
        </w:rPr>
      </w:pPr>
    </w:p>
    <w:p w14:paraId="53A36F73" w14:textId="098C15A1" w:rsidR="00B92AEC" w:rsidRPr="00827042" w:rsidRDefault="005D2C37" w:rsidP="001C563C">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Sabri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Shalaby</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827042"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4FB1" w14:textId="77777777" w:rsidR="002F0222" w:rsidRDefault="002F0222">
      <w:r>
        <w:separator/>
      </w:r>
    </w:p>
  </w:endnote>
  <w:endnote w:type="continuationSeparator" w:id="0">
    <w:p w14:paraId="5919F881" w14:textId="77777777" w:rsidR="002F0222" w:rsidRDefault="002F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7A1F" w14:textId="77777777" w:rsidR="002F0222" w:rsidRDefault="002F0222">
      <w:r>
        <w:separator/>
      </w:r>
    </w:p>
  </w:footnote>
  <w:footnote w:type="continuationSeparator" w:id="0">
    <w:p w14:paraId="21E48C64" w14:textId="77777777" w:rsidR="002F0222" w:rsidRDefault="002F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E7E3" w14:textId="0ABCE860" w:rsidR="00355617" w:rsidRPr="00827042" w:rsidRDefault="00A238D6" w:rsidP="0082127B">
    <w:pPr>
      <w:tabs>
        <w:tab w:val="left" w:pos="6060"/>
        <w:tab w:val="right" w:pos="10203"/>
      </w:tabs>
      <w:spacing w:after="0"/>
      <w:rPr>
        <w:sz w:val="16"/>
        <w:szCs w:val="16"/>
        <w:lang w:val="es-ES"/>
      </w:rPr>
    </w:pPr>
    <w:r>
      <w:rPr>
        <w:sz w:val="16"/>
        <w:szCs w:val="16"/>
        <w:lang w:val="es"/>
      </w:rPr>
      <w:t xml:space="preserve">Primera AU: 71/23 </w:t>
    </w:r>
    <w:r>
      <w:rPr>
        <w:color w:val="auto"/>
        <w:sz w:val="16"/>
        <w:szCs w:val="16"/>
        <w:lang w:val="es"/>
      </w:rPr>
      <w:t xml:space="preserve">Índice: MDE 23/7028/2023 </w:t>
    </w:r>
    <w:r>
      <w:rPr>
        <w:sz w:val="16"/>
        <w:szCs w:val="16"/>
        <w:lang w:val="es"/>
      </w:rPr>
      <w:t>Arabia Saudí</w:t>
    </w:r>
    <w:r>
      <w:rPr>
        <w:sz w:val="16"/>
        <w:szCs w:val="16"/>
        <w:lang w:val="es"/>
      </w:rPr>
      <w:tab/>
    </w:r>
    <w:r>
      <w:rPr>
        <w:sz w:val="16"/>
        <w:szCs w:val="16"/>
        <w:lang w:val="es"/>
      </w:rPr>
      <w:tab/>
      <w:t>Fecha: 21 de julio de 2023</w:t>
    </w:r>
  </w:p>
  <w:p w14:paraId="6F31F476" w14:textId="77777777" w:rsidR="007A3AEA" w:rsidRPr="0082704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5216" w14:textId="77777777" w:rsidR="00E45B15" w:rsidRDefault="00E45B15" w:rsidP="00D35879">
    <w:pPr>
      <w:pStyle w:val="Encabezado"/>
    </w:pPr>
  </w:p>
  <w:p w14:paraId="54B2D8AD"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759318">
    <w:abstractNumId w:val="0"/>
  </w:num>
  <w:num w:numId="2" w16cid:durableId="1903324073">
    <w:abstractNumId w:val="20"/>
  </w:num>
  <w:num w:numId="3" w16cid:durableId="2056661563">
    <w:abstractNumId w:val="19"/>
  </w:num>
  <w:num w:numId="4" w16cid:durableId="33971000">
    <w:abstractNumId w:val="9"/>
  </w:num>
  <w:num w:numId="5" w16cid:durableId="2035495029">
    <w:abstractNumId w:val="3"/>
  </w:num>
  <w:num w:numId="6" w16cid:durableId="463474993">
    <w:abstractNumId w:val="18"/>
  </w:num>
  <w:num w:numId="7" w16cid:durableId="1760713650">
    <w:abstractNumId w:val="16"/>
  </w:num>
  <w:num w:numId="8" w16cid:durableId="838882520">
    <w:abstractNumId w:val="8"/>
  </w:num>
  <w:num w:numId="9" w16cid:durableId="922224189">
    <w:abstractNumId w:val="7"/>
  </w:num>
  <w:num w:numId="10" w16cid:durableId="99108567">
    <w:abstractNumId w:val="12"/>
  </w:num>
  <w:num w:numId="11" w16cid:durableId="1488520951">
    <w:abstractNumId w:val="5"/>
  </w:num>
  <w:num w:numId="12" w16cid:durableId="1848784092">
    <w:abstractNumId w:val="13"/>
  </w:num>
  <w:num w:numId="13" w16cid:durableId="128059702">
    <w:abstractNumId w:val="14"/>
  </w:num>
  <w:num w:numId="14" w16cid:durableId="1758016025">
    <w:abstractNumId w:val="1"/>
  </w:num>
  <w:num w:numId="15" w16cid:durableId="1780947292">
    <w:abstractNumId w:val="17"/>
  </w:num>
  <w:num w:numId="16" w16cid:durableId="1173881450">
    <w:abstractNumId w:val="10"/>
  </w:num>
  <w:num w:numId="17" w16cid:durableId="1932199271">
    <w:abstractNumId w:val="11"/>
  </w:num>
  <w:num w:numId="18" w16cid:durableId="1049500963">
    <w:abstractNumId w:val="4"/>
  </w:num>
  <w:num w:numId="19" w16cid:durableId="476655557">
    <w:abstractNumId w:val="6"/>
  </w:num>
  <w:num w:numId="20" w16cid:durableId="1669361977">
    <w:abstractNumId w:val="15"/>
  </w:num>
  <w:num w:numId="21" w16cid:durableId="1603953432">
    <w:abstractNumId w:val="2"/>
  </w:num>
  <w:num w:numId="22" w16cid:durableId="5740542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7B"/>
    <w:rsid w:val="00001383"/>
    <w:rsid w:val="00003027"/>
    <w:rsid w:val="00004D79"/>
    <w:rsid w:val="000058B2"/>
    <w:rsid w:val="00006629"/>
    <w:rsid w:val="0001123F"/>
    <w:rsid w:val="00023077"/>
    <w:rsid w:val="0002386F"/>
    <w:rsid w:val="000267FD"/>
    <w:rsid w:val="00034A57"/>
    <w:rsid w:val="00042DEB"/>
    <w:rsid w:val="00051B0F"/>
    <w:rsid w:val="00057A7E"/>
    <w:rsid w:val="0007279E"/>
    <w:rsid w:val="00076037"/>
    <w:rsid w:val="00083462"/>
    <w:rsid w:val="00083D73"/>
    <w:rsid w:val="00084C4D"/>
    <w:rsid w:val="00087E2B"/>
    <w:rsid w:val="0009130D"/>
    <w:rsid w:val="000918AB"/>
    <w:rsid w:val="00092DFA"/>
    <w:rsid w:val="00094A10"/>
    <w:rsid w:val="000957C5"/>
    <w:rsid w:val="000A1F14"/>
    <w:rsid w:val="000B02B4"/>
    <w:rsid w:val="000B4A38"/>
    <w:rsid w:val="000B6962"/>
    <w:rsid w:val="000C2A0D"/>
    <w:rsid w:val="000C6196"/>
    <w:rsid w:val="000C7CDC"/>
    <w:rsid w:val="000D0ABB"/>
    <w:rsid w:val="000D2015"/>
    <w:rsid w:val="000D70C1"/>
    <w:rsid w:val="000E0D61"/>
    <w:rsid w:val="000E57D4"/>
    <w:rsid w:val="000E6B57"/>
    <w:rsid w:val="000F3012"/>
    <w:rsid w:val="000F7DFA"/>
    <w:rsid w:val="00100FE4"/>
    <w:rsid w:val="0010425E"/>
    <w:rsid w:val="00104791"/>
    <w:rsid w:val="00106180"/>
    <w:rsid w:val="00106837"/>
    <w:rsid w:val="00106D61"/>
    <w:rsid w:val="00106EA5"/>
    <w:rsid w:val="00113ABD"/>
    <w:rsid w:val="00114556"/>
    <w:rsid w:val="00114F43"/>
    <w:rsid w:val="0011679D"/>
    <w:rsid w:val="00116C4A"/>
    <w:rsid w:val="0012544D"/>
    <w:rsid w:val="001300C3"/>
    <w:rsid w:val="00130B8A"/>
    <w:rsid w:val="0014458D"/>
    <w:rsid w:val="001450C9"/>
    <w:rsid w:val="0014617E"/>
    <w:rsid w:val="00151268"/>
    <w:rsid w:val="001526C3"/>
    <w:rsid w:val="001561F4"/>
    <w:rsid w:val="00157D12"/>
    <w:rsid w:val="0016118D"/>
    <w:rsid w:val="001648DB"/>
    <w:rsid w:val="00164D5E"/>
    <w:rsid w:val="0017144A"/>
    <w:rsid w:val="00174398"/>
    <w:rsid w:val="00176678"/>
    <w:rsid w:val="001773D1"/>
    <w:rsid w:val="00177779"/>
    <w:rsid w:val="00187914"/>
    <w:rsid w:val="0019118D"/>
    <w:rsid w:val="00194CD5"/>
    <w:rsid w:val="001A635D"/>
    <w:rsid w:val="001A6AC9"/>
    <w:rsid w:val="001B24B9"/>
    <w:rsid w:val="001C563C"/>
    <w:rsid w:val="001D2FB4"/>
    <w:rsid w:val="001D52A5"/>
    <w:rsid w:val="001E2045"/>
    <w:rsid w:val="001E5A79"/>
    <w:rsid w:val="001F5FC8"/>
    <w:rsid w:val="00201189"/>
    <w:rsid w:val="002036C0"/>
    <w:rsid w:val="002057C5"/>
    <w:rsid w:val="00215C3E"/>
    <w:rsid w:val="00215E33"/>
    <w:rsid w:val="00225A11"/>
    <w:rsid w:val="002504D7"/>
    <w:rsid w:val="00251B51"/>
    <w:rsid w:val="002554A0"/>
    <w:rsid w:val="002558D7"/>
    <w:rsid w:val="002578AF"/>
    <w:rsid w:val="0025792F"/>
    <w:rsid w:val="00261CC7"/>
    <w:rsid w:val="002665C3"/>
    <w:rsid w:val="00267383"/>
    <w:rsid w:val="002703E7"/>
    <w:rsid w:val="002709C3"/>
    <w:rsid w:val="002739C9"/>
    <w:rsid w:val="00273B5A"/>
    <w:rsid w:val="00273E9A"/>
    <w:rsid w:val="00282751"/>
    <w:rsid w:val="002828A4"/>
    <w:rsid w:val="0028364F"/>
    <w:rsid w:val="00290E09"/>
    <w:rsid w:val="00296AB4"/>
    <w:rsid w:val="002A2F36"/>
    <w:rsid w:val="002B2E9B"/>
    <w:rsid w:val="002B7231"/>
    <w:rsid w:val="002C06A6"/>
    <w:rsid w:val="002C4C8F"/>
    <w:rsid w:val="002C5FE4"/>
    <w:rsid w:val="002C7F1F"/>
    <w:rsid w:val="002D015B"/>
    <w:rsid w:val="002D1FF0"/>
    <w:rsid w:val="002D48CD"/>
    <w:rsid w:val="002D5454"/>
    <w:rsid w:val="002E0407"/>
    <w:rsid w:val="002E06B5"/>
    <w:rsid w:val="002E3658"/>
    <w:rsid w:val="002F0222"/>
    <w:rsid w:val="002F3C80"/>
    <w:rsid w:val="002F4064"/>
    <w:rsid w:val="002F4EC3"/>
    <w:rsid w:val="002F567A"/>
    <w:rsid w:val="0030158C"/>
    <w:rsid w:val="0031230A"/>
    <w:rsid w:val="00313E8B"/>
    <w:rsid w:val="00320461"/>
    <w:rsid w:val="0033624A"/>
    <w:rsid w:val="003373A5"/>
    <w:rsid w:val="00337826"/>
    <w:rsid w:val="0034128A"/>
    <w:rsid w:val="0034324D"/>
    <w:rsid w:val="0034457B"/>
    <w:rsid w:val="00347E12"/>
    <w:rsid w:val="0035329F"/>
    <w:rsid w:val="0035444D"/>
    <w:rsid w:val="00355617"/>
    <w:rsid w:val="00356F52"/>
    <w:rsid w:val="00367BE6"/>
    <w:rsid w:val="00367DAB"/>
    <w:rsid w:val="00370ACA"/>
    <w:rsid w:val="00376EF4"/>
    <w:rsid w:val="00384B4C"/>
    <w:rsid w:val="003904F0"/>
    <w:rsid w:val="0039707D"/>
    <w:rsid w:val="003975C9"/>
    <w:rsid w:val="003A47F5"/>
    <w:rsid w:val="003B1308"/>
    <w:rsid w:val="003B294A"/>
    <w:rsid w:val="003B5483"/>
    <w:rsid w:val="003B5FC7"/>
    <w:rsid w:val="003B7098"/>
    <w:rsid w:val="003C3210"/>
    <w:rsid w:val="003C5EEA"/>
    <w:rsid w:val="003C7CB6"/>
    <w:rsid w:val="003E0369"/>
    <w:rsid w:val="003E3336"/>
    <w:rsid w:val="003F3D5D"/>
    <w:rsid w:val="00411DBD"/>
    <w:rsid w:val="00414E86"/>
    <w:rsid w:val="00415385"/>
    <w:rsid w:val="004220E5"/>
    <w:rsid w:val="0042210F"/>
    <w:rsid w:val="004275A0"/>
    <w:rsid w:val="004334BF"/>
    <w:rsid w:val="004408A1"/>
    <w:rsid w:val="004409C7"/>
    <w:rsid w:val="00442E5B"/>
    <w:rsid w:val="0044379B"/>
    <w:rsid w:val="00445D50"/>
    <w:rsid w:val="00447FE4"/>
    <w:rsid w:val="00450B56"/>
    <w:rsid w:val="00453270"/>
    <w:rsid w:val="00453538"/>
    <w:rsid w:val="00457C4A"/>
    <w:rsid w:val="004603A2"/>
    <w:rsid w:val="00463E14"/>
    <w:rsid w:val="00472EC7"/>
    <w:rsid w:val="00476336"/>
    <w:rsid w:val="00486088"/>
    <w:rsid w:val="004863D6"/>
    <w:rsid w:val="004902CF"/>
    <w:rsid w:val="004916F2"/>
    <w:rsid w:val="00492FA8"/>
    <w:rsid w:val="00497526"/>
    <w:rsid w:val="004A038A"/>
    <w:rsid w:val="004A1BDD"/>
    <w:rsid w:val="004A586C"/>
    <w:rsid w:val="004B1E15"/>
    <w:rsid w:val="004B2367"/>
    <w:rsid w:val="004B381D"/>
    <w:rsid w:val="004B4478"/>
    <w:rsid w:val="004C265C"/>
    <w:rsid w:val="004C71F5"/>
    <w:rsid w:val="004D41DC"/>
    <w:rsid w:val="004E1D2F"/>
    <w:rsid w:val="004F47EC"/>
    <w:rsid w:val="00504FBC"/>
    <w:rsid w:val="005053CF"/>
    <w:rsid w:val="00515C91"/>
    <w:rsid w:val="00517298"/>
    <w:rsid w:val="00517E88"/>
    <w:rsid w:val="00522964"/>
    <w:rsid w:val="005265A4"/>
    <w:rsid w:val="005363CA"/>
    <w:rsid w:val="00542F58"/>
    <w:rsid w:val="00545423"/>
    <w:rsid w:val="0054645B"/>
    <w:rsid w:val="00547E71"/>
    <w:rsid w:val="0055484D"/>
    <w:rsid w:val="00555AE6"/>
    <w:rsid w:val="0056132A"/>
    <w:rsid w:val="00565462"/>
    <w:rsid w:val="005668D0"/>
    <w:rsid w:val="005714FF"/>
    <w:rsid w:val="00572CCD"/>
    <w:rsid w:val="0057440A"/>
    <w:rsid w:val="00574B2A"/>
    <w:rsid w:val="00577DBF"/>
    <w:rsid w:val="00581A12"/>
    <w:rsid w:val="00581DD3"/>
    <w:rsid w:val="00582958"/>
    <w:rsid w:val="00584015"/>
    <w:rsid w:val="00592C3E"/>
    <w:rsid w:val="00596449"/>
    <w:rsid w:val="005A0482"/>
    <w:rsid w:val="005A3E28"/>
    <w:rsid w:val="005A6135"/>
    <w:rsid w:val="005A71AD"/>
    <w:rsid w:val="005A7F1B"/>
    <w:rsid w:val="005B20BD"/>
    <w:rsid w:val="005B227F"/>
    <w:rsid w:val="005B2B9C"/>
    <w:rsid w:val="005B59ED"/>
    <w:rsid w:val="005B5C5A"/>
    <w:rsid w:val="005C4F15"/>
    <w:rsid w:val="005C751F"/>
    <w:rsid w:val="005D14AA"/>
    <w:rsid w:val="005D2C37"/>
    <w:rsid w:val="005D7287"/>
    <w:rsid w:val="005D7D1C"/>
    <w:rsid w:val="005E3FAC"/>
    <w:rsid w:val="005E56EC"/>
    <w:rsid w:val="005F0355"/>
    <w:rsid w:val="005F4439"/>
    <w:rsid w:val="005F5E43"/>
    <w:rsid w:val="00602D9A"/>
    <w:rsid w:val="00606108"/>
    <w:rsid w:val="006102BE"/>
    <w:rsid w:val="006169B4"/>
    <w:rsid w:val="006201FC"/>
    <w:rsid w:val="00620ADD"/>
    <w:rsid w:val="00620D89"/>
    <w:rsid w:val="006318CF"/>
    <w:rsid w:val="00634FF7"/>
    <w:rsid w:val="00640EF2"/>
    <w:rsid w:val="006420C0"/>
    <w:rsid w:val="0064718C"/>
    <w:rsid w:val="0065049B"/>
    <w:rsid w:val="00650D73"/>
    <w:rsid w:val="006558EE"/>
    <w:rsid w:val="00657231"/>
    <w:rsid w:val="00667FBC"/>
    <w:rsid w:val="00680291"/>
    <w:rsid w:val="00687C3A"/>
    <w:rsid w:val="00690495"/>
    <w:rsid w:val="00694AE6"/>
    <w:rsid w:val="0069571A"/>
    <w:rsid w:val="006A0BB9"/>
    <w:rsid w:val="006A0FF7"/>
    <w:rsid w:val="006A17B1"/>
    <w:rsid w:val="006B0764"/>
    <w:rsid w:val="006B12FA"/>
    <w:rsid w:val="006B461E"/>
    <w:rsid w:val="006C339A"/>
    <w:rsid w:val="006C3C21"/>
    <w:rsid w:val="006C6D9A"/>
    <w:rsid w:val="006C7A31"/>
    <w:rsid w:val="006D46D9"/>
    <w:rsid w:val="006D6ABD"/>
    <w:rsid w:val="006D70E5"/>
    <w:rsid w:val="006F4C28"/>
    <w:rsid w:val="0070364E"/>
    <w:rsid w:val="007104E8"/>
    <w:rsid w:val="007115AE"/>
    <w:rsid w:val="00711FB2"/>
    <w:rsid w:val="007156FC"/>
    <w:rsid w:val="0071626A"/>
    <w:rsid w:val="00716942"/>
    <w:rsid w:val="007173E9"/>
    <w:rsid w:val="00727519"/>
    <w:rsid w:val="00727CA7"/>
    <w:rsid w:val="0073431C"/>
    <w:rsid w:val="00743CA4"/>
    <w:rsid w:val="00744D4F"/>
    <w:rsid w:val="00745843"/>
    <w:rsid w:val="00751332"/>
    <w:rsid w:val="00762027"/>
    <w:rsid w:val="00763E3C"/>
    <w:rsid w:val="007656E7"/>
    <w:rsid w:val="007666A4"/>
    <w:rsid w:val="00773365"/>
    <w:rsid w:val="00775D27"/>
    <w:rsid w:val="00781624"/>
    <w:rsid w:val="00781740"/>
    <w:rsid w:val="00781E3C"/>
    <w:rsid w:val="007858BA"/>
    <w:rsid w:val="007906D5"/>
    <w:rsid w:val="00797488"/>
    <w:rsid w:val="007A2ABA"/>
    <w:rsid w:val="007A3AEA"/>
    <w:rsid w:val="007A7F97"/>
    <w:rsid w:val="007B09FB"/>
    <w:rsid w:val="007B3F14"/>
    <w:rsid w:val="007B4C49"/>
    <w:rsid w:val="007B4F3E"/>
    <w:rsid w:val="007B53BF"/>
    <w:rsid w:val="007B6EAD"/>
    <w:rsid w:val="007B7197"/>
    <w:rsid w:val="007C6CD0"/>
    <w:rsid w:val="007C7B15"/>
    <w:rsid w:val="007D0766"/>
    <w:rsid w:val="007D2C73"/>
    <w:rsid w:val="007E4581"/>
    <w:rsid w:val="007F1364"/>
    <w:rsid w:val="007F72FF"/>
    <w:rsid w:val="007F7B5E"/>
    <w:rsid w:val="00800D97"/>
    <w:rsid w:val="008056E9"/>
    <w:rsid w:val="0081049F"/>
    <w:rsid w:val="008126FE"/>
    <w:rsid w:val="00814632"/>
    <w:rsid w:val="00817E2F"/>
    <w:rsid w:val="008201C6"/>
    <w:rsid w:val="0082127B"/>
    <w:rsid w:val="008245A9"/>
    <w:rsid w:val="00827042"/>
    <w:rsid w:val="00827A40"/>
    <w:rsid w:val="00834005"/>
    <w:rsid w:val="00842E20"/>
    <w:rsid w:val="00844F48"/>
    <w:rsid w:val="008455C2"/>
    <w:rsid w:val="00846E45"/>
    <w:rsid w:val="00855DF6"/>
    <w:rsid w:val="008617AB"/>
    <w:rsid w:val="008636C1"/>
    <w:rsid w:val="00863F46"/>
    <w:rsid w:val="00864035"/>
    <w:rsid w:val="00866873"/>
    <w:rsid w:val="00871FF2"/>
    <w:rsid w:val="008763A6"/>
    <w:rsid w:val="008763F4"/>
    <w:rsid w:val="00876E46"/>
    <w:rsid w:val="008810C4"/>
    <w:rsid w:val="008846ED"/>
    <w:rsid w:val="008849EA"/>
    <w:rsid w:val="00884D76"/>
    <w:rsid w:val="00891FE8"/>
    <w:rsid w:val="00895CA7"/>
    <w:rsid w:val="00895EB4"/>
    <w:rsid w:val="008A4CBC"/>
    <w:rsid w:val="008A66F9"/>
    <w:rsid w:val="008B07ED"/>
    <w:rsid w:val="008B0E52"/>
    <w:rsid w:val="008B1954"/>
    <w:rsid w:val="008C0A90"/>
    <w:rsid w:val="008C198D"/>
    <w:rsid w:val="008C36BB"/>
    <w:rsid w:val="008C7C77"/>
    <w:rsid w:val="008D16ED"/>
    <w:rsid w:val="008D2A6B"/>
    <w:rsid w:val="008D49A5"/>
    <w:rsid w:val="008E0B66"/>
    <w:rsid w:val="008E172D"/>
    <w:rsid w:val="008F5BB2"/>
    <w:rsid w:val="008F5E85"/>
    <w:rsid w:val="00902730"/>
    <w:rsid w:val="00906C9F"/>
    <w:rsid w:val="00920FEF"/>
    <w:rsid w:val="00921577"/>
    <w:rsid w:val="009259E1"/>
    <w:rsid w:val="00927B05"/>
    <w:rsid w:val="00932EF3"/>
    <w:rsid w:val="00941171"/>
    <w:rsid w:val="00946C00"/>
    <w:rsid w:val="00947200"/>
    <w:rsid w:val="0095188F"/>
    <w:rsid w:val="009550A0"/>
    <w:rsid w:val="00957A2D"/>
    <w:rsid w:val="00960C64"/>
    <w:rsid w:val="00963D4F"/>
    <w:rsid w:val="0097218E"/>
    <w:rsid w:val="00972898"/>
    <w:rsid w:val="00980425"/>
    <w:rsid w:val="0098214B"/>
    <w:rsid w:val="009876E5"/>
    <w:rsid w:val="00990E2B"/>
    <w:rsid w:val="00991C69"/>
    <w:rsid w:val="00991D70"/>
    <w:rsid w:val="009923C0"/>
    <w:rsid w:val="009A4723"/>
    <w:rsid w:val="009A6529"/>
    <w:rsid w:val="009A70D7"/>
    <w:rsid w:val="009B278D"/>
    <w:rsid w:val="009B78FE"/>
    <w:rsid w:val="009C0B6B"/>
    <w:rsid w:val="009C302D"/>
    <w:rsid w:val="009C3521"/>
    <w:rsid w:val="009C4461"/>
    <w:rsid w:val="009C6390"/>
    <w:rsid w:val="009C6B5A"/>
    <w:rsid w:val="009E097D"/>
    <w:rsid w:val="009E13DC"/>
    <w:rsid w:val="009E7E6E"/>
    <w:rsid w:val="009F2AEB"/>
    <w:rsid w:val="009F5F74"/>
    <w:rsid w:val="00A00ACA"/>
    <w:rsid w:val="00A07E67"/>
    <w:rsid w:val="00A121E2"/>
    <w:rsid w:val="00A21BA6"/>
    <w:rsid w:val="00A227CA"/>
    <w:rsid w:val="00A238D6"/>
    <w:rsid w:val="00A25AE7"/>
    <w:rsid w:val="00A25D91"/>
    <w:rsid w:val="00A31F72"/>
    <w:rsid w:val="00A33FFF"/>
    <w:rsid w:val="00A41FC6"/>
    <w:rsid w:val="00A437E9"/>
    <w:rsid w:val="00A44B1B"/>
    <w:rsid w:val="00A4583A"/>
    <w:rsid w:val="00A54EF1"/>
    <w:rsid w:val="00A70D9D"/>
    <w:rsid w:val="00A7548F"/>
    <w:rsid w:val="00A804C3"/>
    <w:rsid w:val="00A81673"/>
    <w:rsid w:val="00A90EA6"/>
    <w:rsid w:val="00A92BF2"/>
    <w:rsid w:val="00A946A1"/>
    <w:rsid w:val="00AB129A"/>
    <w:rsid w:val="00AB141A"/>
    <w:rsid w:val="00AB2657"/>
    <w:rsid w:val="00AB2EDF"/>
    <w:rsid w:val="00AB4209"/>
    <w:rsid w:val="00AB5744"/>
    <w:rsid w:val="00AB5C6E"/>
    <w:rsid w:val="00AB7E5D"/>
    <w:rsid w:val="00AC15B7"/>
    <w:rsid w:val="00AC367F"/>
    <w:rsid w:val="00AD0FE8"/>
    <w:rsid w:val="00AE055F"/>
    <w:rsid w:val="00AE4184"/>
    <w:rsid w:val="00AE4214"/>
    <w:rsid w:val="00AF0FCD"/>
    <w:rsid w:val="00AF5FF0"/>
    <w:rsid w:val="00B00D9E"/>
    <w:rsid w:val="00B206A8"/>
    <w:rsid w:val="00B20802"/>
    <w:rsid w:val="00B22EAA"/>
    <w:rsid w:val="00B23D18"/>
    <w:rsid w:val="00B25A91"/>
    <w:rsid w:val="00B27341"/>
    <w:rsid w:val="00B36588"/>
    <w:rsid w:val="00B408D4"/>
    <w:rsid w:val="00B44090"/>
    <w:rsid w:val="00B52B01"/>
    <w:rsid w:val="00B55C61"/>
    <w:rsid w:val="00B60DD6"/>
    <w:rsid w:val="00B61B7D"/>
    <w:rsid w:val="00B64430"/>
    <w:rsid w:val="00B6690B"/>
    <w:rsid w:val="00B67E01"/>
    <w:rsid w:val="00B729AE"/>
    <w:rsid w:val="00B7545C"/>
    <w:rsid w:val="00B82111"/>
    <w:rsid w:val="00B925DF"/>
    <w:rsid w:val="00B92949"/>
    <w:rsid w:val="00B92AEC"/>
    <w:rsid w:val="00B957E6"/>
    <w:rsid w:val="00B962E3"/>
    <w:rsid w:val="00B97626"/>
    <w:rsid w:val="00BA0E81"/>
    <w:rsid w:val="00BA1D64"/>
    <w:rsid w:val="00BA2EBB"/>
    <w:rsid w:val="00BA3B40"/>
    <w:rsid w:val="00BA3DBC"/>
    <w:rsid w:val="00BA4307"/>
    <w:rsid w:val="00BA4723"/>
    <w:rsid w:val="00BA6913"/>
    <w:rsid w:val="00BB0B3B"/>
    <w:rsid w:val="00BC44AC"/>
    <w:rsid w:val="00BC7111"/>
    <w:rsid w:val="00BD08AE"/>
    <w:rsid w:val="00BD0B43"/>
    <w:rsid w:val="00BD5927"/>
    <w:rsid w:val="00BE0D92"/>
    <w:rsid w:val="00BE4685"/>
    <w:rsid w:val="00BE6035"/>
    <w:rsid w:val="00BF4778"/>
    <w:rsid w:val="00BF7136"/>
    <w:rsid w:val="00C03594"/>
    <w:rsid w:val="00C162AD"/>
    <w:rsid w:val="00C17D6F"/>
    <w:rsid w:val="00C2361C"/>
    <w:rsid w:val="00C2394D"/>
    <w:rsid w:val="00C359CF"/>
    <w:rsid w:val="00C370BB"/>
    <w:rsid w:val="00C37CBC"/>
    <w:rsid w:val="00C415B8"/>
    <w:rsid w:val="00C460DB"/>
    <w:rsid w:val="00C47B02"/>
    <w:rsid w:val="00C50CEC"/>
    <w:rsid w:val="00C52259"/>
    <w:rsid w:val="00C538D1"/>
    <w:rsid w:val="00C607FB"/>
    <w:rsid w:val="00C624D9"/>
    <w:rsid w:val="00C705B4"/>
    <w:rsid w:val="00C756BF"/>
    <w:rsid w:val="00C76EE0"/>
    <w:rsid w:val="00C8330C"/>
    <w:rsid w:val="00C848A5"/>
    <w:rsid w:val="00C85BFA"/>
    <w:rsid w:val="00C85EFE"/>
    <w:rsid w:val="00C87204"/>
    <w:rsid w:val="00C934DE"/>
    <w:rsid w:val="00C93CB2"/>
    <w:rsid w:val="00C95C83"/>
    <w:rsid w:val="00CA13A3"/>
    <w:rsid w:val="00CA51AF"/>
    <w:rsid w:val="00CA5CB1"/>
    <w:rsid w:val="00CB3367"/>
    <w:rsid w:val="00CB6EB7"/>
    <w:rsid w:val="00CC2FF2"/>
    <w:rsid w:val="00CC430C"/>
    <w:rsid w:val="00CC5A6A"/>
    <w:rsid w:val="00CD2995"/>
    <w:rsid w:val="00CE0517"/>
    <w:rsid w:val="00CE2D38"/>
    <w:rsid w:val="00CE43BE"/>
    <w:rsid w:val="00CE5979"/>
    <w:rsid w:val="00CE6F48"/>
    <w:rsid w:val="00CF21D0"/>
    <w:rsid w:val="00CF7805"/>
    <w:rsid w:val="00D007F8"/>
    <w:rsid w:val="00D030C9"/>
    <w:rsid w:val="00D05A52"/>
    <w:rsid w:val="00D10298"/>
    <w:rsid w:val="00D114C6"/>
    <w:rsid w:val="00D142D0"/>
    <w:rsid w:val="00D21437"/>
    <w:rsid w:val="00D23D90"/>
    <w:rsid w:val="00D25037"/>
    <w:rsid w:val="00D26BF9"/>
    <w:rsid w:val="00D26E19"/>
    <w:rsid w:val="00D35879"/>
    <w:rsid w:val="00D47210"/>
    <w:rsid w:val="00D5246F"/>
    <w:rsid w:val="00D54217"/>
    <w:rsid w:val="00D626E4"/>
    <w:rsid w:val="00D62977"/>
    <w:rsid w:val="00D635A1"/>
    <w:rsid w:val="00D6411A"/>
    <w:rsid w:val="00D67ABF"/>
    <w:rsid w:val="00D67D1C"/>
    <w:rsid w:val="00D728F5"/>
    <w:rsid w:val="00D749E6"/>
    <w:rsid w:val="00D834E2"/>
    <w:rsid w:val="00D839E9"/>
    <w:rsid w:val="00D844EE"/>
    <w:rsid w:val="00D847F8"/>
    <w:rsid w:val="00D90465"/>
    <w:rsid w:val="00D92E51"/>
    <w:rsid w:val="00D964F2"/>
    <w:rsid w:val="00DB0134"/>
    <w:rsid w:val="00DB7D74"/>
    <w:rsid w:val="00DC65A4"/>
    <w:rsid w:val="00DD346F"/>
    <w:rsid w:val="00DE3C36"/>
    <w:rsid w:val="00DE6358"/>
    <w:rsid w:val="00DE74BC"/>
    <w:rsid w:val="00DF1141"/>
    <w:rsid w:val="00DF3644"/>
    <w:rsid w:val="00DF3DF5"/>
    <w:rsid w:val="00DF5795"/>
    <w:rsid w:val="00DF63A6"/>
    <w:rsid w:val="00E028CA"/>
    <w:rsid w:val="00E04AF0"/>
    <w:rsid w:val="00E10B0F"/>
    <w:rsid w:val="00E12FD3"/>
    <w:rsid w:val="00E16A0F"/>
    <w:rsid w:val="00E17F99"/>
    <w:rsid w:val="00E20486"/>
    <w:rsid w:val="00E20B5E"/>
    <w:rsid w:val="00E22AAE"/>
    <w:rsid w:val="00E328F2"/>
    <w:rsid w:val="00E37B98"/>
    <w:rsid w:val="00E406B4"/>
    <w:rsid w:val="00E40EAA"/>
    <w:rsid w:val="00E43F3A"/>
    <w:rsid w:val="00E45B15"/>
    <w:rsid w:val="00E45D1B"/>
    <w:rsid w:val="00E5128F"/>
    <w:rsid w:val="00E5239D"/>
    <w:rsid w:val="00E5422A"/>
    <w:rsid w:val="00E61320"/>
    <w:rsid w:val="00E63CEF"/>
    <w:rsid w:val="00E65D5E"/>
    <w:rsid w:val="00E67C6B"/>
    <w:rsid w:val="00E707D9"/>
    <w:rsid w:val="00E74330"/>
    <w:rsid w:val="00E7569C"/>
    <w:rsid w:val="00E76516"/>
    <w:rsid w:val="00E7663C"/>
    <w:rsid w:val="00E778FE"/>
    <w:rsid w:val="00E825B1"/>
    <w:rsid w:val="00E83E3E"/>
    <w:rsid w:val="00E84AE2"/>
    <w:rsid w:val="00E96E0B"/>
    <w:rsid w:val="00EA0589"/>
    <w:rsid w:val="00EA0ABA"/>
    <w:rsid w:val="00EA1562"/>
    <w:rsid w:val="00EA6491"/>
    <w:rsid w:val="00EA68CE"/>
    <w:rsid w:val="00EB0CEC"/>
    <w:rsid w:val="00EB1C45"/>
    <w:rsid w:val="00EB32E2"/>
    <w:rsid w:val="00EB51EB"/>
    <w:rsid w:val="00EC4734"/>
    <w:rsid w:val="00EC677A"/>
    <w:rsid w:val="00EE22B5"/>
    <w:rsid w:val="00EF284E"/>
    <w:rsid w:val="00EF552F"/>
    <w:rsid w:val="00EF6BC8"/>
    <w:rsid w:val="00EF7A05"/>
    <w:rsid w:val="00F03ECA"/>
    <w:rsid w:val="00F1331B"/>
    <w:rsid w:val="00F17880"/>
    <w:rsid w:val="00F25445"/>
    <w:rsid w:val="00F322A8"/>
    <w:rsid w:val="00F3436F"/>
    <w:rsid w:val="00F45927"/>
    <w:rsid w:val="00F575C3"/>
    <w:rsid w:val="00F618C3"/>
    <w:rsid w:val="00F65D4B"/>
    <w:rsid w:val="00F70E2E"/>
    <w:rsid w:val="00F7577A"/>
    <w:rsid w:val="00F771BD"/>
    <w:rsid w:val="00F82AC3"/>
    <w:rsid w:val="00F83A70"/>
    <w:rsid w:val="00F83EDB"/>
    <w:rsid w:val="00F91619"/>
    <w:rsid w:val="00F91E73"/>
    <w:rsid w:val="00F93094"/>
    <w:rsid w:val="00F9400E"/>
    <w:rsid w:val="00F97C52"/>
    <w:rsid w:val="00FA1C07"/>
    <w:rsid w:val="00FA48E3"/>
    <w:rsid w:val="00FA4E88"/>
    <w:rsid w:val="00FA7368"/>
    <w:rsid w:val="00FB2CBD"/>
    <w:rsid w:val="00FB54DD"/>
    <w:rsid w:val="00FB630B"/>
    <w:rsid w:val="00FB6A97"/>
    <w:rsid w:val="00FC01A6"/>
    <w:rsid w:val="00FD4F27"/>
    <w:rsid w:val="00FE1906"/>
    <w:rsid w:val="00FF2EF4"/>
    <w:rsid w:val="00FF415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1E4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7B4C49"/>
    <w:rPr>
      <w:rFonts w:ascii="Amnesty Trade Gothic" w:hAnsi="Amnesty Trade Gothic"/>
      <w:color w:val="000000"/>
      <w:lang w:eastAsia="ar-SA"/>
    </w:rPr>
  </w:style>
  <w:style w:type="paragraph" w:styleId="Revisin">
    <w:name w:val="Revision"/>
    <w:hidden/>
    <w:uiPriority w:val="99"/>
    <w:semiHidden/>
    <w:rsid w:val="00A33FFF"/>
    <w:rPr>
      <w:rFonts w:ascii="Amnesty Trade Gothic" w:hAnsi="Amnesty Trade Gothic"/>
      <w:color w:val="000000"/>
      <w:sz w:val="18"/>
      <w:szCs w:val="24"/>
      <w:lang w:eastAsia="ar-SA"/>
    </w:rPr>
  </w:style>
  <w:style w:type="character" w:styleId="Textoennegrita">
    <w:name w:val="Strong"/>
    <w:basedOn w:val="Fuentedeprrafopredeter"/>
    <w:uiPriority w:val="22"/>
    <w:qFormat/>
    <w:rsid w:val="00E52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23/1633/2020/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8067-E558-4D94-B926-B20B665D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2023-07-24T07:08:00Z</dcterms:created>
  <dcterms:modified xsi:type="dcterms:W3CDTF">2023-07-25T12:54:00Z</dcterms:modified>
</cp:coreProperties>
</file>