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01985F" w14:textId="77777777" w:rsidR="0034128A" w:rsidRPr="00C55CC1"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03F5805" w14:textId="77777777" w:rsidR="005D2C37" w:rsidRPr="00C55CC1" w:rsidRDefault="005D2C37" w:rsidP="00980425">
      <w:pPr>
        <w:pStyle w:val="Default"/>
        <w:ind w:left="-283"/>
        <w:rPr>
          <w:b/>
          <w:sz w:val="20"/>
          <w:szCs w:val="20"/>
          <w:lang w:val="es-ES"/>
        </w:rPr>
      </w:pPr>
    </w:p>
    <w:p w14:paraId="392073AF" w14:textId="77777777" w:rsidR="0002618A" w:rsidRPr="00531A8A" w:rsidRDefault="00780923" w:rsidP="00653850">
      <w:pPr>
        <w:spacing w:after="0"/>
        <w:ind w:left="-283"/>
        <w:rPr>
          <w:rFonts w:ascii="Arial" w:hAnsi="Arial" w:cs="Arial"/>
          <w:b/>
          <w:bCs/>
          <w:sz w:val="28"/>
          <w:szCs w:val="28"/>
          <w:lang w:val="es-ES"/>
        </w:rPr>
      </w:pPr>
      <w:r w:rsidRPr="00531A8A">
        <w:rPr>
          <w:rFonts w:ascii="Arial" w:hAnsi="Arial" w:cs="Arial"/>
          <w:b/>
          <w:bCs/>
          <w:sz w:val="28"/>
          <w:szCs w:val="28"/>
          <w:lang w:val="es"/>
        </w:rPr>
        <w:t>SE NIEGAN LAS VISITAS FAMILIARES AL HIJO ENCARCELADO DE UN POLÍTICO</w:t>
      </w:r>
    </w:p>
    <w:p w14:paraId="2D02DF6F" w14:textId="77777777" w:rsidR="005D2C37" w:rsidRPr="00531A8A" w:rsidRDefault="0061173D" w:rsidP="003B7788">
      <w:pPr>
        <w:spacing w:after="0" w:line="240" w:lineRule="auto"/>
        <w:ind w:left="-283"/>
        <w:jc w:val="both"/>
        <w:rPr>
          <w:rFonts w:ascii="Arial" w:hAnsi="Arial" w:cs="Arial"/>
          <w:b/>
          <w:bCs/>
          <w:sz w:val="20"/>
          <w:szCs w:val="20"/>
          <w:lang w:val="es-ES"/>
        </w:rPr>
      </w:pPr>
      <w:r w:rsidRPr="00531A8A">
        <w:rPr>
          <w:rFonts w:ascii="Arial" w:hAnsi="Arial" w:cs="Arial"/>
          <w:b/>
          <w:bCs/>
          <w:sz w:val="20"/>
          <w:szCs w:val="20"/>
          <w:lang w:val="es"/>
        </w:rPr>
        <w:t xml:space="preserve">A </w:t>
      </w:r>
      <w:proofErr w:type="spellStart"/>
      <w:r w:rsidRPr="00531A8A">
        <w:rPr>
          <w:rFonts w:ascii="Arial" w:hAnsi="Arial" w:cs="Arial"/>
          <w:b/>
          <w:bCs/>
          <w:sz w:val="20"/>
          <w:szCs w:val="20"/>
          <w:lang w:val="es"/>
        </w:rPr>
        <w:t>Anas</w:t>
      </w:r>
      <w:proofErr w:type="spellEnd"/>
      <w:r w:rsidRPr="00531A8A">
        <w:rPr>
          <w:rFonts w:ascii="Arial" w:hAnsi="Arial" w:cs="Arial"/>
          <w:b/>
          <w:bCs/>
          <w:sz w:val="20"/>
          <w:szCs w:val="20"/>
          <w:lang w:val="es"/>
        </w:rPr>
        <w:t xml:space="preserve"> al </w:t>
      </w:r>
      <w:proofErr w:type="spellStart"/>
      <w:r w:rsidRPr="00531A8A">
        <w:rPr>
          <w:rFonts w:ascii="Arial" w:hAnsi="Arial" w:cs="Arial"/>
          <w:b/>
          <w:bCs/>
          <w:sz w:val="20"/>
          <w:szCs w:val="20"/>
          <w:lang w:val="es"/>
        </w:rPr>
        <w:t>Beltagy</w:t>
      </w:r>
      <w:proofErr w:type="spellEnd"/>
      <w:r w:rsidRPr="00531A8A">
        <w:rPr>
          <w:rFonts w:ascii="Arial" w:hAnsi="Arial" w:cs="Arial"/>
          <w:b/>
          <w:bCs/>
          <w:sz w:val="20"/>
          <w:szCs w:val="20"/>
          <w:lang w:val="es"/>
        </w:rPr>
        <w:t xml:space="preserve">, a quien se ha negado todo contacto con su familia durante seis años, se le siguen prohibiendo las visitas penitenciarias tras haber sido trasladado el 8 de junio de la prisión de </w:t>
      </w:r>
      <w:proofErr w:type="spellStart"/>
      <w:r w:rsidRPr="00531A8A">
        <w:rPr>
          <w:rFonts w:ascii="Arial" w:hAnsi="Arial" w:cs="Arial"/>
          <w:b/>
          <w:bCs/>
          <w:sz w:val="20"/>
          <w:szCs w:val="20"/>
          <w:lang w:val="es"/>
        </w:rPr>
        <w:t>Badr</w:t>
      </w:r>
      <w:proofErr w:type="spellEnd"/>
      <w:r w:rsidRPr="00531A8A">
        <w:rPr>
          <w:rFonts w:ascii="Arial" w:hAnsi="Arial" w:cs="Arial"/>
          <w:b/>
          <w:bCs/>
          <w:sz w:val="20"/>
          <w:szCs w:val="20"/>
          <w:lang w:val="es"/>
        </w:rPr>
        <w:t xml:space="preserve"> 1 a la prisión 10 de Ramadán, en la gobernación de </w:t>
      </w:r>
      <w:proofErr w:type="spellStart"/>
      <w:r w:rsidRPr="00531A8A">
        <w:rPr>
          <w:rFonts w:ascii="Arial" w:hAnsi="Arial" w:cs="Arial"/>
          <w:b/>
          <w:bCs/>
          <w:sz w:val="20"/>
          <w:szCs w:val="20"/>
          <w:lang w:val="es"/>
        </w:rPr>
        <w:t>Sharqia</w:t>
      </w:r>
      <w:proofErr w:type="spellEnd"/>
      <w:r w:rsidRPr="00531A8A">
        <w:rPr>
          <w:rFonts w:ascii="Arial" w:hAnsi="Arial" w:cs="Arial"/>
          <w:b/>
          <w:bCs/>
          <w:sz w:val="20"/>
          <w:szCs w:val="20"/>
          <w:lang w:val="es"/>
        </w:rPr>
        <w:t xml:space="preserve">. </w:t>
      </w:r>
      <w:proofErr w:type="spellStart"/>
      <w:r w:rsidRPr="00531A8A">
        <w:rPr>
          <w:rFonts w:ascii="Arial" w:hAnsi="Arial" w:cs="Arial"/>
          <w:b/>
          <w:bCs/>
          <w:sz w:val="20"/>
          <w:szCs w:val="20"/>
          <w:lang w:val="es"/>
        </w:rPr>
        <w:t>Anas</w:t>
      </w:r>
      <w:proofErr w:type="spellEnd"/>
      <w:r w:rsidRPr="00531A8A">
        <w:rPr>
          <w:rFonts w:ascii="Arial" w:hAnsi="Arial" w:cs="Arial"/>
          <w:b/>
          <w:bCs/>
          <w:sz w:val="20"/>
          <w:szCs w:val="20"/>
          <w:lang w:val="es"/>
        </w:rPr>
        <w:t xml:space="preserve"> al </w:t>
      </w:r>
      <w:proofErr w:type="spellStart"/>
      <w:r w:rsidRPr="00531A8A">
        <w:rPr>
          <w:rFonts w:ascii="Arial" w:hAnsi="Arial" w:cs="Arial"/>
          <w:b/>
          <w:bCs/>
          <w:sz w:val="20"/>
          <w:szCs w:val="20"/>
          <w:lang w:val="es"/>
        </w:rPr>
        <w:t>Beltagy</w:t>
      </w:r>
      <w:proofErr w:type="spellEnd"/>
      <w:r w:rsidRPr="00531A8A">
        <w:rPr>
          <w:rFonts w:ascii="Arial" w:hAnsi="Arial" w:cs="Arial"/>
          <w:b/>
          <w:bCs/>
          <w:sz w:val="20"/>
          <w:szCs w:val="20"/>
          <w:lang w:val="es"/>
        </w:rPr>
        <w:t xml:space="preserve"> lleva detenido arbitrariamente más de nueve años, a pesar de haber sido absuelto por los tribunales en cuatro juicios diferentes. La preocupación por su salud fue en aumento tras la debilidad con la que compareció durante una vista para la renovación de la detención celebrada por videoconferencia el 17 de julio. Este hombre debe ser puesto en libertad de forma inmediata e incondicional, ya que su detención se debe exclusivamente a sus vínculos familiares.</w:t>
      </w:r>
    </w:p>
    <w:p w14:paraId="62427D83" w14:textId="77777777" w:rsidR="0098151B" w:rsidRPr="00C55CC1" w:rsidRDefault="0098151B" w:rsidP="191759FE">
      <w:pPr>
        <w:spacing w:after="0" w:line="240" w:lineRule="auto"/>
        <w:ind w:left="-283"/>
        <w:rPr>
          <w:rFonts w:ascii="Arial" w:hAnsi="Arial" w:cs="Arial"/>
          <w:b/>
          <w:bCs/>
          <w:sz w:val="22"/>
          <w:szCs w:val="22"/>
          <w:lang w:val="es-ES"/>
        </w:rPr>
      </w:pPr>
    </w:p>
    <w:p w14:paraId="4C354D41" w14:textId="6F0DE89A" w:rsidR="005D2C37" w:rsidRPr="00C55CC1" w:rsidRDefault="005D2C37" w:rsidP="00531A8A">
      <w:pPr>
        <w:spacing w:after="0" w:line="240" w:lineRule="auto"/>
        <w:ind w:left="-283"/>
        <w:rPr>
          <w:rFonts w:ascii="Arial" w:hAnsi="Arial" w:cs="Arial"/>
          <w:b/>
          <w:sz w:val="20"/>
          <w:szCs w:val="20"/>
          <w:lang w:val="es-ES"/>
        </w:rPr>
      </w:pPr>
      <w:r>
        <w:rPr>
          <w:rFonts w:ascii="Arial" w:hAnsi="Arial" w:cs="Arial"/>
          <w:b/>
          <w:bCs/>
          <w:color w:val="FF0000"/>
          <w:sz w:val="22"/>
          <w:lang w:val="es"/>
        </w:rPr>
        <w:t>ACTÚEN: REDACTEN SU PROPIO LLAMAMIENTO O UTILICEN ESTA CARTA MODELO</w:t>
      </w: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2E7C0D86" wp14:editId="681FA126">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A6BAE"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33E1A2F6" w14:textId="56BE6FBB" w:rsidR="00413247" w:rsidRPr="00C55CC1" w:rsidRDefault="008E6DED" w:rsidP="00C55CC1">
      <w:pPr>
        <w:spacing w:after="0" w:line="240" w:lineRule="auto"/>
        <w:ind w:left="6324"/>
        <w:jc w:val="both"/>
        <w:rPr>
          <w:rFonts w:cs="Arial"/>
          <w:b/>
          <w:i/>
          <w:sz w:val="20"/>
          <w:szCs w:val="20"/>
          <w:u w:val="single"/>
          <w:lang w:val="es-ES"/>
        </w:rPr>
      </w:pPr>
      <w:r w:rsidRPr="00C55CC1">
        <w:rPr>
          <w:rFonts w:cs="Arial"/>
          <w:b/>
          <w:bCs/>
          <w:i/>
          <w:iCs/>
          <w:sz w:val="20"/>
          <w:szCs w:val="20"/>
          <w:u w:val="single"/>
          <w:lang w:val="es-ES"/>
        </w:rPr>
        <w:t xml:space="preserve">Presidente Abdel </w:t>
      </w:r>
      <w:proofErr w:type="spellStart"/>
      <w:r w:rsidRPr="00C55CC1">
        <w:rPr>
          <w:rFonts w:cs="Arial"/>
          <w:b/>
          <w:bCs/>
          <w:i/>
          <w:iCs/>
          <w:sz w:val="20"/>
          <w:szCs w:val="20"/>
          <w:u w:val="single"/>
          <w:lang w:val="es-ES"/>
        </w:rPr>
        <w:t>Fattah</w:t>
      </w:r>
      <w:proofErr w:type="spellEnd"/>
      <w:r w:rsidRPr="00C55CC1">
        <w:rPr>
          <w:rFonts w:cs="Arial"/>
          <w:b/>
          <w:bCs/>
          <w:i/>
          <w:iCs/>
          <w:sz w:val="20"/>
          <w:szCs w:val="20"/>
          <w:u w:val="single"/>
          <w:lang w:val="es-ES"/>
        </w:rPr>
        <w:t xml:space="preserve"> al Sisi</w:t>
      </w:r>
      <w:r w:rsidRPr="00C55CC1">
        <w:rPr>
          <w:rFonts w:cs="Arial"/>
          <w:b/>
          <w:bCs/>
          <w:i/>
          <w:iCs/>
          <w:sz w:val="20"/>
          <w:szCs w:val="20"/>
          <w:lang w:val="es-ES"/>
        </w:rPr>
        <w:t xml:space="preserve"> </w:t>
      </w:r>
      <w:r w:rsidR="00C55CC1" w:rsidRPr="00C55CC1">
        <w:rPr>
          <w:rFonts w:cs="Arial"/>
          <w:b/>
          <w:bCs/>
          <w:i/>
          <w:iCs/>
          <w:sz w:val="20"/>
          <w:szCs w:val="20"/>
          <w:lang w:val="es-ES"/>
        </w:rPr>
        <w:t xml:space="preserve">   </w:t>
      </w:r>
      <w:proofErr w:type="spellStart"/>
      <w:r w:rsidRPr="00C55CC1">
        <w:rPr>
          <w:rFonts w:cs="Arial"/>
          <w:b/>
          <w:bCs/>
          <w:i/>
          <w:iCs/>
          <w:sz w:val="20"/>
          <w:szCs w:val="20"/>
          <w:lang w:val="es-ES"/>
        </w:rPr>
        <w:t>President</w:t>
      </w:r>
      <w:proofErr w:type="spellEnd"/>
      <w:r w:rsidRPr="00C55CC1">
        <w:rPr>
          <w:rFonts w:cs="Arial"/>
          <w:b/>
          <w:bCs/>
          <w:i/>
          <w:iCs/>
          <w:sz w:val="20"/>
          <w:szCs w:val="20"/>
          <w:lang w:val="es-ES"/>
        </w:rPr>
        <w:t xml:space="preserve"> Abdel </w:t>
      </w:r>
      <w:proofErr w:type="spellStart"/>
      <w:r w:rsidRPr="00C55CC1">
        <w:rPr>
          <w:rFonts w:cs="Arial"/>
          <w:b/>
          <w:bCs/>
          <w:i/>
          <w:iCs/>
          <w:sz w:val="20"/>
          <w:szCs w:val="20"/>
          <w:lang w:val="es-ES"/>
        </w:rPr>
        <w:t>Fattah</w:t>
      </w:r>
      <w:proofErr w:type="spellEnd"/>
      <w:r w:rsidRPr="00C55CC1">
        <w:rPr>
          <w:rFonts w:cs="Arial"/>
          <w:b/>
          <w:bCs/>
          <w:i/>
          <w:iCs/>
          <w:sz w:val="20"/>
          <w:szCs w:val="20"/>
          <w:lang w:val="es-ES"/>
        </w:rPr>
        <w:t xml:space="preserve"> al-Sisi</w:t>
      </w:r>
    </w:p>
    <w:p w14:paraId="723583DE" w14:textId="77777777" w:rsidR="0072617D" w:rsidRDefault="00413247" w:rsidP="00850C47">
      <w:pPr>
        <w:spacing w:after="0" w:line="240" w:lineRule="auto"/>
        <w:ind w:left="-283"/>
        <w:jc w:val="right"/>
        <w:rPr>
          <w:rFonts w:cs="Arial"/>
          <w:bCs/>
          <w:i/>
          <w:sz w:val="20"/>
          <w:szCs w:val="20"/>
        </w:rPr>
      </w:pPr>
      <w:r w:rsidRPr="00C55CC1">
        <w:rPr>
          <w:rFonts w:cs="Arial"/>
          <w:i/>
          <w:iCs/>
          <w:sz w:val="20"/>
          <w:szCs w:val="20"/>
          <w:lang w:val="en-US"/>
        </w:rPr>
        <w:t>Office of the President</w:t>
      </w:r>
    </w:p>
    <w:p w14:paraId="0A10C6F3" w14:textId="77777777" w:rsidR="0072617D" w:rsidRPr="00531A8A" w:rsidRDefault="00413247" w:rsidP="00850C47">
      <w:pPr>
        <w:spacing w:after="0" w:line="240" w:lineRule="auto"/>
        <w:ind w:left="-283"/>
        <w:jc w:val="right"/>
        <w:rPr>
          <w:rFonts w:cs="Arial"/>
          <w:bCs/>
          <w:i/>
          <w:sz w:val="20"/>
          <w:szCs w:val="20"/>
          <w:lang w:val="en-US"/>
        </w:rPr>
      </w:pPr>
      <w:r w:rsidRPr="00C55CC1">
        <w:rPr>
          <w:rFonts w:cs="Arial"/>
          <w:i/>
          <w:iCs/>
          <w:sz w:val="20"/>
          <w:szCs w:val="20"/>
          <w:lang w:val="en-US"/>
        </w:rPr>
        <w:t xml:space="preserve"> </w:t>
      </w:r>
      <w:r w:rsidRPr="00531A8A">
        <w:rPr>
          <w:rFonts w:cs="Arial"/>
          <w:i/>
          <w:iCs/>
          <w:sz w:val="20"/>
          <w:szCs w:val="20"/>
          <w:lang w:val="en-US"/>
        </w:rPr>
        <w:t xml:space="preserve">Al </w:t>
      </w:r>
      <w:proofErr w:type="spellStart"/>
      <w:r w:rsidRPr="00531A8A">
        <w:rPr>
          <w:rFonts w:cs="Arial"/>
          <w:i/>
          <w:iCs/>
          <w:sz w:val="20"/>
          <w:szCs w:val="20"/>
          <w:lang w:val="en-US"/>
        </w:rPr>
        <w:t>Ittihadia</w:t>
      </w:r>
      <w:proofErr w:type="spellEnd"/>
      <w:r w:rsidRPr="00531A8A">
        <w:rPr>
          <w:rFonts w:cs="Arial"/>
          <w:i/>
          <w:iCs/>
          <w:sz w:val="20"/>
          <w:szCs w:val="20"/>
          <w:lang w:val="en-US"/>
        </w:rPr>
        <w:t xml:space="preserve"> Palace</w:t>
      </w:r>
    </w:p>
    <w:p w14:paraId="40AD0FF3" w14:textId="77777777" w:rsidR="00413247" w:rsidRPr="00C55CC1" w:rsidRDefault="00413247" w:rsidP="00850C47">
      <w:pPr>
        <w:spacing w:after="0" w:line="240" w:lineRule="auto"/>
        <w:ind w:left="-283"/>
        <w:jc w:val="right"/>
        <w:rPr>
          <w:rFonts w:cs="Arial"/>
          <w:bCs/>
          <w:i/>
          <w:sz w:val="20"/>
          <w:szCs w:val="20"/>
          <w:lang w:val="es-ES"/>
        </w:rPr>
      </w:pPr>
      <w:r w:rsidRPr="00531A8A">
        <w:rPr>
          <w:rFonts w:cs="Arial"/>
          <w:i/>
          <w:iCs/>
          <w:sz w:val="20"/>
          <w:szCs w:val="20"/>
          <w:lang w:val="en-US"/>
        </w:rPr>
        <w:t xml:space="preserve"> </w:t>
      </w:r>
      <w:r>
        <w:rPr>
          <w:rFonts w:cs="Arial"/>
          <w:i/>
          <w:iCs/>
          <w:sz w:val="20"/>
          <w:szCs w:val="20"/>
          <w:lang w:val="es"/>
        </w:rPr>
        <w:t>Cairo, República Árabe de Egipto</w:t>
      </w:r>
    </w:p>
    <w:p w14:paraId="4A49B58B" w14:textId="77777777" w:rsidR="0072617D" w:rsidRPr="00C55CC1" w:rsidRDefault="00413247" w:rsidP="005862FE">
      <w:pPr>
        <w:spacing w:after="0" w:line="240" w:lineRule="auto"/>
        <w:ind w:left="-283"/>
        <w:jc w:val="right"/>
        <w:rPr>
          <w:rFonts w:cs="Arial"/>
          <w:bCs/>
          <w:i/>
          <w:sz w:val="20"/>
          <w:szCs w:val="20"/>
          <w:lang w:val="es-ES"/>
        </w:rPr>
      </w:pPr>
      <w:r>
        <w:rPr>
          <w:rFonts w:cs="Arial"/>
          <w:i/>
          <w:iCs/>
          <w:sz w:val="20"/>
          <w:szCs w:val="20"/>
          <w:lang w:val="es"/>
        </w:rPr>
        <w:t xml:space="preserve">Correo-e: </w:t>
      </w:r>
      <w:hyperlink r:id="rId7" w:history="1">
        <w:r>
          <w:rPr>
            <w:rStyle w:val="Hipervnculo"/>
            <w:rFonts w:cs="Arial"/>
            <w:i/>
            <w:iCs/>
            <w:sz w:val="20"/>
            <w:szCs w:val="20"/>
            <w:lang w:val="es"/>
          </w:rPr>
          <w:t>p.spokesman@op.gov.eg</w:t>
        </w:r>
      </w:hyperlink>
    </w:p>
    <w:p w14:paraId="08C66E4A" w14:textId="77777777" w:rsidR="00413247" w:rsidRPr="00C55CC1" w:rsidRDefault="005862FE" w:rsidP="005862FE">
      <w:pPr>
        <w:spacing w:after="0" w:line="240" w:lineRule="auto"/>
        <w:ind w:left="-283"/>
        <w:jc w:val="right"/>
        <w:rPr>
          <w:rFonts w:cs="Arial"/>
          <w:bCs/>
          <w:i/>
          <w:sz w:val="20"/>
          <w:szCs w:val="20"/>
          <w:lang w:val="es-ES"/>
        </w:rPr>
      </w:pPr>
      <w:r>
        <w:rPr>
          <w:rFonts w:cs="Arial"/>
          <w:i/>
          <w:iCs/>
          <w:sz w:val="20"/>
          <w:szCs w:val="20"/>
          <w:lang w:val="es"/>
        </w:rPr>
        <w:t xml:space="preserve"> Twitter: @AlsisiOfficial</w:t>
      </w:r>
    </w:p>
    <w:p w14:paraId="3F81C9BA" w14:textId="77777777" w:rsidR="005D2C37" w:rsidRPr="00C55CC1" w:rsidRDefault="00EF160F" w:rsidP="00980425">
      <w:pPr>
        <w:spacing w:after="0" w:line="240" w:lineRule="auto"/>
        <w:ind w:left="-283"/>
        <w:rPr>
          <w:rFonts w:cs="Arial"/>
          <w:i/>
          <w:sz w:val="20"/>
          <w:szCs w:val="20"/>
          <w:lang w:val="es-ES"/>
        </w:rPr>
      </w:pPr>
      <w:r>
        <w:rPr>
          <w:rFonts w:cs="Arial"/>
          <w:i/>
          <w:iCs/>
          <w:sz w:val="20"/>
          <w:szCs w:val="20"/>
          <w:lang w:val="es"/>
        </w:rPr>
        <w:t>Excelencia:</w:t>
      </w:r>
    </w:p>
    <w:p w14:paraId="7124AAED" w14:textId="77777777" w:rsidR="00EF160F" w:rsidRPr="00C55CC1" w:rsidRDefault="00EF160F" w:rsidP="00980425">
      <w:pPr>
        <w:spacing w:after="0" w:line="240" w:lineRule="auto"/>
        <w:ind w:left="-283"/>
        <w:rPr>
          <w:rFonts w:cs="Arial"/>
          <w:i/>
          <w:sz w:val="20"/>
          <w:szCs w:val="20"/>
          <w:lang w:val="es-ES"/>
        </w:rPr>
      </w:pPr>
    </w:p>
    <w:p w14:paraId="26BE3571" w14:textId="77777777" w:rsidR="008A6C53" w:rsidRPr="00C55CC1" w:rsidRDefault="00EF160F" w:rsidP="003B7788">
      <w:pPr>
        <w:spacing w:after="0" w:line="240" w:lineRule="auto"/>
        <w:ind w:left="-283"/>
        <w:jc w:val="both"/>
        <w:rPr>
          <w:rFonts w:cs="Arial"/>
          <w:i/>
          <w:iCs/>
          <w:sz w:val="20"/>
          <w:szCs w:val="20"/>
          <w:lang w:val="es-ES"/>
        </w:rPr>
      </w:pPr>
      <w:proofErr w:type="spellStart"/>
      <w:r>
        <w:rPr>
          <w:rFonts w:cs="Arial"/>
          <w:b/>
          <w:bCs/>
          <w:i/>
          <w:iCs/>
          <w:sz w:val="20"/>
          <w:szCs w:val="20"/>
          <w:lang w:val="es"/>
        </w:rPr>
        <w:t>Anas</w:t>
      </w:r>
      <w:proofErr w:type="spellEnd"/>
      <w:r>
        <w:rPr>
          <w:rFonts w:cs="Arial"/>
          <w:b/>
          <w:bCs/>
          <w:i/>
          <w:iCs/>
          <w:sz w:val="20"/>
          <w:szCs w:val="20"/>
          <w:lang w:val="es"/>
        </w:rPr>
        <w:t xml:space="preserve"> al </w:t>
      </w:r>
      <w:proofErr w:type="spellStart"/>
      <w:r>
        <w:rPr>
          <w:rFonts w:cs="Arial"/>
          <w:b/>
          <w:bCs/>
          <w:i/>
          <w:iCs/>
          <w:sz w:val="20"/>
          <w:szCs w:val="20"/>
          <w:lang w:val="es"/>
        </w:rPr>
        <w:t>Beltagy</w:t>
      </w:r>
      <w:proofErr w:type="spellEnd"/>
      <w:r>
        <w:rPr>
          <w:rFonts w:cs="Arial"/>
          <w:i/>
          <w:iCs/>
          <w:sz w:val="20"/>
          <w:szCs w:val="20"/>
          <w:lang w:val="es"/>
        </w:rPr>
        <w:t xml:space="preserve">, de 30 años, hijo del destacado líder de la Hermandad Musulmana detenido Mohamed al </w:t>
      </w:r>
      <w:proofErr w:type="spellStart"/>
      <w:r>
        <w:rPr>
          <w:rFonts w:cs="Arial"/>
          <w:i/>
          <w:iCs/>
          <w:sz w:val="20"/>
          <w:szCs w:val="20"/>
          <w:lang w:val="es"/>
        </w:rPr>
        <w:t>Beltagy</w:t>
      </w:r>
      <w:proofErr w:type="spellEnd"/>
      <w:r>
        <w:rPr>
          <w:rFonts w:cs="Arial"/>
          <w:i/>
          <w:iCs/>
          <w:sz w:val="20"/>
          <w:szCs w:val="20"/>
          <w:lang w:val="es"/>
        </w:rPr>
        <w:t xml:space="preserve">, lleva en detención arbitraria más de nueve años exclusivamente por sus vínculos familiares. El 8 de mayo fue trasladado de la prisión de </w:t>
      </w:r>
      <w:proofErr w:type="spellStart"/>
      <w:r>
        <w:rPr>
          <w:rFonts w:cs="Arial"/>
          <w:i/>
          <w:iCs/>
          <w:sz w:val="20"/>
          <w:szCs w:val="20"/>
          <w:lang w:val="es"/>
        </w:rPr>
        <w:t>Badr</w:t>
      </w:r>
      <w:proofErr w:type="spellEnd"/>
      <w:r>
        <w:rPr>
          <w:rFonts w:cs="Arial"/>
          <w:i/>
          <w:iCs/>
          <w:sz w:val="20"/>
          <w:szCs w:val="20"/>
          <w:lang w:val="es"/>
        </w:rPr>
        <w:t xml:space="preserve"> 1 a la prisión 10 de Ramadán. Su familia no tiene ninguna información sobre su detención ni sobre su estado de salud, ya que les llevan negado las visitas y otro tipo de contacto con él desde hace más de seis años. Además, a </w:t>
      </w:r>
      <w:proofErr w:type="spellStart"/>
      <w:r>
        <w:rPr>
          <w:rFonts w:cs="Arial"/>
          <w:i/>
          <w:iCs/>
          <w:sz w:val="20"/>
          <w:szCs w:val="20"/>
          <w:lang w:val="es"/>
        </w:rPr>
        <w:t>Anas</w:t>
      </w:r>
      <w:proofErr w:type="spellEnd"/>
      <w:r>
        <w:rPr>
          <w:rFonts w:cs="Arial"/>
          <w:i/>
          <w:iCs/>
          <w:sz w:val="20"/>
          <w:szCs w:val="20"/>
          <w:lang w:val="es"/>
        </w:rPr>
        <w:t xml:space="preserve"> al </w:t>
      </w:r>
      <w:proofErr w:type="spellStart"/>
      <w:r>
        <w:rPr>
          <w:rFonts w:cs="Arial"/>
          <w:i/>
          <w:iCs/>
          <w:sz w:val="20"/>
          <w:szCs w:val="20"/>
          <w:lang w:val="es"/>
        </w:rPr>
        <w:t>Beltagy</w:t>
      </w:r>
      <w:proofErr w:type="spellEnd"/>
      <w:r>
        <w:rPr>
          <w:rFonts w:cs="Arial"/>
          <w:i/>
          <w:iCs/>
          <w:sz w:val="20"/>
          <w:szCs w:val="20"/>
          <w:lang w:val="es"/>
        </w:rPr>
        <w:t xml:space="preserve"> le vienen negando las entregas de alimentos y otros artículos esenciales desde 2021. En una vista de renovación de la detención celebrada mediante videoconferencia el 17 de julio, </w:t>
      </w:r>
      <w:proofErr w:type="spellStart"/>
      <w:r>
        <w:rPr>
          <w:rFonts w:cs="Arial"/>
          <w:i/>
          <w:iCs/>
          <w:sz w:val="20"/>
          <w:szCs w:val="20"/>
          <w:lang w:val="es"/>
        </w:rPr>
        <w:t>Anas</w:t>
      </w:r>
      <w:proofErr w:type="spellEnd"/>
      <w:r>
        <w:rPr>
          <w:rFonts w:cs="Arial"/>
          <w:i/>
          <w:iCs/>
          <w:sz w:val="20"/>
          <w:szCs w:val="20"/>
          <w:lang w:val="es"/>
        </w:rPr>
        <w:t xml:space="preserve"> se esforzó por musitar unas palabras al juez, pero se le oyó decir que estaba “cansado y privado de todos sus derechos jurídicos’’.</w:t>
      </w:r>
    </w:p>
    <w:p w14:paraId="6A1506E4" w14:textId="77777777" w:rsidR="00773E85" w:rsidRPr="00C55CC1" w:rsidRDefault="00773E85" w:rsidP="003B7788">
      <w:pPr>
        <w:spacing w:after="0" w:line="240" w:lineRule="auto"/>
        <w:ind w:left="-283"/>
        <w:jc w:val="both"/>
        <w:rPr>
          <w:rFonts w:cs="Arial"/>
          <w:i/>
          <w:iCs/>
          <w:sz w:val="20"/>
          <w:szCs w:val="20"/>
          <w:lang w:val="es-ES"/>
        </w:rPr>
      </w:pPr>
    </w:p>
    <w:p w14:paraId="43B646AC" w14:textId="77777777" w:rsidR="006856BA" w:rsidRPr="00C55CC1" w:rsidRDefault="00D53E27" w:rsidP="003B7788">
      <w:pPr>
        <w:spacing w:after="0" w:line="240" w:lineRule="auto"/>
        <w:ind w:left="-283"/>
        <w:jc w:val="both"/>
        <w:rPr>
          <w:rFonts w:cs="Arial"/>
          <w:i/>
          <w:iCs/>
          <w:sz w:val="20"/>
          <w:szCs w:val="20"/>
          <w:lang w:val="es-ES"/>
        </w:rPr>
      </w:pPr>
      <w:r>
        <w:rPr>
          <w:rFonts w:cs="Arial"/>
          <w:i/>
          <w:iCs/>
          <w:sz w:val="20"/>
          <w:szCs w:val="20"/>
          <w:lang w:val="es"/>
        </w:rPr>
        <w:t xml:space="preserve">A pesar de que los tribunales lo habían absuelto de todos los cargos en cuatro causas distintas, y de la decisión judicial de ponerlo en libertad provisional en una quinta causa, </w:t>
      </w:r>
      <w:r>
        <w:rPr>
          <w:rFonts w:cs="Arial"/>
          <w:i/>
          <w:iCs/>
          <w:color w:val="auto"/>
          <w:sz w:val="20"/>
          <w:szCs w:val="20"/>
          <w:lang w:val="es"/>
        </w:rPr>
        <w:t>el 20 de marzo de 2018 la</w:t>
      </w:r>
      <w:r>
        <w:rPr>
          <w:rFonts w:cs="Arial"/>
          <w:i/>
          <w:iCs/>
          <w:sz w:val="20"/>
          <w:szCs w:val="20"/>
          <w:lang w:val="es"/>
        </w:rPr>
        <w:t xml:space="preserve"> Fiscalía Suprema de la Seguridad del Estado ordenó su detención en espera de investigaciones en una sexta causa por similares acusaciones falsas de terrorismo. Este patrón de actuación bien documentado que tiene por objeto mantener encerradas indefinidamente a personas críticas y opositoras es lo que activistas y abogados egipcios llaman “rotación”. Las autoridades llevan desde 2022 celebrando vistas telemáticas de renovación de la detención a través de conexión de vídeo. Los abogados se quejan con frecuencia de problemas técnicos, entre ellos la mala conexión y la imposibilidad de oír a la persona acusada; estos problemas socavan tanto el derecho de las personas detenidas a impugnar de forma significativa su detención como su derecho a una defensa adecuada.</w:t>
      </w:r>
    </w:p>
    <w:p w14:paraId="42C21943" w14:textId="77777777" w:rsidR="006856BA" w:rsidRPr="00C55CC1" w:rsidRDefault="006856BA" w:rsidP="003B7788">
      <w:pPr>
        <w:spacing w:after="0" w:line="240" w:lineRule="auto"/>
        <w:ind w:left="-283"/>
        <w:jc w:val="both"/>
        <w:rPr>
          <w:rFonts w:cs="Arial"/>
          <w:i/>
          <w:iCs/>
          <w:sz w:val="20"/>
          <w:szCs w:val="20"/>
          <w:lang w:val="es-ES"/>
        </w:rPr>
      </w:pPr>
    </w:p>
    <w:p w14:paraId="2B5004F2" w14:textId="77777777" w:rsidR="00EF160F" w:rsidRPr="00C55CC1" w:rsidRDefault="00362525" w:rsidP="003B7788">
      <w:pPr>
        <w:spacing w:after="0" w:line="240" w:lineRule="auto"/>
        <w:ind w:left="-283"/>
        <w:jc w:val="both"/>
        <w:rPr>
          <w:rFonts w:cs="Arial"/>
          <w:i/>
          <w:iCs/>
          <w:sz w:val="20"/>
          <w:szCs w:val="20"/>
          <w:lang w:val="es-ES"/>
        </w:rPr>
      </w:pPr>
      <w:r>
        <w:rPr>
          <w:rFonts w:cs="Arial"/>
          <w:i/>
          <w:iCs/>
          <w:sz w:val="20"/>
          <w:szCs w:val="20"/>
          <w:lang w:val="es"/>
        </w:rPr>
        <w:t xml:space="preserve">Desde su arresto, </w:t>
      </w:r>
      <w:proofErr w:type="spellStart"/>
      <w:r>
        <w:rPr>
          <w:rFonts w:cs="Arial"/>
          <w:i/>
          <w:iCs/>
          <w:sz w:val="20"/>
          <w:szCs w:val="20"/>
          <w:lang w:val="es"/>
        </w:rPr>
        <w:t>Anas</w:t>
      </w:r>
      <w:proofErr w:type="spellEnd"/>
      <w:r>
        <w:rPr>
          <w:rFonts w:cs="Arial"/>
          <w:i/>
          <w:iCs/>
          <w:sz w:val="20"/>
          <w:szCs w:val="20"/>
          <w:lang w:val="es"/>
        </w:rPr>
        <w:t xml:space="preserve"> al </w:t>
      </w:r>
      <w:proofErr w:type="spellStart"/>
      <w:r>
        <w:rPr>
          <w:rFonts w:cs="Arial"/>
          <w:i/>
          <w:iCs/>
          <w:sz w:val="20"/>
          <w:szCs w:val="20"/>
          <w:lang w:val="es"/>
        </w:rPr>
        <w:t>Beltagy</w:t>
      </w:r>
      <w:proofErr w:type="spellEnd"/>
      <w:r>
        <w:rPr>
          <w:rFonts w:cs="Arial"/>
          <w:i/>
          <w:iCs/>
          <w:sz w:val="20"/>
          <w:szCs w:val="20"/>
          <w:lang w:val="es"/>
        </w:rPr>
        <w:t xml:space="preserve"> ha sufrido tortura y otros malos tratos, como reclusión prolongada en régimen de aislamiento y privación deliberada de asistencia médica. Tiene prohibido recibir visitas, llamadas telefónicas y correspondencia de familiares y abogados desde 2017. </w:t>
      </w:r>
      <w:proofErr w:type="spellStart"/>
      <w:r>
        <w:rPr>
          <w:rFonts w:cs="Arial"/>
          <w:i/>
          <w:iCs/>
          <w:sz w:val="20"/>
          <w:szCs w:val="20"/>
          <w:lang w:val="es"/>
        </w:rPr>
        <w:t>Anas</w:t>
      </w:r>
      <w:proofErr w:type="spellEnd"/>
      <w:r>
        <w:rPr>
          <w:rFonts w:cs="Arial"/>
          <w:i/>
          <w:iCs/>
          <w:sz w:val="20"/>
          <w:szCs w:val="20"/>
          <w:lang w:val="es"/>
        </w:rPr>
        <w:t xml:space="preserve"> al </w:t>
      </w:r>
      <w:proofErr w:type="spellStart"/>
      <w:r>
        <w:rPr>
          <w:rFonts w:cs="Arial"/>
          <w:i/>
          <w:iCs/>
          <w:sz w:val="20"/>
          <w:szCs w:val="20"/>
          <w:lang w:val="es"/>
        </w:rPr>
        <w:t>Beltagy</w:t>
      </w:r>
      <w:proofErr w:type="spellEnd"/>
      <w:r>
        <w:rPr>
          <w:rFonts w:cs="Arial"/>
          <w:i/>
          <w:iCs/>
          <w:sz w:val="20"/>
          <w:szCs w:val="20"/>
          <w:lang w:val="es"/>
        </w:rPr>
        <w:t>, que era estudiante universitario cuando fue arrestado, no ha podido continuar sus estudios en prisión a pesar de los intentos de matricularse en más de siete universidades.</w:t>
      </w:r>
    </w:p>
    <w:p w14:paraId="37DA7714" w14:textId="77777777" w:rsidR="0082127B" w:rsidRPr="00C55CC1" w:rsidRDefault="0082127B" w:rsidP="003B7788">
      <w:pPr>
        <w:spacing w:after="0" w:line="240" w:lineRule="auto"/>
        <w:jc w:val="both"/>
        <w:rPr>
          <w:rFonts w:cs="Arial"/>
          <w:b/>
          <w:i/>
          <w:sz w:val="20"/>
          <w:szCs w:val="20"/>
          <w:lang w:val="es-ES"/>
        </w:rPr>
      </w:pPr>
    </w:p>
    <w:p w14:paraId="531718D3" w14:textId="77777777" w:rsidR="005862FE" w:rsidRPr="00C55CC1" w:rsidRDefault="00EF160F" w:rsidP="003B7788">
      <w:pPr>
        <w:spacing w:after="0" w:line="240" w:lineRule="auto"/>
        <w:ind w:left="-283"/>
        <w:jc w:val="both"/>
        <w:rPr>
          <w:rFonts w:cs="Arial"/>
          <w:b/>
          <w:bCs/>
          <w:i/>
          <w:iCs/>
          <w:sz w:val="20"/>
          <w:szCs w:val="20"/>
          <w:lang w:val="es-ES"/>
        </w:rPr>
      </w:pPr>
      <w:r>
        <w:rPr>
          <w:rFonts w:cs="Arial"/>
          <w:b/>
          <w:bCs/>
          <w:i/>
          <w:iCs/>
          <w:sz w:val="20"/>
          <w:szCs w:val="20"/>
          <w:lang w:val="es"/>
        </w:rPr>
        <w:t xml:space="preserve">En vista de todo lo anterior, le pido que garantice la libertad inmediata e incondicional de </w:t>
      </w:r>
      <w:proofErr w:type="spellStart"/>
      <w:r>
        <w:rPr>
          <w:rFonts w:cs="Arial"/>
          <w:b/>
          <w:bCs/>
          <w:i/>
          <w:iCs/>
          <w:sz w:val="20"/>
          <w:szCs w:val="20"/>
          <w:lang w:val="es"/>
        </w:rPr>
        <w:t>Anas</w:t>
      </w:r>
      <w:proofErr w:type="spellEnd"/>
      <w:r>
        <w:rPr>
          <w:rFonts w:cs="Arial"/>
          <w:b/>
          <w:bCs/>
          <w:i/>
          <w:iCs/>
          <w:sz w:val="20"/>
          <w:szCs w:val="20"/>
          <w:lang w:val="es"/>
        </w:rPr>
        <w:t xml:space="preserve"> al </w:t>
      </w:r>
      <w:proofErr w:type="spellStart"/>
      <w:r>
        <w:rPr>
          <w:rFonts w:cs="Arial"/>
          <w:b/>
          <w:bCs/>
          <w:i/>
          <w:iCs/>
          <w:sz w:val="20"/>
          <w:szCs w:val="20"/>
          <w:lang w:val="es"/>
        </w:rPr>
        <w:t>Beltagy</w:t>
      </w:r>
      <w:proofErr w:type="spellEnd"/>
      <w:r>
        <w:rPr>
          <w:rFonts w:cs="Arial"/>
          <w:b/>
          <w:bCs/>
          <w:i/>
          <w:iCs/>
          <w:sz w:val="20"/>
          <w:szCs w:val="20"/>
          <w:lang w:val="es"/>
        </w:rPr>
        <w:t xml:space="preserve"> y que se retiren todos los cargos en su contra, ya que se basan exclusivamente en sus vínculos familiares y en el ejercicio de sus derechos humanos. Hasta el momento de su liberación, le pido que garantice que sus condiciones de reclusión se ciñen a las normas internacionales sobre el trato a las personas reclusas y que se le permite acceso regular a familiares, abogados y atención médica adecuada.</w:t>
      </w:r>
    </w:p>
    <w:p w14:paraId="38203955" w14:textId="77777777" w:rsidR="005862FE" w:rsidRPr="00C55CC1" w:rsidRDefault="005862FE" w:rsidP="003B7788">
      <w:pPr>
        <w:spacing w:after="0" w:line="240" w:lineRule="auto"/>
        <w:ind w:left="-283"/>
        <w:jc w:val="both"/>
        <w:rPr>
          <w:rFonts w:cs="Arial"/>
          <w:b/>
          <w:bCs/>
          <w:i/>
          <w:iCs/>
          <w:sz w:val="20"/>
          <w:szCs w:val="20"/>
          <w:lang w:val="es-ES"/>
        </w:rPr>
      </w:pPr>
    </w:p>
    <w:p w14:paraId="4744542F" w14:textId="77777777" w:rsidR="005D2C37" w:rsidRPr="00C55CC1" w:rsidRDefault="005D2C37" w:rsidP="008E6DED">
      <w:pPr>
        <w:spacing w:after="0" w:line="240" w:lineRule="auto"/>
        <w:ind w:left="-283"/>
        <w:rPr>
          <w:rFonts w:cs="Arial"/>
          <w:i/>
          <w:iCs/>
          <w:sz w:val="20"/>
          <w:szCs w:val="20"/>
          <w:lang w:val="es-ES"/>
        </w:rPr>
      </w:pPr>
      <w:r>
        <w:rPr>
          <w:rFonts w:cs="Arial"/>
          <w:i/>
          <w:iCs/>
          <w:sz w:val="20"/>
          <w:szCs w:val="20"/>
          <w:lang w:val="es"/>
        </w:rPr>
        <w:t>Atentamente, [NOMBRE]</w:t>
      </w:r>
    </w:p>
    <w:p w14:paraId="235E74E7" w14:textId="77777777" w:rsidR="0082127B" w:rsidRPr="00C55CC1"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79B795FC" w14:textId="77777777" w:rsidR="006907BF" w:rsidRPr="00C55CC1" w:rsidRDefault="00682755" w:rsidP="003B7788">
      <w:pPr>
        <w:spacing w:before="240" w:line="240" w:lineRule="auto"/>
        <w:jc w:val="both"/>
        <w:rPr>
          <w:rFonts w:ascii="Arial" w:hAnsi="Arial" w:cs="Arial"/>
          <w:szCs w:val="18"/>
          <w:lang w:val="es-ES"/>
        </w:rPr>
      </w:pPr>
      <w:r>
        <w:rPr>
          <w:rFonts w:ascii="Arial" w:hAnsi="Arial" w:cs="Arial"/>
          <w:szCs w:val="18"/>
          <w:lang w:val="es"/>
        </w:rPr>
        <w:t xml:space="preserve">Las fuerzas de seguridad detuvieron por primera vez a </w:t>
      </w:r>
      <w:proofErr w:type="spellStart"/>
      <w:r>
        <w:rPr>
          <w:rFonts w:ascii="Arial" w:hAnsi="Arial" w:cs="Arial"/>
          <w:szCs w:val="18"/>
          <w:lang w:val="es"/>
        </w:rPr>
        <w:t>Anas</w:t>
      </w:r>
      <w:proofErr w:type="spellEnd"/>
      <w:r>
        <w:rPr>
          <w:rFonts w:ascii="Arial" w:hAnsi="Arial" w:cs="Arial"/>
          <w:szCs w:val="18"/>
          <w:lang w:val="es"/>
        </w:rPr>
        <w:t xml:space="preserve"> al </w:t>
      </w:r>
      <w:proofErr w:type="spellStart"/>
      <w:r>
        <w:rPr>
          <w:rFonts w:ascii="Arial" w:hAnsi="Arial" w:cs="Arial"/>
          <w:szCs w:val="18"/>
          <w:lang w:val="es"/>
        </w:rPr>
        <w:t>Beltagy</w:t>
      </w:r>
      <w:proofErr w:type="spellEnd"/>
      <w:r>
        <w:rPr>
          <w:rFonts w:ascii="Arial" w:hAnsi="Arial" w:cs="Arial"/>
          <w:szCs w:val="18"/>
          <w:lang w:val="es"/>
        </w:rPr>
        <w:t xml:space="preserve"> el 24 de diciembre de 2013, cuando tenía 20 años, durante una visita que hizo con su madre al complejo penitenciario de Tora para ver a su padre, Mohamed al </w:t>
      </w:r>
      <w:proofErr w:type="spellStart"/>
      <w:r>
        <w:rPr>
          <w:rFonts w:ascii="Arial" w:hAnsi="Arial" w:cs="Arial"/>
          <w:szCs w:val="18"/>
          <w:lang w:val="es"/>
        </w:rPr>
        <w:t>Beltagy</w:t>
      </w:r>
      <w:proofErr w:type="spellEnd"/>
      <w:r>
        <w:rPr>
          <w:rFonts w:ascii="Arial" w:hAnsi="Arial" w:cs="Arial"/>
          <w:szCs w:val="18"/>
          <w:lang w:val="es"/>
        </w:rPr>
        <w:t xml:space="preserve">, allí recluido. Según la información reunida por Amnistía Internacional, las fuerzas de seguridad rodearon a ambos y los golpearon antes de remitirlos a la fiscalía de </w:t>
      </w:r>
      <w:proofErr w:type="spellStart"/>
      <w:r>
        <w:rPr>
          <w:rFonts w:ascii="Arial" w:hAnsi="Arial" w:cs="Arial"/>
          <w:szCs w:val="18"/>
          <w:lang w:val="es"/>
        </w:rPr>
        <w:t>Maadi</w:t>
      </w:r>
      <w:proofErr w:type="spellEnd"/>
      <w:r>
        <w:rPr>
          <w:rFonts w:ascii="Arial" w:hAnsi="Arial" w:cs="Arial"/>
          <w:szCs w:val="18"/>
          <w:lang w:val="es"/>
        </w:rPr>
        <w:t>, donde fueron interrogados por acusaciones de agresión a guardias penitenciarios. La fiscalía ordenó su libertad provisional con fianza tras unas 20 horas de detención.</w:t>
      </w:r>
    </w:p>
    <w:p w14:paraId="1301DD1C" w14:textId="77777777" w:rsidR="006907BF" w:rsidRPr="00C55CC1" w:rsidRDefault="006907BF" w:rsidP="003B7788">
      <w:pPr>
        <w:spacing w:line="240" w:lineRule="auto"/>
        <w:jc w:val="both"/>
        <w:rPr>
          <w:rFonts w:ascii="Arial" w:hAnsi="Arial" w:cs="Arial"/>
          <w:szCs w:val="18"/>
          <w:lang w:val="es-ES"/>
        </w:rPr>
      </w:pPr>
      <w:r>
        <w:rPr>
          <w:rFonts w:ascii="Arial" w:hAnsi="Arial" w:cs="Arial"/>
          <w:szCs w:val="18"/>
          <w:lang w:val="es"/>
        </w:rPr>
        <w:t xml:space="preserve">El 31 de diciembre de 2013, </w:t>
      </w:r>
      <w:proofErr w:type="spellStart"/>
      <w:r>
        <w:rPr>
          <w:rFonts w:ascii="Arial" w:hAnsi="Arial" w:cs="Arial"/>
          <w:szCs w:val="18"/>
          <w:lang w:val="es"/>
        </w:rPr>
        <w:t>Anas</w:t>
      </w:r>
      <w:proofErr w:type="spellEnd"/>
      <w:r>
        <w:rPr>
          <w:rFonts w:ascii="Arial" w:hAnsi="Arial" w:cs="Arial"/>
          <w:szCs w:val="18"/>
          <w:lang w:val="es"/>
        </w:rPr>
        <w:t xml:space="preserve"> al </w:t>
      </w:r>
      <w:proofErr w:type="spellStart"/>
      <w:r>
        <w:rPr>
          <w:rFonts w:ascii="Arial" w:hAnsi="Arial" w:cs="Arial"/>
          <w:szCs w:val="18"/>
          <w:lang w:val="es"/>
        </w:rPr>
        <w:t>Beltagy</w:t>
      </w:r>
      <w:proofErr w:type="spellEnd"/>
      <w:r>
        <w:rPr>
          <w:rFonts w:ascii="Arial" w:hAnsi="Arial" w:cs="Arial"/>
          <w:szCs w:val="18"/>
          <w:lang w:val="es"/>
        </w:rPr>
        <w:t xml:space="preserve"> fue arrestado en el domicilio de un amigo en el barrio cairota de Ciudad Nasr y conducido a la comisaría de policía de Ciudad Nasr 1, donde unos agentes se negaron a reconocer su detención y lo sometieron a desaparición forzada durante casi un mes, tiempo durante el cual fue sometido a tortura y otros malos tratos. Amnistía Internacional tuvo conocimiento por fuentes informadas de que las fuerzas de seguridad lo habían recluido en una jaula metálica de pequeñas dimensiones, descrita como “no apta para seres humanos”. Tras su traslado a la prisión de Abu </w:t>
      </w:r>
      <w:proofErr w:type="spellStart"/>
      <w:r>
        <w:rPr>
          <w:rFonts w:ascii="Arial" w:hAnsi="Arial" w:cs="Arial"/>
          <w:szCs w:val="18"/>
          <w:lang w:val="es"/>
        </w:rPr>
        <w:t>Zaabal</w:t>
      </w:r>
      <w:proofErr w:type="spellEnd"/>
      <w:r>
        <w:rPr>
          <w:rFonts w:ascii="Arial" w:hAnsi="Arial" w:cs="Arial"/>
          <w:szCs w:val="18"/>
          <w:lang w:val="es"/>
        </w:rPr>
        <w:t xml:space="preserve"> en Alejandría a principios de 2014, las autoridades de este centro lo sometieron a reclusión prolongada en régimen de aislamiento y lo obligaron a dormir en el suelo de hormigón. Posteriormente fue trasladado al complejo penitenciario de Tora, en el sur de El Cairo, donde continuó sufriendo tortura y otros malos tratos, incluida reclusión prolongada en régimen de aislamiento. En noviembre de 2022 se llevó a cabo su traslado al complejo penitenciario de </w:t>
      </w:r>
      <w:proofErr w:type="spellStart"/>
      <w:r>
        <w:rPr>
          <w:rFonts w:ascii="Arial" w:hAnsi="Arial" w:cs="Arial"/>
          <w:szCs w:val="18"/>
          <w:lang w:val="es"/>
        </w:rPr>
        <w:t>Badr</w:t>
      </w:r>
      <w:proofErr w:type="spellEnd"/>
      <w:r>
        <w:rPr>
          <w:rFonts w:ascii="Arial" w:hAnsi="Arial" w:cs="Arial"/>
          <w:szCs w:val="18"/>
          <w:lang w:val="es"/>
        </w:rPr>
        <w:t>.</w:t>
      </w:r>
    </w:p>
    <w:p w14:paraId="498C38B0" w14:textId="77777777" w:rsidR="0002618A" w:rsidRPr="00C55CC1" w:rsidRDefault="00C64FBA" w:rsidP="003B7788">
      <w:pPr>
        <w:spacing w:line="240" w:lineRule="auto"/>
        <w:jc w:val="both"/>
        <w:rPr>
          <w:rFonts w:ascii="Arial" w:hAnsi="Arial" w:cs="Arial"/>
          <w:szCs w:val="18"/>
          <w:lang w:val="es-ES"/>
        </w:rPr>
      </w:pPr>
      <w:r>
        <w:rPr>
          <w:rFonts w:ascii="Arial" w:hAnsi="Arial" w:cs="Arial"/>
          <w:szCs w:val="18"/>
          <w:lang w:val="es"/>
        </w:rPr>
        <w:t xml:space="preserve">Desde noviembre de 2022 hasta el 8 de junio de 2023 permaneció recluido en la prisión de </w:t>
      </w:r>
      <w:proofErr w:type="spellStart"/>
      <w:r>
        <w:rPr>
          <w:rFonts w:ascii="Arial" w:hAnsi="Arial" w:cs="Arial"/>
          <w:szCs w:val="18"/>
          <w:lang w:val="es"/>
        </w:rPr>
        <w:t>Badr</w:t>
      </w:r>
      <w:proofErr w:type="spellEnd"/>
      <w:r>
        <w:rPr>
          <w:rFonts w:ascii="Arial" w:hAnsi="Arial" w:cs="Arial"/>
          <w:szCs w:val="18"/>
          <w:lang w:val="es"/>
        </w:rPr>
        <w:t xml:space="preserve"> 1, y de allí fue trasladado a la prisión 10 de Ramadán. En </w:t>
      </w:r>
      <w:proofErr w:type="spellStart"/>
      <w:r>
        <w:rPr>
          <w:rFonts w:ascii="Arial" w:hAnsi="Arial" w:cs="Arial"/>
          <w:szCs w:val="18"/>
          <w:lang w:val="es"/>
        </w:rPr>
        <w:t>Badr</w:t>
      </w:r>
      <w:proofErr w:type="spellEnd"/>
      <w:r>
        <w:rPr>
          <w:rFonts w:ascii="Arial" w:hAnsi="Arial" w:cs="Arial"/>
          <w:szCs w:val="18"/>
          <w:lang w:val="es"/>
        </w:rPr>
        <w:t xml:space="preserve"> 1 fue sometido a condiciones de reclusión crueles e inhumanas. Durante meses permaneció recluido en régimen de aislamiento en una celda helada, con luces fluorescentes encendidas las 24 horas, sin permiso para hacer ejercicio al aire libre y privado de contacto con otras personas presas. En la prisión de 10 de Ramadán, las autoridades penitenciarias siguen prohibiendo que su familia le lleve alimentos, ropa adecuada para el clima y medicamentos, a pesar de un patrón bien documentado consistente en que las autoridades penitenciarias no proporcionan a las personas bajo su custodia suficiente comida, agua potable, artículos básicos de higiene personal, ropa adecuada ni ropa de cama.</w:t>
      </w:r>
    </w:p>
    <w:p w14:paraId="236796A6" w14:textId="77777777" w:rsidR="00D038BF" w:rsidRPr="00C55CC1" w:rsidRDefault="00C64FBA" w:rsidP="00F238FD">
      <w:pPr>
        <w:spacing w:line="276" w:lineRule="auto"/>
        <w:jc w:val="both"/>
        <w:rPr>
          <w:rFonts w:ascii="Arial" w:hAnsi="Arial" w:cs="Arial"/>
          <w:szCs w:val="18"/>
          <w:lang w:val="es-ES"/>
        </w:rPr>
      </w:pPr>
      <w:r>
        <w:rPr>
          <w:rFonts w:ascii="Arial" w:hAnsi="Arial" w:cs="Arial"/>
          <w:szCs w:val="18"/>
          <w:lang w:val="es"/>
        </w:rPr>
        <w:t xml:space="preserve">Durante las vistas de prolongación de su detención, que se han celebrado telemáticamente por conexión de vídeo desde 2022, y en las que a veces ha comparecido esposado de manos y pies, </w:t>
      </w:r>
      <w:proofErr w:type="spellStart"/>
      <w:r>
        <w:rPr>
          <w:rFonts w:ascii="Arial" w:hAnsi="Arial" w:cs="Arial"/>
          <w:szCs w:val="18"/>
          <w:lang w:val="es"/>
        </w:rPr>
        <w:t>Anas</w:t>
      </w:r>
      <w:proofErr w:type="spellEnd"/>
      <w:r>
        <w:rPr>
          <w:rFonts w:ascii="Arial" w:hAnsi="Arial" w:cs="Arial"/>
          <w:szCs w:val="18"/>
          <w:lang w:val="es"/>
        </w:rPr>
        <w:t xml:space="preserve"> al </w:t>
      </w:r>
      <w:proofErr w:type="spellStart"/>
      <w:r>
        <w:rPr>
          <w:rFonts w:ascii="Arial" w:hAnsi="Arial" w:cs="Arial"/>
          <w:szCs w:val="18"/>
          <w:lang w:val="es"/>
        </w:rPr>
        <w:t>Beltagy</w:t>
      </w:r>
      <w:proofErr w:type="spellEnd"/>
      <w:r>
        <w:rPr>
          <w:rFonts w:ascii="Arial" w:hAnsi="Arial" w:cs="Arial"/>
          <w:szCs w:val="18"/>
          <w:lang w:val="es"/>
        </w:rPr>
        <w:t xml:space="preserve"> se ha quejado del deterioro de su salud física y mental y su estado psicológico debido a sus condiciones de reclusión. Durante las vistas telemáticas, tanto el equipo de la defensa como los jueces están presentes en la sala del tribunal, mientras que el acusado está conectado desde una sala de la prisión. Estas vistas erosionan las normas sobre juicios justos y se celebran en circunstancias coercitivas, en presencia de guardias penitenciarios, y a las personas detenidas se les impide comunicarse en privado con sus abogados. Además, este sistema expone a las personas detenidas al riesgo de sufrir represalias de los guardias si denuncian haber sufrido tortura u otros malos tratos, e impiden a los jueces detectar contusiones visibles u otras lesiones. Los abogados se quejan también con frecuencia de problemas técnicos durante las vistas telemáticas: entre ellos, mala conexión e imposibilidad de oír adecuadamente a la persona acusada.</w:t>
      </w:r>
    </w:p>
    <w:p w14:paraId="580B288F" w14:textId="77777777" w:rsidR="00FB5E33" w:rsidRPr="00C55CC1" w:rsidRDefault="006907BF" w:rsidP="003B7788">
      <w:pPr>
        <w:spacing w:line="240" w:lineRule="auto"/>
        <w:jc w:val="both"/>
        <w:rPr>
          <w:rFonts w:ascii="Arial" w:hAnsi="Arial" w:cs="Arial"/>
          <w:szCs w:val="18"/>
          <w:lang w:val="es-ES"/>
        </w:rPr>
      </w:pPr>
      <w:r>
        <w:rPr>
          <w:rFonts w:ascii="Arial" w:hAnsi="Arial" w:cs="Arial"/>
          <w:szCs w:val="18"/>
          <w:lang w:val="es"/>
        </w:rPr>
        <w:t xml:space="preserve">Hace tiempo que las fuerzas de seguridad tienen en el punto de mira a la familia de Mohamed al </w:t>
      </w:r>
      <w:proofErr w:type="spellStart"/>
      <w:r>
        <w:rPr>
          <w:rFonts w:ascii="Arial" w:hAnsi="Arial" w:cs="Arial"/>
          <w:szCs w:val="18"/>
          <w:lang w:val="es"/>
        </w:rPr>
        <w:t>Beltagy</w:t>
      </w:r>
      <w:proofErr w:type="spellEnd"/>
      <w:r>
        <w:rPr>
          <w:rFonts w:ascii="Arial" w:hAnsi="Arial" w:cs="Arial"/>
          <w:szCs w:val="18"/>
          <w:lang w:val="es"/>
        </w:rPr>
        <w:t xml:space="preserve">, lo que ha llevado a varios de sus miembros a huir de Egipto. Las fuerzas de seguridad mataron a Asma al </w:t>
      </w:r>
      <w:proofErr w:type="spellStart"/>
      <w:r>
        <w:rPr>
          <w:rFonts w:ascii="Arial" w:hAnsi="Arial" w:cs="Arial"/>
          <w:szCs w:val="18"/>
          <w:lang w:val="es"/>
        </w:rPr>
        <w:t>Beltagy</w:t>
      </w:r>
      <w:proofErr w:type="spellEnd"/>
      <w:r>
        <w:rPr>
          <w:rFonts w:ascii="Arial" w:hAnsi="Arial" w:cs="Arial"/>
          <w:szCs w:val="18"/>
          <w:lang w:val="es"/>
        </w:rPr>
        <w:t xml:space="preserve">, hermana de </w:t>
      </w:r>
      <w:proofErr w:type="spellStart"/>
      <w:r>
        <w:rPr>
          <w:rFonts w:ascii="Arial" w:hAnsi="Arial" w:cs="Arial"/>
          <w:szCs w:val="18"/>
          <w:lang w:val="es"/>
        </w:rPr>
        <w:t>Anas</w:t>
      </w:r>
      <w:proofErr w:type="spellEnd"/>
      <w:r>
        <w:rPr>
          <w:rFonts w:ascii="Arial" w:hAnsi="Arial" w:cs="Arial"/>
          <w:szCs w:val="18"/>
          <w:lang w:val="es"/>
        </w:rPr>
        <w:t xml:space="preserve">, que en el momento de su muerte tenía 16 años, durante la dispersión violenta de la acampada de la plaza </w:t>
      </w:r>
      <w:proofErr w:type="spellStart"/>
      <w:r>
        <w:rPr>
          <w:rFonts w:ascii="Arial" w:hAnsi="Arial" w:cs="Arial"/>
          <w:szCs w:val="18"/>
          <w:lang w:val="es"/>
        </w:rPr>
        <w:t>Rabaa</w:t>
      </w:r>
      <w:proofErr w:type="spellEnd"/>
      <w:r>
        <w:rPr>
          <w:rFonts w:ascii="Arial" w:hAnsi="Arial" w:cs="Arial"/>
          <w:szCs w:val="18"/>
          <w:lang w:val="es"/>
        </w:rPr>
        <w:t xml:space="preserve"> al </w:t>
      </w:r>
      <w:proofErr w:type="spellStart"/>
      <w:r>
        <w:rPr>
          <w:rFonts w:ascii="Arial" w:hAnsi="Arial" w:cs="Arial"/>
          <w:szCs w:val="18"/>
          <w:lang w:val="es"/>
        </w:rPr>
        <w:t>Adawiya</w:t>
      </w:r>
      <w:proofErr w:type="spellEnd"/>
      <w:r>
        <w:rPr>
          <w:rFonts w:ascii="Arial" w:hAnsi="Arial" w:cs="Arial"/>
          <w:szCs w:val="18"/>
          <w:lang w:val="es"/>
        </w:rPr>
        <w:t xml:space="preserve"> el 14 de agosto de 2013, en la que murieron unas 900 personas. Ningún miembro de las fuerzas de seguridad ha sido obligado a rendir cuentas hasta la fecha, mientras que las autoridades han detenido a miles de miembros y simpatizantes —o presuntos miembros y simpatizantes— de la Hermandad Musulmana.</w:t>
      </w:r>
    </w:p>
    <w:p w14:paraId="3F1FD003" w14:textId="77777777" w:rsidR="005D2C37" w:rsidRPr="00C55CC1"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árabe, inglés.</w:t>
      </w:r>
    </w:p>
    <w:p w14:paraId="427BE9AB" w14:textId="77777777" w:rsidR="005D2C37" w:rsidRPr="00C55CC1"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26C01226" w14:textId="77777777" w:rsidR="005D2C37" w:rsidRPr="00C55CC1" w:rsidRDefault="005D2C37" w:rsidP="00980425">
      <w:pPr>
        <w:spacing w:after="0" w:line="240" w:lineRule="auto"/>
        <w:rPr>
          <w:rFonts w:ascii="Arial" w:hAnsi="Arial" w:cs="Arial"/>
          <w:color w:val="0070C0"/>
          <w:sz w:val="20"/>
          <w:szCs w:val="20"/>
          <w:lang w:val="es-ES"/>
        </w:rPr>
      </w:pPr>
    </w:p>
    <w:p w14:paraId="31850B28" w14:textId="77777777" w:rsidR="005D2C37" w:rsidRPr="00C55CC1" w:rsidRDefault="005D2C37" w:rsidP="002C6570">
      <w:pPr>
        <w:spacing w:after="0" w:line="240" w:lineRule="auto"/>
        <w:rPr>
          <w:rFonts w:ascii="Arial" w:hAnsi="Arial" w:cs="Arial"/>
          <w:sz w:val="20"/>
          <w:szCs w:val="20"/>
          <w:lang w:val="es-ES"/>
        </w:rPr>
      </w:pPr>
      <w:r>
        <w:rPr>
          <w:rFonts w:ascii="Arial" w:hAnsi="Arial" w:cs="Arial"/>
          <w:b/>
          <w:bCs/>
          <w:sz w:val="20"/>
          <w:szCs w:val="20"/>
          <w:lang w:val="es"/>
        </w:rPr>
        <w:t>ENVÍEN LLAMAMIENTOS LO ANTES POSIBLE Y NO MÁS TARDE DEL: 29 de septiembre de 2023</w:t>
      </w:r>
    </w:p>
    <w:p w14:paraId="5809BEB8" w14:textId="77777777" w:rsidR="005D2C37" w:rsidRPr="00C55CC1"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08E673BC" w14:textId="77777777" w:rsidR="005D2C37" w:rsidRPr="00C55CC1" w:rsidRDefault="005D2C37" w:rsidP="00980425">
      <w:pPr>
        <w:spacing w:after="0" w:line="240" w:lineRule="auto"/>
        <w:rPr>
          <w:rFonts w:ascii="Arial" w:hAnsi="Arial" w:cs="Arial"/>
          <w:b/>
          <w:sz w:val="20"/>
          <w:szCs w:val="20"/>
          <w:lang w:val="es-ES"/>
        </w:rPr>
      </w:pPr>
    </w:p>
    <w:p w14:paraId="0BF2B370" w14:textId="77777777" w:rsidR="005D2C37" w:rsidRPr="007F3F3C" w:rsidRDefault="005D2C37" w:rsidP="007F3F3C">
      <w:pPr>
        <w:spacing w:after="0" w:line="240" w:lineRule="auto"/>
        <w:rPr>
          <w:rFonts w:ascii="Amnesty Trade Gothic Light" w:hAnsi="Amnesty Trade Gothic Light" w:cs="Arial"/>
          <w:b/>
          <w:sz w:val="20"/>
          <w:szCs w:val="20"/>
          <w:rtl/>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Anas</w:t>
      </w:r>
      <w:proofErr w:type="spellEnd"/>
      <w:r>
        <w:rPr>
          <w:rFonts w:ascii="Arial" w:hAnsi="Arial" w:cs="Arial"/>
          <w:b/>
          <w:bCs/>
          <w:sz w:val="20"/>
          <w:szCs w:val="20"/>
          <w:lang w:val="es"/>
        </w:rPr>
        <w:t xml:space="preserve"> al </w:t>
      </w:r>
      <w:proofErr w:type="spellStart"/>
      <w:r>
        <w:rPr>
          <w:rFonts w:ascii="Arial" w:hAnsi="Arial" w:cs="Arial"/>
          <w:b/>
          <w:bCs/>
          <w:sz w:val="20"/>
          <w:szCs w:val="20"/>
          <w:lang w:val="es"/>
        </w:rPr>
        <w:t>Beltagy</w:t>
      </w:r>
      <w:proofErr w:type="spellEnd"/>
      <w:r>
        <w:rPr>
          <w:rFonts w:ascii="Arial" w:hAnsi="Arial" w:cs="Arial"/>
          <w:b/>
          <w:bCs/>
          <w:sz w:val="20"/>
          <w:szCs w:val="20"/>
          <w:lang w:val="es"/>
        </w:rPr>
        <w:t xml:space="preserve"> </w:t>
      </w:r>
      <w:r>
        <w:rPr>
          <w:rFonts w:ascii="Arial" w:hAnsi="Arial" w:cs="Arial"/>
          <w:sz w:val="20"/>
          <w:szCs w:val="20"/>
          <w:lang w:val="es"/>
        </w:rPr>
        <w:t>(masculino)</w:t>
      </w:r>
    </w:p>
    <w:p w14:paraId="78DA95BE" w14:textId="77777777" w:rsidR="00F238FD" w:rsidRPr="00C55CC1" w:rsidRDefault="00F238FD" w:rsidP="00980425">
      <w:pPr>
        <w:spacing w:after="0" w:line="240" w:lineRule="auto"/>
        <w:rPr>
          <w:rFonts w:ascii="Amnesty Trade Gothic Light" w:hAnsi="Amnesty Trade Gothic Light" w:cs="Arial"/>
          <w:b/>
          <w:sz w:val="20"/>
          <w:szCs w:val="20"/>
          <w:lang w:val="es-ES"/>
        </w:rPr>
      </w:pPr>
    </w:p>
    <w:p w14:paraId="74AF93DB" w14:textId="77777777" w:rsidR="0002618A" w:rsidRDefault="00F238FD" w:rsidP="003B7788">
      <w:pPr>
        <w:spacing w:after="0" w:line="240" w:lineRule="auto"/>
        <w:rPr>
          <w:rFonts w:ascii="Arial" w:hAnsi="Arial" w:cs="Arial"/>
          <w:bCs/>
          <w:sz w:val="20"/>
          <w:szCs w:val="20"/>
        </w:rPr>
      </w:pPr>
      <w:r>
        <w:rPr>
          <w:rFonts w:ascii="Arial" w:hAnsi="Arial" w:cs="Arial"/>
          <w:b/>
          <w:bCs/>
          <w:sz w:val="20"/>
          <w:szCs w:val="20"/>
          <w:lang w:val="es"/>
        </w:rPr>
        <w:t xml:space="preserve">ENLACE A LA AU ANTERIOR: </w:t>
      </w:r>
      <w:hyperlink r:id="rId8" w:history="1">
        <w:r>
          <w:rPr>
            <w:rStyle w:val="Hipervnculo"/>
            <w:rFonts w:ascii="Arial" w:hAnsi="Arial" w:cs="Arial"/>
            <w:sz w:val="20"/>
            <w:szCs w:val="20"/>
            <w:lang w:val="es"/>
          </w:rPr>
          <w:t>https://www.amnesty.org/es/documents/mde12/6625/2023/es/</w:t>
        </w:r>
      </w:hyperlink>
    </w:p>
    <w:p w14:paraId="0EC81FE3" w14:textId="77777777" w:rsidR="00B92AEC" w:rsidRPr="003904F0" w:rsidRDefault="00B92AEC" w:rsidP="003B7788">
      <w:pPr>
        <w:spacing w:after="0" w:line="240" w:lineRule="auto"/>
      </w:pPr>
    </w:p>
    <w:sectPr w:rsidR="00B92AEC" w:rsidRPr="003904F0" w:rsidSect="00531A8A">
      <w:headerReference w:type="default" r:id="rId9"/>
      <w:headerReference w:type="first" r:id="rId10"/>
      <w:footnotePr>
        <w:pos w:val="beneathText"/>
      </w:footnotePr>
      <w:endnotePr>
        <w:numFmt w:val="decimal"/>
      </w:endnotePr>
      <w:type w:val="continuous"/>
      <w:pgSz w:w="11900" w:h="16837" w:code="9"/>
      <w:pgMar w:top="284" w:right="1361" w:bottom="1135" w:left="1418" w:header="567"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5FF6" w14:textId="77777777" w:rsidR="005453A5" w:rsidRDefault="005453A5">
      <w:r>
        <w:separator/>
      </w:r>
    </w:p>
  </w:endnote>
  <w:endnote w:type="continuationSeparator" w:id="0">
    <w:p w14:paraId="4FD2DC0E" w14:textId="77777777" w:rsidR="005453A5" w:rsidRDefault="0054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15FC" w14:textId="77777777" w:rsidR="005453A5" w:rsidRDefault="005453A5">
      <w:r>
        <w:separator/>
      </w:r>
    </w:p>
  </w:footnote>
  <w:footnote w:type="continuationSeparator" w:id="0">
    <w:p w14:paraId="4FF3C7F6" w14:textId="77777777" w:rsidR="005453A5" w:rsidRDefault="00545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771E" w14:textId="77777777" w:rsidR="00355617" w:rsidRPr="00C55CC1" w:rsidRDefault="000B1B29" w:rsidP="0082127B">
    <w:pPr>
      <w:tabs>
        <w:tab w:val="left" w:pos="6060"/>
        <w:tab w:val="right" w:pos="10203"/>
      </w:tabs>
      <w:spacing w:after="0"/>
      <w:rPr>
        <w:sz w:val="16"/>
        <w:szCs w:val="16"/>
        <w:lang w:val="es-ES"/>
      </w:rPr>
    </w:pPr>
    <w:r>
      <w:rPr>
        <w:sz w:val="16"/>
        <w:szCs w:val="16"/>
        <w:lang w:val="es"/>
      </w:rPr>
      <w:t>Segunda AU: 29/23 Índice: MDE 12/7089/2023 Egipto</w:t>
    </w:r>
    <w:r>
      <w:rPr>
        <w:sz w:val="16"/>
        <w:szCs w:val="16"/>
        <w:lang w:val="es"/>
      </w:rPr>
      <w:tab/>
    </w:r>
    <w:r>
      <w:rPr>
        <w:sz w:val="16"/>
        <w:szCs w:val="16"/>
        <w:lang w:val="es"/>
      </w:rPr>
      <w:tab/>
      <w:t>Fecha: 4 de agosto de 2023</w:t>
    </w:r>
  </w:p>
  <w:p w14:paraId="1EA27206" w14:textId="77777777" w:rsidR="007A3AEA" w:rsidRPr="00C55CC1"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F277" w14:textId="77777777" w:rsidR="00E45B15" w:rsidRDefault="00E45B15" w:rsidP="00D35879">
    <w:pPr>
      <w:pStyle w:val="Encabezado"/>
    </w:pPr>
  </w:p>
  <w:p w14:paraId="4767CB0C"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235359">
    <w:abstractNumId w:val="0"/>
  </w:num>
  <w:num w:numId="2" w16cid:durableId="37357966">
    <w:abstractNumId w:val="20"/>
  </w:num>
  <w:num w:numId="3" w16cid:durableId="1559903251">
    <w:abstractNumId w:val="19"/>
  </w:num>
  <w:num w:numId="4" w16cid:durableId="252248553">
    <w:abstractNumId w:val="9"/>
  </w:num>
  <w:num w:numId="5" w16cid:durableId="45952599">
    <w:abstractNumId w:val="3"/>
  </w:num>
  <w:num w:numId="6" w16cid:durableId="1199395983">
    <w:abstractNumId w:val="18"/>
  </w:num>
  <w:num w:numId="7" w16cid:durableId="927736429">
    <w:abstractNumId w:val="16"/>
  </w:num>
  <w:num w:numId="8" w16cid:durableId="1109084605">
    <w:abstractNumId w:val="8"/>
  </w:num>
  <w:num w:numId="9" w16cid:durableId="1761829737">
    <w:abstractNumId w:val="7"/>
  </w:num>
  <w:num w:numId="10" w16cid:durableId="1343896108">
    <w:abstractNumId w:val="12"/>
  </w:num>
  <w:num w:numId="11" w16cid:durableId="1195341884">
    <w:abstractNumId w:val="5"/>
  </w:num>
  <w:num w:numId="12" w16cid:durableId="117114538">
    <w:abstractNumId w:val="13"/>
  </w:num>
  <w:num w:numId="13" w16cid:durableId="2015067968">
    <w:abstractNumId w:val="14"/>
  </w:num>
  <w:num w:numId="14" w16cid:durableId="332803092">
    <w:abstractNumId w:val="1"/>
  </w:num>
  <w:num w:numId="15" w16cid:durableId="1838692111">
    <w:abstractNumId w:val="17"/>
  </w:num>
  <w:num w:numId="16" w16cid:durableId="622538997">
    <w:abstractNumId w:val="10"/>
  </w:num>
  <w:num w:numId="17" w16cid:durableId="215973417">
    <w:abstractNumId w:val="11"/>
  </w:num>
  <w:num w:numId="18" w16cid:durableId="1537423222">
    <w:abstractNumId w:val="4"/>
  </w:num>
  <w:num w:numId="19" w16cid:durableId="788818732">
    <w:abstractNumId w:val="6"/>
  </w:num>
  <w:num w:numId="20" w16cid:durableId="576744511">
    <w:abstractNumId w:val="15"/>
  </w:num>
  <w:num w:numId="21" w16cid:durableId="1982036257">
    <w:abstractNumId w:val="2"/>
  </w:num>
  <w:num w:numId="22" w16cid:durableId="178437988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characterSpacingControl w:val="doNotCompress"/>
  <w:hdr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ED"/>
    <w:rsid w:val="00001383"/>
    <w:rsid w:val="00001CF1"/>
    <w:rsid w:val="00004D79"/>
    <w:rsid w:val="000058B2"/>
    <w:rsid w:val="00006629"/>
    <w:rsid w:val="0002386F"/>
    <w:rsid w:val="0002618A"/>
    <w:rsid w:val="00036B92"/>
    <w:rsid w:val="00057A7E"/>
    <w:rsid w:val="000664B1"/>
    <w:rsid w:val="000729ED"/>
    <w:rsid w:val="00076037"/>
    <w:rsid w:val="00083462"/>
    <w:rsid w:val="00084C4D"/>
    <w:rsid w:val="00085B24"/>
    <w:rsid w:val="00087E2B"/>
    <w:rsid w:val="0009130D"/>
    <w:rsid w:val="00092DFA"/>
    <w:rsid w:val="000957C5"/>
    <w:rsid w:val="000A1241"/>
    <w:rsid w:val="000A1F14"/>
    <w:rsid w:val="000A44D0"/>
    <w:rsid w:val="000B02B4"/>
    <w:rsid w:val="000B1B29"/>
    <w:rsid w:val="000B4A38"/>
    <w:rsid w:val="000B5183"/>
    <w:rsid w:val="000B781C"/>
    <w:rsid w:val="000C14BD"/>
    <w:rsid w:val="000C2A0D"/>
    <w:rsid w:val="000C6196"/>
    <w:rsid w:val="000D0ABB"/>
    <w:rsid w:val="000D2AF2"/>
    <w:rsid w:val="000D2BFC"/>
    <w:rsid w:val="000D70C1"/>
    <w:rsid w:val="000E0D61"/>
    <w:rsid w:val="000E57D4"/>
    <w:rsid w:val="000F08FE"/>
    <w:rsid w:val="000F285A"/>
    <w:rsid w:val="000F3012"/>
    <w:rsid w:val="00100FE4"/>
    <w:rsid w:val="0010425E"/>
    <w:rsid w:val="00105562"/>
    <w:rsid w:val="00106837"/>
    <w:rsid w:val="00106D61"/>
    <w:rsid w:val="001138AE"/>
    <w:rsid w:val="00114556"/>
    <w:rsid w:val="0012544D"/>
    <w:rsid w:val="001300C3"/>
    <w:rsid w:val="00130B8A"/>
    <w:rsid w:val="001364A2"/>
    <w:rsid w:val="00143C6A"/>
    <w:rsid w:val="0014617E"/>
    <w:rsid w:val="001526C3"/>
    <w:rsid w:val="001561F4"/>
    <w:rsid w:val="0016118D"/>
    <w:rsid w:val="001648DB"/>
    <w:rsid w:val="00173346"/>
    <w:rsid w:val="00174398"/>
    <w:rsid w:val="00175633"/>
    <w:rsid w:val="00176678"/>
    <w:rsid w:val="001773D1"/>
    <w:rsid w:val="00177779"/>
    <w:rsid w:val="001800A7"/>
    <w:rsid w:val="00190409"/>
    <w:rsid w:val="0019118D"/>
    <w:rsid w:val="00194BCA"/>
    <w:rsid w:val="00194CD5"/>
    <w:rsid w:val="001976FE"/>
    <w:rsid w:val="001A27A7"/>
    <w:rsid w:val="001A4D5E"/>
    <w:rsid w:val="001A635D"/>
    <w:rsid w:val="001A6AC9"/>
    <w:rsid w:val="001C22E7"/>
    <w:rsid w:val="001C67B5"/>
    <w:rsid w:val="001D35B4"/>
    <w:rsid w:val="001D52A5"/>
    <w:rsid w:val="001E2045"/>
    <w:rsid w:val="001F4038"/>
    <w:rsid w:val="00201189"/>
    <w:rsid w:val="002036C0"/>
    <w:rsid w:val="00211CAC"/>
    <w:rsid w:val="00215C3E"/>
    <w:rsid w:val="00215CF4"/>
    <w:rsid w:val="00215E33"/>
    <w:rsid w:val="00223CD6"/>
    <w:rsid w:val="00225A11"/>
    <w:rsid w:val="002262F6"/>
    <w:rsid w:val="00230498"/>
    <w:rsid w:val="00234FAE"/>
    <w:rsid w:val="00235D12"/>
    <w:rsid w:val="00253EB5"/>
    <w:rsid w:val="002558D7"/>
    <w:rsid w:val="0025792F"/>
    <w:rsid w:val="00261CC7"/>
    <w:rsid w:val="002665C3"/>
    <w:rsid w:val="00267383"/>
    <w:rsid w:val="002703E7"/>
    <w:rsid w:val="002709C3"/>
    <w:rsid w:val="002739C9"/>
    <w:rsid w:val="00273E9A"/>
    <w:rsid w:val="002748B7"/>
    <w:rsid w:val="00284383"/>
    <w:rsid w:val="00285BB4"/>
    <w:rsid w:val="0029346B"/>
    <w:rsid w:val="002972B5"/>
    <w:rsid w:val="002A2F36"/>
    <w:rsid w:val="002B1959"/>
    <w:rsid w:val="002B2E9B"/>
    <w:rsid w:val="002C06A6"/>
    <w:rsid w:val="002C5FE4"/>
    <w:rsid w:val="002C6570"/>
    <w:rsid w:val="002C7F1F"/>
    <w:rsid w:val="002D13BE"/>
    <w:rsid w:val="002D194D"/>
    <w:rsid w:val="002D1CAA"/>
    <w:rsid w:val="002D48CD"/>
    <w:rsid w:val="002D4C47"/>
    <w:rsid w:val="002D5454"/>
    <w:rsid w:val="002E3658"/>
    <w:rsid w:val="002E4878"/>
    <w:rsid w:val="002E58E5"/>
    <w:rsid w:val="002F3C80"/>
    <w:rsid w:val="002F5DC0"/>
    <w:rsid w:val="002F6D42"/>
    <w:rsid w:val="0031230A"/>
    <w:rsid w:val="00313E8B"/>
    <w:rsid w:val="00316507"/>
    <w:rsid w:val="00320461"/>
    <w:rsid w:val="003353ED"/>
    <w:rsid w:val="0033624A"/>
    <w:rsid w:val="003373A5"/>
    <w:rsid w:val="00337826"/>
    <w:rsid w:val="0034128A"/>
    <w:rsid w:val="0034324D"/>
    <w:rsid w:val="00352AA1"/>
    <w:rsid w:val="0035329F"/>
    <w:rsid w:val="00355617"/>
    <w:rsid w:val="00362525"/>
    <w:rsid w:val="00371A01"/>
    <w:rsid w:val="0037630D"/>
    <w:rsid w:val="00376EF4"/>
    <w:rsid w:val="00384B4C"/>
    <w:rsid w:val="003904F0"/>
    <w:rsid w:val="00393722"/>
    <w:rsid w:val="003975C9"/>
    <w:rsid w:val="003A29AD"/>
    <w:rsid w:val="003A3AC1"/>
    <w:rsid w:val="003A62C4"/>
    <w:rsid w:val="003B294A"/>
    <w:rsid w:val="003B5483"/>
    <w:rsid w:val="003B7788"/>
    <w:rsid w:val="003C1559"/>
    <w:rsid w:val="003C3210"/>
    <w:rsid w:val="003C5EEA"/>
    <w:rsid w:val="003C7CB6"/>
    <w:rsid w:val="003F0BD7"/>
    <w:rsid w:val="003F2655"/>
    <w:rsid w:val="003F3D5D"/>
    <w:rsid w:val="00402ED1"/>
    <w:rsid w:val="00413247"/>
    <w:rsid w:val="0042210F"/>
    <w:rsid w:val="004334BF"/>
    <w:rsid w:val="004408A1"/>
    <w:rsid w:val="0044223F"/>
    <w:rsid w:val="00442E5B"/>
    <w:rsid w:val="0044379B"/>
    <w:rsid w:val="00445D50"/>
    <w:rsid w:val="004475C6"/>
    <w:rsid w:val="00447B37"/>
    <w:rsid w:val="00453538"/>
    <w:rsid w:val="004603A2"/>
    <w:rsid w:val="00475ABE"/>
    <w:rsid w:val="00486088"/>
    <w:rsid w:val="0049274B"/>
    <w:rsid w:val="00492FA8"/>
    <w:rsid w:val="004A1BDD"/>
    <w:rsid w:val="004A1E64"/>
    <w:rsid w:val="004B1E15"/>
    <w:rsid w:val="004B2367"/>
    <w:rsid w:val="004B381D"/>
    <w:rsid w:val="004C1FFB"/>
    <w:rsid w:val="004C265C"/>
    <w:rsid w:val="004C71F5"/>
    <w:rsid w:val="004D1EF4"/>
    <w:rsid w:val="004D41DC"/>
    <w:rsid w:val="004F6E1E"/>
    <w:rsid w:val="00504FBC"/>
    <w:rsid w:val="00514B02"/>
    <w:rsid w:val="00515977"/>
    <w:rsid w:val="00517E88"/>
    <w:rsid w:val="00531A36"/>
    <w:rsid w:val="00531A8A"/>
    <w:rsid w:val="005363CA"/>
    <w:rsid w:val="00540CAE"/>
    <w:rsid w:val="00542F58"/>
    <w:rsid w:val="0054447E"/>
    <w:rsid w:val="005453A5"/>
    <w:rsid w:val="00545423"/>
    <w:rsid w:val="00547E71"/>
    <w:rsid w:val="005626FA"/>
    <w:rsid w:val="00565462"/>
    <w:rsid w:val="005668D0"/>
    <w:rsid w:val="00572CCD"/>
    <w:rsid w:val="005730DA"/>
    <w:rsid w:val="0057440A"/>
    <w:rsid w:val="00574C84"/>
    <w:rsid w:val="00575084"/>
    <w:rsid w:val="00581A12"/>
    <w:rsid w:val="005862FE"/>
    <w:rsid w:val="00586815"/>
    <w:rsid w:val="00587F5F"/>
    <w:rsid w:val="00592C3E"/>
    <w:rsid w:val="00596449"/>
    <w:rsid w:val="005A3B96"/>
    <w:rsid w:val="005A3E28"/>
    <w:rsid w:val="005A71AD"/>
    <w:rsid w:val="005A7F1B"/>
    <w:rsid w:val="005B1C0C"/>
    <w:rsid w:val="005B1C20"/>
    <w:rsid w:val="005B227F"/>
    <w:rsid w:val="005B59ED"/>
    <w:rsid w:val="005B5C5A"/>
    <w:rsid w:val="005C0B20"/>
    <w:rsid w:val="005C3139"/>
    <w:rsid w:val="005C751F"/>
    <w:rsid w:val="005D14AA"/>
    <w:rsid w:val="005D2C37"/>
    <w:rsid w:val="005D4FC1"/>
    <w:rsid w:val="005D58B7"/>
    <w:rsid w:val="005D60E0"/>
    <w:rsid w:val="005D7287"/>
    <w:rsid w:val="005D7D1C"/>
    <w:rsid w:val="005F0355"/>
    <w:rsid w:val="005F5E43"/>
    <w:rsid w:val="00606108"/>
    <w:rsid w:val="006074CF"/>
    <w:rsid w:val="0061173D"/>
    <w:rsid w:val="00615363"/>
    <w:rsid w:val="006201FC"/>
    <w:rsid w:val="00620ADD"/>
    <w:rsid w:val="006254A5"/>
    <w:rsid w:val="00626839"/>
    <w:rsid w:val="00633029"/>
    <w:rsid w:val="00640EF2"/>
    <w:rsid w:val="00641874"/>
    <w:rsid w:val="00642D58"/>
    <w:rsid w:val="006448A6"/>
    <w:rsid w:val="0064718C"/>
    <w:rsid w:val="0065049B"/>
    <w:rsid w:val="00650D73"/>
    <w:rsid w:val="00653850"/>
    <w:rsid w:val="006558EE"/>
    <w:rsid w:val="00657231"/>
    <w:rsid w:val="00667FBC"/>
    <w:rsid w:val="0068009C"/>
    <w:rsid w:val="006804F3"/>
    <w:rsid w:val="00682755"/>
    <w:rsid w:val="006856BA"/>
    <w:rsid w:val="006907BF"/>
    <w:rsid w:val="00691E80"/>
    <w:rsid w:val="0069571A"/>
    <w:rsid w:val="006A0BB9"/>
    <w:rsid w:val="006A36EF"/>
    <w:rsid w:val="006B12FA"/>
    <w:rsid w:val="006B461E"/>
    <w:rsid w:val="006B793F"/>
    <w:rsid w:val="006C3C21"/>
    <w:rsid w:val="006C7A31"/>
    <w:rsid w:val="006D46D9"/>
    <w:rsid w:val="006F4C28"/>
    <w:rsid w:val="0070364E"/>
    <w:rsid w:val="007042AA"/>
    <w:rsid w:val="0070709F"/>
    <w:rsid w:val="007104E8"/>
    <w:rsid w:val="007156FC"/>
    <w:rsid w:val="00716942"/>
    <w:rsid w:val="007173E9"/>
    <w:rsid w:val="007208A7"/>
    <w:rsid w:val="0072617D"/>
    <w:rsid w:val="00727519"/>
    <w:rsid w:val="00727CA7"/>
    <w:rsid w:val="00732888"/>
    <w:rsid w:val="00732D4D"/>
    <w:rsid w:val="0073431C"/>
    <w:rsid w:val="007656E7"/>
    <w:rsid w:val="007666A4"/>
    <w:rsid w:val="00773365"/>
    <w:rsid w:val="00773E85"/>
    <w:rsid w:val="007756F4"/>
    <w:rsid w:val="00776395"/>
    <w:rsid w:val="00780923"/>
    <w:rsid w:val="00780FC3"/>
    <w:rsid w:val="00781624"/>
    <w:rsid w:val="00781E3C"/>
    <w:rsid w:val="007858BA"/>
    <w:rsid w:val="007A2ABA"/>
    <w:rsid w:val="007A3AEA"/>
    <w:rsid w:val="007A7F97"/>
    <w:rsid w:val="007B3364"/>
    <w:rsid w:val="007B4F3E"/>
    <w:rsid w:val="007B7197"/>
    <w:rsid w:val="007C2402"/>
    <w:rsid w:val="007C449D"/>
    <w:rsid w:val="007C6CD0"/>
    <w:rsid w:val="007D592E"/>
    <w:rsid w:val="007D6F92"/>
    <w:rsid w:val="007F3F3C"/>
    <w:rsid w:val="007F72FF"/>
    <w:rsid w:val="007F7B5E"/>
    <w:rsid w:val="008056E9"/>
    <w:rsid w:val="0081049F"/>
    <w:rsid w:val="00814632"/>
    <w:rsid w:val="00820207"/>
    <w:rsid w:val="0082127B"/>
    <w:rsid w:val="00827A40"/>
    <w:rsid w:val="0083195F"/>
    <w:rsid w:val="0084098D"/>
    <w:rsid w:val="00840A65"/>
    <w:rsid w:val="00844F48"/>
    <w:rsid w:val="008455C2"/>
    <w:rsid w:val="00846E45"/>
    <w:rsid w:val="00850C47"/>
    <w:rsid w:val="00854724"/>
    <w:rsid w:val="00855C11"/>
    <w:rsid w:val="00857DDB"/>
    <w:rsid w:val="00864035"/>
    <w:rsid w:val="00866873"/>
    <w:rsid w:val="008735F3"/>
    <w:rsid w:val="00873609"/>
    <w:rsid w:val="008763F4"/>
    <w:rsid w:val="008849EA"/>
    <w:rsid w:val="00884F75"/>
    <w:rsid w:val="00885256"/>
    <w:rsid w:val="00891FE8"/>
    <w:rsid w:val="00893DEB"/>
    <w:rsid w:val="00893E2B"/>
    <w:rsid w:val="008A08EF"/>
    <w:rsid w:val="008A2165"/>
    <w:rsid w:val="008A3760"/>
    <w:rsid w:val="008A6C53"/>
    <w:rsid w:val="008B1739"/>
    <w:rsid w:val="008C37AC"/>
    <w:rsid w:val="008D16ED"/>
    <w:rsid w:val="008D2A6B"/>
    <w:rsid w:val="008D49A5"/>
    <w:rsid w:val="008E0B66"/>
    <w:rsid w:val="008E1172"/>
    <w:rsid w:val="008E172D"/>
    <w:rsid w:val="008E6DED"/>
    <w:rsid w:val="008F42CE"/>
    <w:rsid w:val="008F6291"/>
    <w:rsid w:val="00902730"/>
    <w:rsid w:val="009040F0"/>
    <w:rsid w:val="00906C9F"/>
    <w:rsid w:val="00917D66"/>
    <w:rsid w:val="00921577"/>
    <w:rsid w:val="009259E1"/>
    <w:rsid w:val="00947F05"/>
    <w:rsid w:val="0095188F"/>
    <w:rsid w:val="00952263"/>
    <w:rsid w:val="009550A0"/>
    <w:rsid w:val="009561C0"/>
    <w:rsid w:val="00960BB8"/>
    <w:rsid w:val="00960C64"/>
    <w:rsid w:val="00963D4F"/>
    <w:rsid w:val="0097218E"/>
    <w:rsid w:val="00980425"/>
    <w:rsid w:val="00981007"/>
    <w:rsid w:val="0098151B"/>
    <w:rsid w:val="009831A1"/>
    <w:rsid w:val="00991C69"/>
    <w:rsid w:val="009923C0"/>
    <w:rsid w:val="00996C1E"/>
    <w:rsid w:val="009A271A"/>
    <w:rsid w:val="009B0B1C"/>
    <w:rsid w:val="009B5027"/>
    <w:rsid w:val="009B740D"/>
    <w:rsid w:val="009B78FE"/>
    <w:rsid w:val="009C3521"/>
    <w:rsid w:val="009C4461"/>
    <w:rsid w:val="009C6B5A"/>
    <w:rsid w:val="009E097D"/>
    <w:rsid w:val="009E7E6E"/>
    <w:rsid w:val="009F6927"/>
    <w:rsid w:val="00A05E17"/>
    <w:rsid w:val="00A07E67"/>
    <w:rsid w:val="00A279F1"/>
    <w:rsid w:val="00A31F72"/>
    <w:rsid w:val="00A41FC6"/>
    <w:rsid w:val="00A44B1B"/>
    <w:rsid w:val="00A4583A"/>
    <w:rsid w:val="00A64E77"/>
    <w:rsid w:val="00A66B9F"/>
    <w:rsid w:val="00A70D9D"/>
    <w:rsid w:val="00A743D6"/>
    <w:rsid w:val="00A7548F"/>
    <w:rsid w:val="00A81673"/>
    <w:rsid w:val="00A83172"/>
    <w:rsid w:val="00A90EA6"/>
    <w:rsid w:val="00A95A5B"/>
    <w:rsid w:val="00A96D60"/>
    <w:rsid w:val="00AB5744"/>
    <w:rsid w:val="00AB5C6E"/>
    <w:rsid w:val="00AB771D"/>
    <w:rsid w:val="00AB7E5D"/>
    <w:rsid w:val="00AC15B7"/>
    <w:rsid w:val="00AC367F"/>
    <w:rsid w:val="00AD481A"/>
    <w:rsid w:val="00AD79FD"/>
    <w:rsid w:val="00AE4214"/>
    <w:rsid w:val="00AF0FCD"/>
    <w:rsid w:val="00AF5FF0"/>
    <w:rsid w:val="00AF6649"/>
    <w:rsid w:val="00B15616"/>
    <w:rsid w:val="00B206A8"/>
    <w:rsid w:val="00B27341"/>
    <w:rsid w:val="00B408D4"/>
    <w:rsid w:val="00B5277D"/>
    <w:rsid w:val="00B52B01"/>
    <w:rsid w:val="00B6690B"/>
    <w:rsid w:val="00B67CA3"/>
    <w:rsid w:val="00B7545C"/>
    <w:rsid w:val="00B92AEC"/>
    <w:rsid w:val="00B957E6"/>
    <w:rsid w:val="00B97626"/>
    <w:rsid w:val="00B97AD9"/>
    <w:rsid w:val="00BA0E81"/>
    <w:rsid w:val="00BA6913"/>
    <w:rsid w:val="00BB0B3B"/>
    <w:rsid w:val="00BB309F"/>
    <w:rsid w:val="00BB50D1"/>
    <w:rsid w:val="00BC26A0"/>
    <w:rsid w:val="00BC5B64"/>
    <w:rsid w:val="00BC7111"/>
    <w:rsid w:val="00BD0B43"/>
    <w:rsid w:val="00BE0D92"/>
    <w:rsid w:val="00BE4685"/>
    <w:rsid w:val="00BE6035"/>
    <w:rsid w:val="00BF4778"/>
    <w:rsid w:val="00BF7136"/>
    <w:rsid w:val="00C0308E"/>
    <w:rsid w:val="00C05B88"/>
    <w:rsid w:val="00C162AD"/>
    <w:rsid w:val="00C17D6F"/>
    <w:rsid w:val="00C31F18"/>
    <w:rsid w:val="00C359CF"/>
    <w:rsid w:val="00C370BB"/>
    <w:rsid w:val="00C37427"/>
    <w:rsid w:val="00C40776"/>
    <w:rsid w:val="00C415B8"/>
    <w:rsid w:val="00C42F97"/>
    <w:rsid w:val="00C45EE9"/>
    <w:rsid w:val="00C460DB"/>
    <w:rsid w:val="00C50CEC"/>
    <w:rsid w:val="00C538D1"/>
    <w:rsid w:val="00C53FE9"/>
    <w:rsid w:val="00C55CC1"/>
    <w:rsid w:val="00C6014B"/>
    <w:rsid w:val="00C607FB"/>
    <w:rsid w:val="00C64FBA"/>
    <w:rsid w:val="00C718C4"/>
    <w:rsid w:val="00C76EE0"/>
    <w:rsid w:val="00C8330C"/>
    <w:rsid w:val="00C85AE8"/>
    <w:rsid w:val="00C85BFA"/>
    <w:rsid w:val="00C85EFE"/>
    <w:rsid w:val="00C934DE"/>
    <w:rsid w:val="00C93CB2"/>
    <w:rsid w:val="00C948F8"/>
    <w:rsid w:val="00CA13A3"/>
    <w:rsid w:val="00CA51AF"/>
    <w:rsid w:val="00CA56C5"/>
    <w:rsid w:val="00CA5CB1"/>
    <w:rsid w:val="00CB41EF"/>
    <w:rsid w:val="00CC152E"/>
    <w:rsid w:val="00CC5AA8"/>
    <w:rsid w:val="00CD2995"/>
    <w:rsid w:val="00CF7805"/>
    <w:rsid w:val="00D007F8"/>
    <w:rsid w:val="00D030C9"/>
    <w:rsid w:val="00D038BF"/>
    <w:rsid w:val="00D05A52"/>
    <w:rsid w:val="00D0793D"/>
    <w:rsid w:val="00D114C6"/>
    <w:rsid w:val="00D142D0"/>
    <w:rsid w:val="00D17BC7"/>
    <w:rsid w:val="00D2320D"/>
    <w:rsid w:val="00D23D90"/>
    <w:rsid w:val="00D26BF9"/>
    <w:rsid w:val="00D278D6"/>
    <w:rsid w:val="00D35879"/>
    <w:rsid w:val="00D36379"/>
    <w:rsid w:val="00D373F3"/>
    <w:rsid w:val="00D43E2C"/>
    <w:rsid w:val="00D47210"/>
    <w:rsid w:val="00D53E27"/>
    <w:rsid w:val="00D54217"/>
    <w:rsid w:val="00D54A6C"/>
    <w:rsid w:val="00D62977"/>
    <w:rsid w:val="00D635A1"/>
    <w:rsid w:val="00D640E9"/>
    <w:rsid w:val="00D6411A"/>
    <w:rsid w:val="00D67ABF"/>
    <w:rsid w:val="00D737DB"/>
    <w:rsid w:val="00D749E6"/>
    <w:rsid w:val="00D834E2"/>
    <w:rsid w:val="00D839E9"/>
    <w:rsid w:val="00D844EE"/>
    <w:rsid w:val="00D847F8"/>
    <w:rsid w:val="00D90465"/>
    <w:rsid w:val="00DB614E"/>
    <w:rsid w:val="00DB7D74"/>
    <w:rsid w:val="00DC0114"/>
    <w:rsid w:val="00DC2A2F"/>
    <w:rsid w:val="00DC65A4"/>
    <w:rsid w:val="00DC66B5"/>
    <w:rsid w:val="00DD346F"/>
    <w:rsid w:val="00DE363A"/>
    <w:rsid w:val="00DE7253"/>
    <w:rsid w:val="00DE788B"/>
    <w:rsid w:val="00DF1141"/>
    <w:rsid w:val="00DF3644"/>
    <w:rsid w:val="00DF3DF5"/>
    <w:rsid w:val="00DF63A6"/>
    <w:rsid w:val="00E028CA"/>
    <w:rsid w:val="00E04AF0"/>
    <w:rsid w:val="00E12F67"/>
    <w:rsid w:val="00E12FD3"/>
    <w:rsid w:val="00E22AAE"/>
    <w:rsid w:val="00E2765A"/>
    <w:rsid w:val="00E37B98"/>
    <w:rsid w:val="00E406B4"/>
    <w:rsid w:val="00E40A61"/>
    <w:rsid w:val="00E40C55"/>
    <w:rsid w:val="00E40EAA"/>
    <w:rsid w:val="00E43F3A"/>
    <w:rsid w:val="00E45B15"/>
    <w:rsid w:val="00E4739B"/>
    <w:rsid w:val="00E508A5"/>
    <w:rsid w:val="00E52B9E"/>
    <w:rsid w:val="00E63CEF"/>
    <w:rsid w:val="00E65D5E"/>
    <w:rsid w:val="00E66AD0"/>
    <w:rsid w:val="00E67C6B"/>
    <w:rsid w:val="00E707D9"/>
    <w:rsid w:val="00E7569C"/>
    <w:rsid w:val="00E76516"/>
    <w:rsid w:val="00E76DF7"/>
    <w:rsid w:val="00E778FE"/>
    <w:rsid w:val="00EA1562"/>
    <w:rsid w:val="00EA20AC"/>
    <w:rsid w:val="00EA5AED"/>
    <w:rsid w:val="00EA68CE"/>
    <w:rsid w:val="00EB1C45"/>
    <w:rsid w:val="00EB51EB"/>
    <w:rsid w:val="00EB5778"/>
    <w:rsid w:val="00EC3163"/>
    <w:rsid w:val="00EC677A"/>
    <w:rsid w:val="00EF0D11"/>
    <w:rsid w:val="00EF160F"/>
    <w:rsid w:val="00EF284E"/>
    <w:rsid w:val="00F1083F"/>
    <w:rsid w:val="00F21F41"/>
    <w:rsid w:val="00F238FD"/>
    <w:rsid w:val="00F25445"/>
    <w:rsid w:val="00F30187"/>
    <w:rsid w:val="00F322A8"/>
    <w:rsid w:val="00F32E94"/>
    <w:rsid w:val="00F3436F"/>
    <w:rsid w:val="00F45927"/>
    <w:rsid w:val="00F4599B"/>
    <w:rsid w:val="00F53B3B"/>
    <w:rsid w:val="00F563BF"/>
    <w:rsid w:val="00F65D4B"/>
    <w:rsid w:val="00F65FD1"/>
    <w:rsid w:val="00F71103"/>
    <w:rsid w:val="00F7577A"/>
    <w:rsid w:val="00F771BD"/>
    <w:rsid w:val="00F83EDB"/>
    <w:rsid w:val="00F91619"/>
    <w:rsid w:val="00F93094"/>
    <w:rsid w:val="00F9400E"/>
    <w:rsid w:val="00F9502C"/>
    <w:rsid w:val="00F979ED"/>
    <w:rsid w:val="00FA1C07"/>
    <w:rsid w:val="00FA48E3"/>
    <w:rsid w:val="00FA4E88"/>
    <w:rsid w:val="00FA7368"/>
    <w:rsid w:val="00FB2CBD"/>
    <w:rsid w:val="00FB54DD"/>
    <w:rsid w:val="00FB5E33"/>
    <w:rsid w:val="00FB6A97"/>
    <w:rsid w:val="00FC01A6"/>
    <w:rsid w:val="00FF0FE0"/>
    <w:rsid w:val="00FF12B9"/>
    <w:rsid w:val="00FF4725"/>
    <w:rsid w:val="00FF799B"/>
    <w:rsid w:val="05BB6FBB"/>
    <w:rsid w:val="06B12AEC"/>
    <w:rsid w:val="0A4BFECE"/>
    <w:rsid w:val="0B788B3C"/>
    <w:rsid w:val="0BC92C5C"/>
    <w:rsid w:val="0D0E7148"/>
    <w:rsid w:val="13458C06"/>
    <w:rsid w:val="14233CB7"/>
    <w:rsid w:val="15DC83DC"/>
    <w:rsid w:val="1618D3EE"/>
    <w:rsid w:val="1619BC3A"/>
    <w:rsid w:val="191759FE"/>
    <w:rsid w:val="194CE61B"/>
    <w:rsid w:val="23915313"/>
    <w:rsid w:val="293C5204"/>
    <w:rsid w:val="2997C542"/>
    <w:rsid w:val="29C8D215"/>
    <w:rsid w:val="2A839884"/>
    <w:rsid w:val="3056ADBE"/>
    <w:rsid w:val="3565A6C1"/>
    <w:rsid w:val="35E42772"/>
    <w:rsid w:val="3B976827"/>
    <w:rsid w:val="3FED7D8C"/>
    <w:rsid w:val="4074BF0E"/>
    <w:rsid w:val="40DE2F7C"/>
    <w:rsid w:val="4291F84F"/>
    <w:rsid w:val="4545EEF7"/>
    <w:rsid w:val="4D24472A"/>
    <w:rsid w:val="5313D43C"/>
    <w:rsid w:val="57D4BEF2"/>
    <w:rsid w:val="5969ED63"/>
    <w:rsid w:val="5B1CBB12"/>
    <w:rsid w:val="5CA18E25"/>
    <w:rsid w:val="5CA5EEDB"/>
    <w:rsid w:val="5CB88B73"/>
    <w:rsid w:val="653B48AD"/>
    <w:rsid w:val="668C386A"/>
    <w:rsid w:val="6A86F622"/>
    <w:rsid w:val="6B23CF14"/>
    <w:rsid w:val="6C1E65CD"/>
    <w:rsid w:val="6DAFD598"/>
    <w:rsid w:val="6FF74037"/>
    <w:rsid w:val="70E7765A"/>
    <w:rsid w:val="74874E02"/>
    <w:rsid w:val="78219F89"/>
    <w:rsid w:val="78A890A9"/>
    <w:rsid w:val="78DBA11C"/>
    <w:rsid w:val="79C57E4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416E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customStyle="1" w:styleId="TableGridLight1">
    <w:name w:val="Table Grid Light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7D592E"/>
    <w:rPr>
      <w:rFonts w:ascii="Amnesty Trade Gothic" w:hAnsi="Amnesty Trade Gothic"/>
      <w:color w:val="000000"/>
      <w:sz w:val="18"/>
      <w:szCs w:val="24"/>
      <w:lang w:eastAsia="ar-SA"/>
    </w:rPr>
  </w:style>
  <w:style w:type="paragraph" w:customStyle="1" w:styleId="FreeForm">
    <w:name w:val="Free Form"/>
    <w:rsid w:val="00EF0D11"/>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3724">
      <w:bodyDiv w:val="1"/>
      <w:marLeft w:val="0"/>
      <w:marRight w:val="0"/>
      <w:marTop w:val="0"/>
      <w:marBottom w:val="0"/>
      <w:divBdr>
        <w:top w:val="none" w:sz="0" w:space="0" w:color="auto"/>
        <w:left w:val="none" w:sz="0" w:space="0" w:color="auto"/>
        <w:bottom w:val="none" w:sz="0" w:space="0" w:color="auto"/>
        <w:right w:val="none" w:sz="0" w:space="0" w:color="auto"/>
      </w:divBdr>
    </w:div>
    <w:div w:id="146107072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2/6625/2023/es/" TargetMode="External"/><Relationship Id="rId3" Type="http://schemas.openxmlformats.org/officeDocument/2006/relationships/settings" Target="settings.xml"/><Relationship Id="rId7" Type="http://schemas.openxmlformats.org/officeDocument/2006/relationships/hyperlink" Target="mailto:p.spokesman@op.gov.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1352</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2023-08-07T08:50:00Z</dcterms:created>
  <dcterms:modified xsi:type="dcterms:W3CDTF">2023-08-07T12:48:00Z</dcterms:modified>
</cp:coreProperties>
</file>