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414AD1" w14:textId="702D3FC9" w:rsidR="0034128A" w:rsidRPr="00937D94" w:rsidRDefault="0034128A" w:rsidP="00980425">
      <w:pPr>
        <w:pStyle w:val="AIUrgentActionTopHeading"/>
        <w:tabs>
          <w:tab w:val="clear" w:pos="567"/>
        </w:tabs>
        <w:ind w:left="-283"/>
        <w:rPr>
          <w:rFonts w:cs="Arial"/>
          <w:sz w:val="100"/>
          <w:szCs w:val="100"/>
          <w:lang w:val="es-ES"/>
        </w:rPr>
      </w:pPr>
      <w:r w:rsidRPr="00937D94">
        <w:rPr>
          <w:rFonts w:cs="Arial"/>
          <w:bCs/>
          <w:sz w:val="100"/>
          <w:szCs w:val="100"/>
          <w:highlight w:val="yellow"/>
          <w:lang w:val="es"/>
        </w:rPr>
        <w:t>ACCIÓN URGENTE</w:t>
      </w:r>
    </w:p>
    <w:p w14:paraId="55DFF63C" w14:textId="77777777" w:rsidR="005D2C37" w:rsidRPr="00937D94" w:rsidRDefault="005D2C37" w:rsidP="00980425">
      <w:pPr>
        <w:pStyle w:val="Default"/>
        <w:ind w:left="-283"/>
        <w:rPr>
          <w:b/>
          <w:sz w:val="28"/>
          <w:szCs w:val="28"/>
          <w:lang w:val="es-ES"/>
        </w:rPr>
      </w:pPr>
    </w:p>
    <w:p w14:paraId="0BF6527D" w14:textId="5F6091AE" w:rsidR="0034128A" w:rsidRPr="00937D94" w:rsidRDefault="00937D94" w:rsidP="5248D37B">
      <w:pPr>
        <w:spacing w:after="0"/>
        <w:ind w:left="-283"/>
        <w:rPr>
          <w:rFonts w:ascii="Arial" w:hAnsi="Arial" w:cs="Arial"/>
          <w:b/>
          <w:bCs/>
          <w:sz w:val="32"/>
          <w:szCs w:val="32"/>
          <w:lang w:val="es-ES"/>
        </w:rPr>
      </w:pPr>
      <w:r w:rsidRPr="00937D94">
        <w:rPr>
          <w:rFonts w:ascii="Arial" w:hAnsi="Arial" w:cs="Arial"/>
          <w:b/>
          <w:bCs/>
          <w:sz w:val="32"/>
          <w:szCs w:val="32"/>
          <w:lang w:val="es"/>
        </w:rPr>
        <w:t xml:space="preserve">CIUDADANO ESPAÑOL SOMETIDO A DESAPARICIÓN FORZADA POR RUSIA </w:t>
      </w:r>
    </w:p>
    <w:p w14:paraId="0B4040C3" w14:textId="5E79CBDE" w:rsidR="00D23D90" w:rsidRPr="00937D94" w:rsidRDefault="00322BC1" w:rsidP="00337347">
      <w:pPr>
        <w:spacing w:after="0"/>
        <w:ind w:left="-283"/>
        <w:jc w:val="both"/>
        <w:rPr>
          <w:rFonts w:ascii="Arial" w:hAnsi="Arial" w:cs="Arial"/>
          <w:b/>
          <w:bCs/>
          <w:lang w:val="es-ES"/>
        </w:rPr>
      </w:pPr>
      <w:r w:rsidRPr="00937D94">
        <w:rPr>
          <w:rFonts w:ascii="Arial" w:hAnsi="Arial" w:cs="Arial"/>
          <w:b/>
          <w:bCs/>
          <w:lang w:val="es"/>
        </w:rPr>
        <w:t>Las autoridades rusas han sometido a desaparición forzada a Mariano Garc</w:t>
      </w:r>
      <w:r w:rsidRPr="00937D94">
        <w:rPr>
          <w:rFonts w:ascii="Arial" w:hAnsi="Arial" w:cs="Arial"/>
          <w:color w:val="333333"/>
          <w:szCs w:val="18"/>
          <w:shd w:val="clear" w:color="auto" w:fill="FFFFFF"/>
          <w:lang w:val="es"/>
        </w:rPr>
        <w:t>í</w:t>
      </w:r>
      <w:r w:rsidRPr="00937D94">
        <w:rPr>
          <w:rFonts w:ascii="Arial" w:hAnsi="Arial" w:cs="Arial"/>
          <w:b/>
          <w:bCs/>
          <w:lang w:val="es"/>
        </w:rPr>
        <w:t xml:space="preserve">a Calatayud, voluntario español de ayuda humanitaria, de 75 </w:t>
      </w:r>
      <w:proofErr w:type="gramStart"/>
      <w:r w:rsidRPr="00937D94">
        <w:rPr>
          <w:rFonts w:ascii="Arial" w:hAnsi="Arial" w:cs="Arial"/>
          <w:b/>
          <w:bCs/>
          <w:lang w:val="es"/>
        </w:rPr>
        <w:t>años de edad</w:t>
      </w:r>
      <w:proofErr w:type="gramEnd"/>
      <w:r w:rsidRPr="00937D94">
        <w:rPr>
          <w:rFonts w:ascii="Arial" w:hAnsi="Arial" w:cs="Arial"/>
          <w:b/>
          <w:bCs/>
          <w:lang w:val="es"/>
        </w:rPr>
        <w:t xml:space="preserve">, que había sido secuestrado por las fuerzas rusas en 2022, en la ciudad ucraniana ocupada de Jersón. Lo habían mantenido recluido en régimen de incomunicación en la península ocupada de Crimea. El último paquete que se había solicitado para él, en septiembre, a través del sistema en línea del servicio penitenciario fue devuelto, junto con una nota en la que se comunicaba que esa persona no formaba parte de la población reclusa. Las autoridades rusas afirman desconocer su paradero desde que “salió de Crimea”, el pasado 1 de junio. Tanto su vida como su integridad física y mental pueden correr grave peligro. </w:t>
      </w:r>
    </w:p>
    <w:p w14:paraId="3B013DD9" w14:textId="77777777" w:rsidR="005D2C37" w:rsidRPr="00937D94" w:rsidRDefault="005D2C37" w:rsidP="009D41F4">
      <w:pPr>
        <w:spacing w:after="0" w:line="240" w:lineRule="auto"/>
        <w:rPr>
          <w:rFonts w:ascii="Arial" w:hAnsi="Arial" w:cs="Arial"/>
          <w:b/>
          <w:lang w:val="es-ES"/>
        </w:rPr>
      </w:pPr>
    </w:p>
    <w:p w14:paraId="3E56B0A1" w14:textId="16C19B1A" w:rsidR="005D2C37" w:rsidRPr="00937D94" w:rsidRDefault="005D2C37" w:rsidP="008A3BB0">
      <w:pPr>
        <w:spacing w:after="0" w:line="240" w:lineRule="auto"/>
        <w:ind w:left="-283"/>
        <w:rPr>
          <w:rFonts w:ascii="Arial" w:hAnsi="Arial" w:cs="Arial"/>
          <w:b/>
          <w:bCs/>
          <w:color w:val="FF0000"/>
          <w:sz w:val="22"/>
          <w:szCs w:val="22"/>
          <w:lang w:val="es-ES"/>
        </w:rPr>
      </w:pPr>
      <w:r w:rsidRPr="00937D94">
        <w:rPr>
          <w:rFonts w:ascii="Arial" w:hAnsi="Arial" w:cs="Arial"/>
          <w:b/>
          <w:bCs/>
          <w:color w:val="FF0000"/>
          <w:sz w:val="22"/>
          <w:szCs w:val="22"/>
          <w:lang w:val="es"/>
        </w:rPr>
        <w:t>ACTÚEN: REDACTEN SU PROPIO LLAMAMIENTO O UTILICEN LA SIGUIENTE CARTA MODELO</w:t>
      </w:r>
    </w:p>
    <w:p w14:paraId="79D19090" w14:textId="77777777" w:rsidR="00937D94" w:rsidRPr="00937D94" w:rsidRDefault="00937D94" w:rsidP="00037671">
      <w:pPr>
        <w:spacing w:after="0" w:line="240" w:lineRule="auto"/>
        <w:ind w:left="-283"/>
        <w:jc w:val="right"/>
        <w:rPr>
          <w:rFonts w:ascii="Arial" w:hAnsi="Arial" w:cs="Arial"/>
          <w:b/>
          <w:bCs/>
          <w:sz w:val="20"/>
          <w:szCs w:val="20"/>
          <w:lang w:val="es"/>
        </w:rPr>
      </w:pPr>
    </w:p>
    <w:p w14:paraId="60C8BA1E" w14:textId="4C79DAF4" w:rsidR="00037671" w:rsidRPr="00937D94" w:rsidRDefault="00037671" w:rsidP="00037671">
      <w:pPr>
        <w:spacing w:after="0" w:line="240" w:lineRule="auto"/>
        <w:ind w:left="-283"/>
        <w:jc w:val="right"/>
        <w:rPr>
          <w:rFonts w:ascii="Arial" w:hAnsi="Arial" w:cs="Arial"/>
          <w:b/>
          <w:bCs/>
          <w:sz w:val="20"/>
          <w:szCs w:val="20"/>
          <w:lang w:val="es"/>
        </w:rPr>
      </w:pPr>
      <w:r w:rsidRPr="00937D94">
        <w:rPr>
          <w:rFonts w:ascii="Arial" w:hAnsi="Arial" w:cs="Arial"/>
          <w:b/>
          <w:bCs/>
          <w:sz w:val="20"/>
          <w:szCs w:val="20"/>
          <w:lang w:val="es"/>
        </w:rPr>
        <w:t xml:space="preserve">Krasnov Igor </w:t>
      </w:r>
      <w:proofErr w:type="spellStart"/>
      <w:r w:rsidRPr="00937D94">
        <w:rPr>
          <w:rFonts w:ascii="Arial" w:hAnsi="Arial" w:cs="Arial"/>
          <w:b/>
          <w:bCs/>
          <w:sz w:val="20"/>
          <w:szCs w:val="20"/>
          <w:lang w:val="es"/>
        </w:rPr>
        <w:t>Viktorovich</w:t>
      </w:r>
      <w:proofErr w:type="spellEnd"/>
    </w:p>
    <w:p w14:paraId="0F98F8D4" w14:textId="77777777" w:rsidR="00037671" w:rsidRPr="00937D94" w:rsidRDefault="00037671" w:rsidP="00037671">
      <w:pPr>
        <w:spacing w:after="0" w:line="240" w:lineRule="auto"/>
        <w:ind w:left="-283"/>
        <w:jc w:val="right"/>
        <w:rPr>
          <w:rFonts w:ascii="Arial" w:hAnsi="Arial" w:cs="Arial"/>
          <w:sz w:val="20"/>
          <w:szCs w:val="20"/>
          <w:lang w:val="es"/>
        </w:rPr>
      </w:pPr>
      <w:r w:rsidRPr="00937D94">
        <w:rPr>
          <w:rFonts w:ascii="Arial" w:hAnsi="Arial" w:cs="Arial"/>
          <w:sz w:val="20"/>
          <w:szCs w:val="20"/>
          <w:lang w:val="es"/>
        </w:rPr>
        <w:t xml:space="preserve">Fiscal General de la Federación Rusa / </w:t>
      </w:r>
      <w:proofErr w:type="spellStart"/>
      <w:r w:rsidRPr="00937D94">
        <w:rPr>
          <w:rFonts w:ascii="Arial" w:hAnsi="Arial" w:cs="Arial"/>
          <w:sz w:val="20"/>
          <w:szCs w:val="20"/>
          <w:lang w:val="es"/>
        </w:rPr>
        <w:t>Prosecutor</w:t>
      </w:r>
      <w:proofErr w:type="spellEnd"/>
      <w:r w:rsidRPr="00937D94">
        <w:rPr>
          <w:rFonts w:ascii="Arial" w:hAnsi="Arial" w:cs="Arial"/>
          <w:sz w:val="20"/>
          <w:szCs w:val="20"/>
          <w:lang w:val="es"/>
        </w:rPr>
        <w:t xml:space="preserve"> General </w:t>
      </w:r>
      <w:proofErr w:type="spellStart"/>
      <w:r w:rsidRPr="00937D94">
        <w:rPr>
          <w:rFonts w:ascii="Arial" w:hAnsi="Arial" w:cs="Arial"/>
          <w:sz w:val="20"/>
          <w:szCs w:val="20"/>
          <w:lang w:val="es"/>
        </w:rPr>
        <w:t>of</w:t>
      </w:r>
      <w:proofErr w:type="spellEnd"/>
      <w:r w:rsidRPr="00937D94">
        <w:rPr>
          <w:rFonts w:ascii="Arial" w:hAnsi="Arial" w:cs="Arial"/>
          <w:sz w:val="20"/>
          <w:szCs w:val="20"/>
          <w:lang w:val="es"/>
        </w:rPr>
        <w:t xml:space="preserve"> </w:t>
      </w:r>
      <w:proofErr w:type="spellStart"/>
      <w:r w:rsidRPr="00937D94">
        <w:rPr>
          <w:rFonts w:ascii="Arial" w:hAnsi="Arial" w:cs="Arial"/>
          <w:sz w:val="20"/>
          <w:szCs w:val="20"/>
          <w:lang w:val="es"/>
        </w:rPr>
        <w:t>the</w:t>
      </w:r>
      <w:proofErr w:type="spellEnd"/>
      <w:r w:rsidRPr="00937D94">
        <w:rPr>
          <w:rFonts w:ascii="Arial" w:hAnsi="Arial" w:cs="Arial"/>
          <w:sz w:val="20"/>
          <w:szCs w:val="20"/>
          <w:lang w:val="es"/>
        </w:rPr>
        <w:t xml:space="preserve"> </w:t>
      </w:r>
      <w:proofErr w:type="spellStart"/>
      <w:r w:rsidRPr="00937D94">
        <w:rPr>
          <w:rFonts w:ascii="Arial" w:hAnsi="Arial" w:cs="Arial"/>
          <w:sz w:val="20"/>
          <w:szCs w:val="20"/>
          <w:lang w:val="es"/>
        </w:rPr>
        <w:t>Russian</w:t>
      </w:r>
      <w:proofErr w:type="spellEnd"/>
      <w:r w:rsidRPr="00937D94">
        <w:rPr>
          <w:rFonts w:ascii="Arial" w:hAnsi="Arial" w:cs="Arial"/>
          <w:sz w:val="20"/>
          <w:szCs w:val="20"/>
          <w:lang w:val="es"/>
        </w:rPr>
        <w:t xml:space="preserve"> </w:t>
      </w:r>
      <w:proofErr w:type="spellStart"/>
      <w:r w:rsidRPr="00937D94">
        <w:rPr>
          <w:rFonts w:ascii="Arial" w:hAnsi="Arial" w:cs="Arial"/>
          <w:sz w:val="20"/>
          <w:szCs w:val="20"/>
          <w:lang w:val="es"/>
        </w:rPr>
        <w:t>Federation</w:t>
      </w:r>
      <w:proofErr w:type="spellEnd"/>
    </w:p>
    <w:p w14:paraId="7A8E8E04" w14:textId="77777777" w:rsidR="00037671" w:rsidRPr="00937D94" w:rsidRDefault="00037671" w:rsidP="00037671">
      <w:pPr>
        <w:spacing w:after="0" w:line="240" w:lineRule="auto"/>
        <w:ind w:left="-283"/>
        <w:jc w:val="right"/>
        <w:rPr>
          <w:rFonts w:ascii="Arial" w:hAnsi="Arial" w:cs="Arial"/>
          <w:sz w:val="20"/>
          <w:szCs w:val="20"/>
          <w:lang w:val="es"/>
        </w:rPr>
      </w:pPr>
      <w:proofErr w:type="spellStart"/>
      <w:r w:rsidRPr="00937D94">
        <w:rPr>
          <w:rFonts w:ascii="Arial" w:hAnsi="Arial" w:cs="Arial"/>
          <w:sz w:val="20"/>
          <w:szCs w:val="20"/>
          <w:lang w:val="es"/>
        </w:rPr>
        <w:t>ul</w:t>
      </w:r>
      <w:proofErr w:type="spellEnd"/>
      <w:r w:rsidRPr="00937D94">
        <w:rPr>
          <w:rFonts w:ascii="Arial" w:hAnsi="Arial" w:cs="Arial"/>
          <w:sz w:val="20"/>
          <w:szCs w:val="20"/>
          <w:lang w:val="es"/>
        </w:rPr>
        <w:t xml:space="preserve">. Bolshaya </w:t>
      </w:r>
      <w:proofErr w:type="spellStart"/>
      <w:r w:rsidRPr="00937D94">
        <w:rPr>
          <w:rFonts w:ascii="Arial" w:hAnsi="Arial" w:cs="Arial"/>
          <w:sz w:val="20"/>
          <w:szCs w:val="20"/>
          <w:lang w:val="es"/>
        </w:rPr>
        <w:t>Dmitrovka</w:t>
      </w:r>
      <w:proofErr w:type="spellEnd"/>
      <w:r w:rsidRPr="00937D94">
        <w:rPr>
          <w:rFonts w:ascii="Arial" w:hAnsi="Arial" w:cs="Arial"/>
          <w:sz w:val="20"/>
          <w:szCs w:val="20"/>
          <w:lang w:val="es"/>
        </w:rPr>
        <w:t xml:space="preserve">, 15a, </w:t>
      </w:r>
      <w:proofErr w:type="spellStart"/>
      <w:r w:rsidRPr="00937D94">
        <w:rPr>
          <w:rFonts w:ascii="Arial" w:hAnsi="Arial" w:cs="Arial"/>
          <w:sz w:val="20"/>
          <w:szCs w:val="20"/>
          <w:lang w:val="es"/>
        </w:rPr>
        <w:t>str</w:t>
      </w:r>
      <w:proofErr w:type="spellEnd"/>
      <w:r w:rsidRPr="00937D94">
        <w:rPr>
          <w:rFonts w:ascii="Arial" w:hAnsi="Arial" w:cs="Arial"/>
          <w:sz w:val="20"/>
          <w:szCs w:val="20"/>
          <w:lang w:val="es"/>
        </w:rPr>
        <w:t>. 1,</w:t>
      </w:r>
    </w:p>
    <w:p w14:paraId="09937C15" w14:textId="77777777" w:rsidR="002632AA" w:rsidRPr="00937D94" w:rsidRDefault="00037671" w:rsidP="002632AA">
      <w:pPr>
        <w:spacing w:after="0" w:line="240" w:lineRule="auto"/>
        <w:ind w:left="-283"/>
        <w:jc w:val="right"/>
        <w:rPr>
          <w:rFonts w:ascii="Arial" w:hAnsi="Arial" w:cs="Arial"/>
          <w:sz w:val="20"/>
          <w:szCs w:val="20"/>
          <w:lang w:val="es-ES"/>
        </w:rPr>
      </w:pPr>
      <w:r w:rsidRPr="00937D94">
        <w:rPr>
          <w:rFonts w:ascii="Arial" w:hAnsi="Arial" w:cs="Arial"/>
          <w:sz w:val="20"/>
          <w:szCs w:val="20"/>
          <w:lang w:val="es"/>
        </w:rPr>
        <w:t xml:space="preserve">GSP-3, </w:t>
      </w:r>
      <w:proofErr w:type="spellStart"/>
      <w:r w:rsidRPr="00937D94">
        <w:rPr>
          <w:rFonts w:ascii="Arial" w:hAnsi="Arial" w:cs="Arial"/>
          <w:sz w:val="20"/>
          <w:szCs w:val="20"/>
          <w:lang w:val="es"/>
        </w:rPr>
        <w:t>Moscow</w:t>
      </w:r>
      <w:proofErr w:type="spellEnd"/>
      <w:r w:rsidRPr="00937D94">
        <w:rPr>
          <w:rFonts w:ascii="Arial" w:hAnsi="Arial" w:cs="Arial"/>
          <w:sz w:val="20"/>
          <w:szCs w:val="20"/>
          <w:lang w:val="es"/>
        </w:rPr>
        <w:t>, 125993</w:t>
      </w:r>
    </w:p>
    <w:p w14:paraId="71CFF607" w14:textId="6947FBCB" w:rsidR="00037671" w:rsidRPr="00937D94" w:rsidRDefault="00037671" w:rsidP="00D76C81">
      <w:pPr>
        <w:spacing w:after="0" w:line="240" w:lineRule="auto"/>
        <w:ind w:left="-283"/>
        <w:jc w:val="right"/>
        <w:rPr>
          <w:rFonts w:ascii="Arial" w:hAnsi="Arial" w:cs="Arial"/>
          <w:sz w:val="20"/>
          <w:szCs w:val="20"/>
          <w:lang w:val="es-ES"/>
        </w:rPr>
      </w:pPr>
      <w:r w:rsidRPr="00937D94">
        <w:rPr>
          <w:rFonts w:ascii="Arial" w:hAnsi="Arial" w:cs="Arial"/>
          <w:sz w:val="20"/>
          <w:szCs w:val="20"/>
          <w:lang w:val="es"/>
        </w:rPr>
        <w:t>Federación Rusa</w:t>
      </w:r>
    </w:p>
    <w:p w14:paraId="065E2068" w14:textId="1FBC0BE4" w:rsidR="00B13A5A" w:rsidRPr="00937D94" w:rsidRDefault="00B13A5A" w:rsidP="00B13A5A">
      <w:pPr>
        <w:spacing w:after="0" w:line="240" w:lineRule="auto"/>
        <w:ind w:left="-283"/>
        <w:jc w:val="both"/>
        <w:rPr>
          <w:rFonts w:ascii="Arial" w:hAnsi="Arial" w:cs="Arial"/>
          <w:i/>
          <w:sz w:val="19"/>
          <w:szCs w:val="19"/>
          <w:lang w:val="es-ES"/>
        </w:rPr>
      </w:pPr>
      <w:r w:rsidRPr="00937D94">
        <w:rPr>
          <w:rFonts w:ascii="Arial" w:hAnsi="Arial" w:cs="Arial"/>
          <w:i/>
          <w:iCs/>
          <w:sz w:val="19"/>
          <w:szCs w:val="19"/>
          <w:lang w:val="es"/>
        </w:rPr>
        <w:t xml:space="preserve">Señor </w:t>
      </w:r>
      <w:proofErr w:type="gramStart"/>
      <w:r w:rsidRPr="00937D94">
        <w:rPr>
          <w:rFonts w:ascii="Arial" w:hAnsi="Arial" w:cs="Arial"/>
          <w:i/>
          <w:iCs/>
          <w:sz w:val="19"/>
          <w:szCs w:val="19"/>
          <w:lang w:val="es"/>
        </w:rPr>
        <w:t>Fiscal General</w:t>
      </w:r>
      <w:proofErr w:type="gramEnd"/>
      <w:r w:rsidRPr="00937D94">
        <w:rPr>
          <w:rFonts w:ascii="Arial" w:hAnsi="Arial" w:cs="Arial"/>
          <w:i/>
          <w:iCs/>
          <w:sz w:val="19"/>
          <w:szCs w:val="19"/>
          <w:lang w:val="es"/>
        </w:rPr>
        <w:t>:</w:t>
      </w:r>
    </w:p>
    <w:p w14:paraId="640DDBFE" w14:textId="77777777" w:rsidR="00B13A5A" w:rsidRPr="00937D94" w:rsidRDefault="00B13A5A" w:rsidP="00B13A5A">
      <w:pPr>
        <w:spacing w:after="0" w:line="240" w:lineRule="auto"/>
        <w:ind w:left="-283"/>
        <w:jc w:val="both"/>
        <w:rPr>
          <w:rFonts w:ascii="Arial" w:hAnsi="Arial" w:cs="Arial"/>
          <w:i/>
          <w:sz w:val="19"/>
          <w:szCs w:val="19"/>
          <w:lang w:val="es-ES"/>
        </w:rPr>
      </w:pPr>
    </w:p>
    <w:p w14:paraId="3A50E601" w14:textId="5C0AE0EC" w:rsidR="00B13A5A" w:rsidRPr="00937D94" w:rsidRDefault="00B13A5A" w:rsidP="009A1F49">
      <w:pPr>
        <w:spacing w:after="0" w:line="240" w:lineRule="auto"/>
        <w:ind w:left="-283"/>
        <w:jc w:val="both"/>
        <w:rPr>
          <w:rFonts w:ascii="Arial" w:hAnsi="Arial" w:cs="Arial"/>
          <w:i/>
          <w:sz w:val="19"/>
          <w:szCs w:val="19"/>
          <w:lang w:val="es-ES"/>
        </w:rPr>
      </w:pPr>
      <w:r w:rsidRPr="00937D94">
        <w:rPr>
          <w:rFonts w:ascii="Arial" w:hAnsi="Arial" w:cs="Arial"/>
          <w:i/>
          <w:iCs/>
          <w:sz w:val="19"/>
          <w:szCs w:val="19"/>
          <w:lang w:val="es"/>
        </w:rPr>
        <w:t xml:space="preserve">Le escribo para exigir la inmediata revelación de la suerte, el paradero y el estado salud de Mariano García Calatayud, voluntario español de ayuda humanitaria, de 75 </w:t>
      </w:r>
      <w:proofErr w:type="gramStart"/>
      <w:r w:rsidRPr="00937D94">
        <w:rPr>
          <w:rFonts w:ascii="Arial" w:hAnsi="Arial" w:cs="Arial"/>
          <w:i/>
          <w:iCs/>
          <w:sz w:val="19"/>
          <w:szCs w:val="19"/>
          <w:lang w:val="es"/>
        </w:rPr>
        <w:t>años de edad</w:t>
      </w:r>
      <w:proofErr w:type="gramEnd"/>
      <w:r w:rsidRPr="00937D94">
        <w:rPr>
          <w:rFonts w:ascii="Arial" w:hAnsi="Arial" w:cs="Arial"/>
          <w:i/>
          <w:iCs/>
          <w:sz w:val="19"/>
          <w:szCs w:val="19"/>
          <w:lang w:val="es"/>
        </w:rPr>
        <w:t xml:space="preserve">, que fue secuestrado por las fuerzas rusas durante la ocupación de la ciudad ucraniana de Jersón, en marzo de 2022. La correspondencia entre su abogado y la Fiscalía Militar de la Flota del Mar Negro confirma que, durante más de un año, permaneció recluido sin cargos y que, el pasado mes de abril, se encontraba en régimen de incomunicación en el centro de detención SIZO-2 de Simferopol. Al parecer, durante un tiempo, se le entregaron los paquetes que se solicitaban para él en esa institución a través del sistema en línea del servicio penitenciario. Sin embargo, el último paquete, enviado en septiembre, fue devuelto junto con una nota en la que se comunicaba que esa persona no formaba parte de la población reclusa. Su abogado recibió el pasado 4 de diciembre una carta de la Fiscalía Militar de la Flota del Mar Negro rusa, en la que se comunicaba que Mariano García Calatayud había “salido del territorio de la República de Crimea” y entrado en la región de Jersón el 1 de junio y que la Fiscalía no tenía “información sobre su paradero [en ese momento]”. La carta no especificaba que hubiera abandonado el centro de detención por haber quedado en libertad ni que hubiera “salido” de Crimea de manera voluntaria, pero sí afirmaba que Mariano García Calatayud' no era considerado una persona en paradero desconocido. </w:t>
      </w:r>
    </w:p>
    <w:p w14:paraId="4C947A45" w14:textId="77777777" w:rsidR="00B13A5A" w:rsidRPr="00937D94" w:rsidRDefault="00B13A5A" w:rsidP="00B13A5A">
      <w:pPr>
        <w:spacing w:after="0" w:line="240" w:lineRule="auto"/>
        <w:jc w:val="both"/>
        <w:rPr>
          <w:rFonts w:ascii="Arial" w:hAnsi="Arial" w:cs="Arial"/>
          <w:i/>
          <w:sz w:val="19"/>
          <w:szCs w:val="19"/>
          <w:lang w:val="es-ES"/>
        </w:rPr>
      </w:pPr>
    </w:p>
    <w:p w14:paraId="772394F6" w14:textId="78D92058" w:rsidR="00B13A5A" w:rsidRPr="00937D94" w:rsidRDefault="009A1F49" w:rsidP="009A1F49">
      <w:pPr>
        <w:spacing w:after="0" w:line="240" w:lineRule="auto"/>
        <w:ind w:left="-283"/>
        <w:jc w:val="both"/>
        <w:rPr>
          <w:rFonts w:ascii="Arial" w:hAnsi="Arial" w:cs="Arial"/>
          <w:i/>
          <w:sz w:val="19"/>
          <w:szCs w:val="19"/>
          <w:lang w:val="es-ES"/>
        </w:rPr>
      </w:pPr>
      <w:r w:rsidRPr="00937D94">
        <w:rPr>
          <w:rFonts w:ascii="Arial" w:hAnsi="Arial" w:cs="Arial"/>
          <w:i/>
          <w:iCs/>
          <w:sz w:val="19"/>
          <w:szCs w:val="19"/>
          <w:lang w:val="es"/>
        </w:rPr>
        <w:t xml:space="preserve">Me preocupan tanto su vida como su integridad física y mental. Sé que padece una afección cardiaca grave y que, según informes fidedignos, las autoridades penitenciarias rusas lo torturaron y le infligieron otros malos tratos mientras estaba detenido. </w:t>
      </w:r>
    </w:p>
    <w:p w14:paraId="2B1690CA" w14:textId="77777777" w:rsidR="00B13A5A" w:rsidRPr="00937D94" w:rsidRDefault="00B13A5A" w:rsidP="00B13A5A">
      <w:pPr>
        <w:spacing w:after="0" w:line="240" w:lineRule="auto"/>
        <w:jc w:val="both"/>
        <w:rPr>
          <w:rFonts w:ascii="Arial" w:eastAsia="Times New Roman" w:hAnsi="Arial" w:cs="Arial"/>
          <w:i/>
          <w:iCs/>
          <w:sz w:val="19"/>
          <w:szCs w:val="19"/>
          <w:shd w:val="clear" w:color="auto" w:fill="FFFFFF"/>
          <w:lang w:val="es-ES"/>
        </w:rPr>
      </w:pPr>
    </w:p>
    <w:p w14:paraId="1BBD4CC2" w14:textId="3A0DBE78" w:rsidR="00B13A5A" w:rsidRPr="00937D94" w:rsidRDefault="00B13A5A" w:rsidP="00B13A5A">
      <w:pPr>
        <w:spacing w:after="0" w:line="240" w:lineRule="auto"/>
        <w:ind w:left="-283"/>
        <w:jc w:val="both"/>
        <w:rPr>
          <w:rFonts w:ascii="Arial" w:hAnsi="Arial" w:cs="Arial"/>
          <w:b/>
          <w:i/>
          <w:sz w:val="19"/>
          <w:szCs w:val="19"/>
        </w:rPr>
      </w:pPr>
      <w:r w:rsidRPr="00937D94">
        <w:rPr>
          <w:rFonts w:ascii="Arial" w:hAnsi="Arial" w:cs="Arial"/>
          <w:b/>
          <w:bCs/>
          <w:i/>
          <w:iCs/>
          <w:sz w:val="19"/>
          <w:szCs w:val="19"/>
          <w:lang w:val="es"/>
        </w:rPr>
        <w:t>Le escribo para exigir:</w:t>
      </w:r>
    </w:p>
    <w:p w14:paraId="6AAEAFEC" w14:textId="4985B699" w:rsidR="00B13A5A" w:rsidRPr="00937D94" w:rsidRDefault="009A1F49" w:rsidP="00B13A5A">
      <w:pPr>
        <w:pStyle w:val="Prrafodelista"/>
        <w:numPr>
          <w:ilvl w:val="0"/>
          <w:numId w:val="17"/>
        </w:numPr>
        <w:spacing w:after="0" w:line="240" w:lineRule="auto"/>
        <w:jc w:val="both"/>
        <w:rPr>
          <w:rFonts w:ascii="Arial" w:hAnsi="Arial" w:cs="Arial"/>
          <w:b/>
          <w:i/>
          <w:sz w:val="19"/>
          <w:szCs w:val="19"/>
          <w:lang w:val="es-ES"/>
        </w:rPr>
      </w:pPr>
      <w:r w:rsidRPr="00937D94">
        <w:rPr>
          <w:rFonts w:ascii="Arial" w:hAnsi="Arial" w:cs="Arial"/>
          <w:b/>
          <w:bCs/>
          <w:i/>
          <w:iCs/>
          <w:sz w:val="19"/>
          <w:szCs w:val="19"/>
          <w:lang w:val="es"/>
        </w:rPr>
        <w:t xml:space="preserve">Que se revelen de inmediato la suerte y el paradero de Mariano García Calatayud, incluida información sobre quién lo retiene, dónde y en calidad de qué, y que le permitan de inmediato ponerse en contacto con su familia y con un abogado o abogada de su elección; </w:t>
      </w:r>
    </w:p>
    <w:p w14:paraId="4A9FD271" w14:textId="3F876B0D" w:rsidR="00B13A5A" w:rsidRPr="00937D94" w:rsidRDefault="00AE615C" w:rsidP="00B13A5A">
      <w:pPr>
        <w:pStyle w:val="Prrafodelista"/>
        <w:numPr>
          <w:ilvl w:val="0"/>
          <w:numId w:val="17"/>
        </w:numPr>
        <w:spacing w:after="0" w:line="240" w:lineRule="auto"/>
        <w:jc w:val="both"/>
        <w:rPr>
          <w:rFonts w:ascii="Arial" w:hAnsi="Arial" w:cs="Arial"/>
          <w:b/>
          <w:i/>
          <w:sz w:val="19"/>
          <w:szCs w:val="19"/>
          <w:lang w:val="es-ES"/>
        </w:rPr>
      </w:pPr>
      <w:r w:rsidRPr="00937D94">
        <w:rPr>
          <w:rFonts w:ascii="Arial" w:hAnsi="Arial" w:cs="Arial"/>
          <w:b/>
          <w:bCs/>
          <w:i/>
          <w:iCs/>
          <w:sz w:val="19"/>
          <w:szCs w:val="19"/>
          <w:lang w:val="es"/>
        </w:rPr>
        <w:t xml:space="preserve">Su liberación inmediata y su desplazamiento libre y seguro a un destino de su elección para que pueda reunirse con su familia, a menos que sea acusado de algún delito común internacionalmente reconocible y juzgado de acuerdo con las normas internacionales sobre juicios justos. </w:t>
      </w:r>
    </w:p>
    <w:p w14:paraId="012C59E8" w14:textId="7FD58A20" w:rsidR="00AE615C" w:rsidRPr="00937D94" w:rsidRDefault="00AE615C" w:rsidP="00B13A5A">
      <w:pPr>
        <w:pStyle w:val="Prrafodelista"/>
        <w:numPr>
          <w:ilvl w:val="0"/>
          <w:numId w:val="17"/>
        </w:numPr>
        <w:spacing w:after="0" w:line="240" w:lineRule="auto"/>
        <w:jc w:val="both"/>
        <w:rPr>
          <w:rFonts w:ascii="Arial" w:hAnsi="Arial" w:cs="Arial"/>
          <w:b/>
          <w:i/>
          <w:sz w:val="19"/>
          <w:szCs w:val="19"/>
          <w:lang w:val="es-ES"/>
        </w:rPr>
      </w:pPr>
      <w:r w:rsidRPr="00937D94">
        <w:rPr>
          <w:rFonts w:ascii="Arial" w:hAnsi="Arial" w:cs="Arial"/>
          <w:b/>
          <w:bCs/>
          <w:i/>
          <w:iCs/>
          <w:sz w:val="19"/>
          <w:szCs w:val="19"/>
          <w:lang w:val="es"/>
        </w:rPr>
        <w:t>Que se revelen de inmediato la suerte y el paradero de todas las personas de Ucrania detenidas por las fuerzas rusas, que se les permita ponerse de inmediato en contacto con sus familias y con abogados o abogadas de su elección y que toda persona recluida sin una base jurídica legítima quede en libertad sin demora;</w:t>
      </w:r>
    </w:p>
    <w:p w14:paraId="70590D7E" w14:textId="1BE7F716" w:rsidR="00B13A5A" w:rsidRPr="00937D94" w:rsidRDefault="00AE615C" w:rsidP="00B13A5A">
      <w:pPr>
        <w:pStyle w:val="Prrafodelista"/>
        <w:numPr>
          <w:ilvl w:val="0"/>
          <w:numId w:val="17"/>
        </w:numPr>
        <w:spacing w:after="0" w:line="240" w:lineRule="auto"/>
        <w:jc w:val="both"/>
        <w:rPr>
          <w:rFonts w:ascii="Arial" w:hAnsi="Arial" w:cs="Arial"/>
          <w:b/>
          <w:i/>
          <w:sz w:val="19"/>
          <w:szCs w:val="19"/>
          <w:lang w:val="es-ES"/>
        </w:rPr>
      </w:pPr>
      <w:r w:rsidRPr="00937D94">
        <w:rPr>
          <w:rFonts w:ascii="Arial" w:hAnsi="Arial" w:cs="Arial"/>
          <w:b/>
          <w:bCs/>
          <w:i/>
          <w:iCs/>
          <w:sz w:val="19"/>
          <w:szCs w:val="19"/>
          <w:lang w:val="es"/>
        </w:rPr>
        <w:t>El fin de la práctica de las desapariciones forzadas a manos del ejército y de las fuerzas de seguridad rusas, y que toda persona responsable o cómplice de ellas sea sometida a una investigación efectiva y rinda cuentas plenamente.</w:t>
      </w:r>
    </w:p>
    <w:p w14:paraId="23678FD0" w14:textId="77777777" w:rsidR="00B13A5A" w:rsidRPr="00937D94" w:rsidRDefault="00B13A5A" w:rsidP="00B13A5A">
      <w:pPr>
        <w:spacing w:after="0" w:line="240" w:lineRule="auto"/>
        <w:ind w:left="-283"/>
        <w:rPr>
          <w:rFonts w:ascii="Arial" w:hAnsi="Arial" w:cs="Arial"/>
          <w:i/>
          <w:sz w:val="19"/>
          <w:szCs w:val="19"/>
          <w:lang w:val="es-ES"/>
        </w:rPr>
      </w:pPr>
    </w:p>
    <w:p w14:paraId="5704EDE9" w14:textId="77777777" w:rsidR="00B13A5A" w:rsidRPr="00937D94" w:rsidRDefault="00B13A5A" w:rsidP="00B13A5A">
      <w:pPr>
        <w:spacing w:after="0" w:line="240" w:lineRule="auto"/>
        <w:ind w:left="-283"/>
        <w:rPr>
          <w:rFonts w:ascii="Arial" w:hAnsi="Arial" w:cs="Arial"/>
          <w:i/>
          <w:sz w:val="19"/>
          <w:szCs w:val="19"/>
          <w:lang w:val="es-ES"/>
        </w:rPr>
      </w:pPr>
      <w:r w:rsidRPr="00937D94">
        <w:rPr>
          <w:rFonts w:ascii="Arial" w:hAnsi="Arial" w:cs="Arial"/>
          <w:i/>
          <w:iCs/>
          <w:sz w:val="19"/>
          <w:szCs w:val="19"/>
          <w:lang w:val="es"/>
        </w:rPr>
        <w:t>Atentamente,</w:t>
      </w:r>
    </w:p>
    <w:p w14:paraId="0D70D032" w14:textId="77777777" w:rsidR="001A581D" w:rsidRPr="00937D94" w:rsidRDefault="001A581D" w:rsidP="009D41F4">
      <w:pPr>
        <w:spacing w:after="0" w:line="240" w:lineRule="auto"/>
        <w:ind w:left="-283"/>
        <w:rPr>
          <w:rFonts w:ascii="Arial" w:hAnsi="Arial" w:cs="Arial"/>
          <w:i/>
          <w:sz w:val="20"/>
          <w:szCs w:val="20"/>
          <w:lang w:val="es-ES"/>
        </w:rPr>
      </w:pPr>
    </w:p>
    <w:p w14:paraId="29532B39" w14:textId="77777777" w:rsidR="0082127B" w:rsidRPr="00937D94" w:rsidRDefault="0082127B" w:rsidP="0082127B">
      <w:pPr>
        <w:pStyle w:val="AIBoxHeading"/>
        <w:shd w:val="clear" w:color="auto" w:fill="D9D9D9" w:themeFill="background1" w:themeFillShade="D9"/>
        <w:rPr>
          <w:rFonts w:ascii="Arial" w:hAnsi="Arial" w:cs="Arial"/>
          <w:b/>
          <w:sz w:val="32"/>
          <w:szCs w:val="32"/>
          <w:lang w:val="es-ES"/>
        </w:rPr>
      </w:pPr>
      <w:r w:rsidRPr="00937D94">
        <w:rPr>
          <w:rFonts w:ascii="Arial" w:hAnsi="Arial" w:cs="Arial"/>
          <w:b/>
          <w:bCs/>
          <w:sz w:val="32"/>
          <w:szCs w:val="32"/>
          <w:lang w:val="es"/>
        </w:rPr>
        <w:lastRenderedPageBreak/>
        <w:t>Información complementaria</w:t>
      </w:r>
    </w:p>
    <w:p w14:paraId="76ADF29C" w14:textId="7E1B8BAB" w:rsidR="005D2C37" w:rsidRPr="00937D94" w:rsidRDefault="005D2C37" w:rsidP="00980425">
      <w:pPr>
        <w:spacing w:line="240" w:lineRule="auto"/>
        <w:jc w:val="both"/>
        <w:rPr>
          <w:rFonts w:ascii="Arial" w:hAnsi="Arial" w:cs="Arial"/>
          <w:lang w:val="es-ES"/>
        </w:rPr>
      </w:pPr>
    </w:p>
    <w:p w14:paraId="75290443" w14:textId="77777777" w:rsidR="00181AF9" w:rsidRPr="00937D94" w:rsidRDefault="006303D3" w:rsidP="00980425">
      <w:pPr>
        <w:spacing w:line="240" w:lineRule="auto"/>
        <w:jc w:val="both"/>
        <w:rPr>
          <w:rFonts w:ascii="Arial" w:hAnsi="Arial" w:cs="Arial"/>
          <w:szCs w:val="18"/>
          <w:lang w:val="es-ES"/>
        </w:rPr>
      </w:pPr>
      <w:r w:rsidRPr="00937D94">
        <w:rPr>
          <w:rFonts w:ascii="Arial" w:hAnsi="Arial" w:cs="Arial"/>
          <w:szCs w:val="18"/>
          <w:lang w:val="es"/>
        </w:rPr>
        <w:t>El ciudadano español Mariano García Calatayud, de 75 años de edad, llevaba desde 2014 trabajando como voluntario en Ucrania, donde proporcionaba ayuda humanitaria a niños y niñas afectados por la guerra. Había permanecido en Jersón tras la ocupación de la ciudad por las fuerzas rusas en febrero de 2022.</w:t>
      </w:r>
    </w:p>
    <w:p w14:paraId="66562ABA" w14:textId="27E476B9" w:rsidR="006303D3" w:rsidRPr="00937D94" w:rsidRDefault="00181AF9" w:rsidP="00980425">
      <w:pPr>
        <w:spacing w:line="240" w:lineRule="auto"/>
        <w:jc w:val="both"/>
        <w:rPr>
          <w:rFonts w:ascii="Arial" w:hAnsi="Arial" w:cs="Arial"/>
          <w:szCs w:val="18"/>
          <w:lang w:val="es-ES"/>
        </w:rPr>
      </w:pPr>
      <w:r w:rsidRPr="00937D94">
        <w:rPr>
          <w:rFonts w:ascii="Arial" w:hAnsi="Arial" w:cs="Arial"/>
          <w:szCs w:val="18"/>
          <w:lang w:val="es"/>
        </w:rPr>
        <w:t>Desapareció en esa localidad el 19 de marzo de 2022, tras haber participado en una protesta pacífica contra la ocupación rusa. Existen razones para creer que —al igual que cientos de civiles más detenidos por las fuerzas de ocupación rusas— fue trasladado a la Crimea ocupada por Rusia y recluido en secreto en un centro de detención. Desde entonces, las autoridades rusas lo han mantenido recluido en régimen de incomunicación, aunque no han reconocido oficialmente su detención hasta el pasado mes de abril y en ningún momento han explicado los fundamentos de derecho de ésta. En mayo, medios de comunicación independientes rusos publicaron testimonios de expresos que confirmaban que su estado de salud era precario y afirmaban haber visto cómo era torturado por los guardias penitenciarios.</w:t>
      </w:r>
    </w:p>
    <w:p w14:paraId="5E6CCF1F" w14:textId="764B6EB6" w:rsidR="00D76161" w:rsidRPr="00937D94" w:rsidRDefault="006303D3" w:rsidP="00ED37F8">
      <w:pPr>
        <w:spacing w:line="240" w:lineRule="auto"/>
        <w:jc w:val="both"/>
        <w:rPr>
          <w:rFonts w:ascii="Arial" w:hAnsi="Arial" w:cs="Arial"/>
          <w:szCs w:val="18"/>
          <w:lang w:val="es-ES"/>
        </w:rPr>
      </w:pPr>
      <w:r w:rsidRPr="00937D94">
        <w:rPr>
          <w:rFonts w:ascii="Arial" w:hAnsi="Arial" w:cs="Arial"/>
          <w:szCs w:val="18"/>
          <w:lang w:val="es"/>
        </w:rPr>
        <w:t>Según información no oficial —por ejemplo, facilitada por expresos o mensajes transmitidos por otros presos con pasaporte ruso, que han podido recibir visitas de sus representantes legales—, hasta el pasado mes de abril se encontraba recluido en el centro de detención preventiva núm. 1 (SIZO-1) de Simferopol. Sin embargo, el abogado ruso residente en España de Mariano García Calatayud afirma que su cliente fue posteriormente trasladado al recién inaugurado centro de detención preventiva núm. 2 (SIZO-2) de Simferopol. De acuerdo con la información disponible, ese centro de detención ha sido construido para albergar a las numerosas personas detenidas en los territorios ocupados por Rusia tras su invasión de Ucrania a gran escala, el 24 de febrero de 2022. Algunas personas que han quedado recientemente en libertad tras haber sido detenidas por Rusia (circunstancia poco frecuente que, en ocasiones, ha sido posible gracias al intercambio de prisioneros) han afirmado haber visto a Mariano García Calatayud en los SIZO de Simferopol y apreciado las lesiones que sufría, entre otras, las causadas por descargas eléctricas y por mordeduras de perro.</w:t>
      </w:r>
    </w:p>
    <w:p w14:paraId="0B0C8DB8" w14:textId="50BB292C" w:rsidR="00981FAC" w:rsidRPr="00937D94" w:rsidRDefault="00517449" w:rsidP="0045292D">
      <w:pPr>
        <w:spacing w:line="240" w:lineRule="auto"/>
        <w:jc w:val="both"/>
        <w:rPr>
          <w:rFonts w:ascii="Arial" w:hAnsi="Arial" w:cs="Arial"/>
          <w:lang w:val="es-ES"/>
        </w:rPr>
      </w:pPr>
      <w:r w:rsidRPr="00937D94">
        <w:rPr>
          <w:rFonts w:ascii="Arial" w:hAnsi="Arial" w:cs="Arial"/>
          <w:lang w:val="es"/>
        </w:rPr>
        <w:t>El pasado mes de septiembre se hizo evidente que Mariano</w:t>
      </w:r>
      <w:r w:rsidRPr="00937D94">
        <w:rPr>
          <w:rFonts w:ascii="Arial" w:hAnsi="Arial" w:cs="Arial"/>
          <w:szCs w:val="18"/>
          <w:lang w:val="es"/>
        </w:rPr>
        <w:t xml:space="preserve"> García Calatayud</w:t>
      </w:r>
      <w:r w:rsidRPr="00937D94">
        <w:rPr>
          <w:rFonts w:ascii="Arial" w:hAnsi="Arial" w:cs="Arial"/>
          <w:lang w:val="es"/>
        </w:rPr>
        <w:t xml:space="preserve"> no se encontraba ya en el SIZO-2 de Simferopol. El 4 de septiembre, las autoridades penitenciarias devolvieron un paquete dirigido al SIZO-2 a nombre de Mariano</w:t>
      </w:r>
      <w:r w:rsidRPr="00937D94">
        <w:rPr>
          <w:rFonts w:ascii="Arial" w:hAnsi="Arial" w:cs="Arial"/>
          <w:szCs w:val="18"/>
          <w:lang w:val="es"/>
        </w:rPr>
        <w:t xml:space="preserve"> García Calatayud,</w:t>
      </w:r>
      <w:r w:rsidRPr="00937D94">
        <w:rPr>
          <w:rFonts w:ascii="Arial" w:hAnsi="Arial" w:cs="Arial"/>
          <w:lang w:val="es"/>
        </w:rPr>
        <w:t xml:space="preserve"> junto con un mensaje en el que afirmaban que</w:t>
      </w:r>
      <w:r w:rsidRPr="00937D94">
        <w:rPr>
          <w:rFonts w:ascii="Arial" w:hAnsi="Arial" w:cs="Arial"/>
          <w:szCs w:val="18"/>
          <w:lang w:val="es"/>
        </w:rPr>
        <w:t xml:space="preserve"> esa persona</w:t>
      </w:r>
      <w:r w:rsidRPr="00937D94">
        <w:rPr>
          <w:rFonts w:ascii="Arial" w:hAnsi="Arial" w:cs="Arial"/>
          <w:lang w:val="es"/>
        </w:rPr>
        <w:t xml:space="preserve"> no formaba parte de la población reclusa. Dos fuentes independientes informaron al abogado de Mariano</w:t>
      </w:r>
      <w:r w:rsidRPr="00937D94">
        <w:rPr>
          <w:rFonts w:ascii="Arial" w:hAnsi="Arial" w:cs="Arial"/>
          <w:szCs w:val="18"/>
          <w:lang w:val="es"/>
        </w:rPr>
        <w:t xml:space="preserve"> García Calatayud</w:t>
      </w:r>
      <w:r w:rsidRPr="00937D94">
        <w:rPr>
          <w:rFonts w:ascii="Arial" w:hAnsi="Arial" w:cs="Arial"/>
          <w:lang w:val="es"/>
        </w:rPr>
        <w:t xml:space="preserve"> de que éste había sido trasladado al SIZO de Chonhar, en la zona de la región de Jersón ocupada por Rusia. Sin embargo, los intentos de concertar una visita y de transmitirle mensajes en el centro de detención preventiva de Chonhar y en otros centros de detención de Crimea y de la ciudad ucraniana de Mariúpol (región de Donetsk), también ocupada por Rusia, han sido infructuosos. Las autoridades rusas han negado tener información alguna sobre la suerte y el paradero de Mariano</w:t>
      </w:r>
      <w:r w:rsidRPr="00937D94">
        <w:rPr>
          <w:rFonts w:ascii="Arial" w:hAnsi="Arial" w:cs="Arial"/>
          <w:szCs w:val="18"/>
          <w:lang w:val="es"/>
        </w:rPr>
        <w:t xml:space="preserve"> García Calatayud. Su abogado recibió el pasado 4 de diciembre una carta de la Fiscalía Militar de la Flota del Mar Negro rusa, en la que se comunicaba que </w:t>
      </w:r>
      <w:r w:rsidRPr="00937D94">
        <w:rPr>
          <w:rFonts w:ascii="Arial" w:hAnsi="Arial" w:cs="Arial"/>
          <w:lang w:val="es"/>
        </w:rPr>
        <w:t>Mariano</w:t>
      </w:r>
      <w:r w:rsidRPr="00937D94">
        <w:rPr>
          <w:rFonts w:ascii="Arial" w:hAnsi="Arial" w:cs="Arial"/>
          <w:szCs w:val="18"/>
          <w:lang w:val="es"/>
        </w:rPr>
        <w:t xml:space="preserve"> García Calatayud había “salido del territorio de la República de Crimea” y entrado en la región de Jersón el 1 de junio y que la Fiscalía no tenía “información sobre su paradero [en ese momento]”</w:t>
      </w:r>
      <w:r w:rsidRPr="00937D94">
        <w:rPr>
          <w:rFonts w:ascii="Arial" w:hAnsi="Arial" w:cs="Arial"/>
          <w:lang w:val="es"/>
        </w:rPr>
        <w:t xml:space="preserve">. </w:t>
      </w:r>
    </w:p>
    <w:p w14:paraId="7469B0E1" w14:textId="348BF693" w:rsidR="00D23D90" w:rsidRPr="00937D94" w:rsidRDefault="009D41F4" w:rsidP="008A3BB0">
      <w:pPr>
        <w:spacing w:line="240" w:lineRule="auto"/>
        <w:jc w:val="both"/>
        <w:rPr>
          <w:rFonts w:ascii="Arial" w:hAnsi="Arial" w:cs="Arial"/>
          <w:szCs w:val="20"/>
          <w:lang w:val="es-ES"/>
        </w:rPr>
      </w:pPr>
      <w:r w:rsidRPr="00937D94">
        <w:rPr>
          <w:rFonts w:ascii="Arial" w:hAnsi="Arial" w:cs="Arial"/>
          <w:szCs w:val="18"/>
          <w:lang w:val="es"/>
        </w:rPr>
        <w:t>El caso de Mariano García Calatayud presenta las mismas características que los de cientos de civiles de los territorios ucranianos ocupados por Rusia a quienes las autoridades rusas han sometido a desaparición forzada o recluido en régimen de incomunicación.</w:t>
      </w:r>
    </w:p>
    <w:p w14:paraId="64F873E8" w14:textId="77777777" w:rsidR="00937D94" w:rsidRPr="00937D94" w:rsidRDefault="00937D94" w:rsidP="00980425">
      <w:pPr>
        <w:spacing w:after="0" w:line="240" w:lineRule="auto"/>
        <w:rPr>
          <w:rFonts w:ascii="Arial" w:hAnsi="Arial" w:cs="Arial"/>
          <w:b/>
          <w:bCs/>
          <w:sz w:val="20"/>
          <w:szCs w:val="20"/>
          <w:lang w:val="es"/>
        </w:rPr>
      </w:pPr>
    </w:p>
    <w:p w14:paraId="0FAE1236" w14:textId="77777777" w:rsidR="00937D94" w:rsidRPr="00937D94" w:rsidRDefault="00937D94" w:rsidP="00980425">
      <w:pPr>
        <w:spacing w:after="0" w:line="240" w:lineRule="auto"/>
        <w:rPr>
          <w:rFonts w:ascii="Arial" w:hAnsi="Arial" w:cs="Arial"/>
          <w:b/>
          <w:bCs/>
          <w:sz w:val="20"/>
          <w:szCs w:val="20"/>
          <w:lang w:val="es"/>
        </w:rPr>
      </w:pPr>
    </w:p>
    <w:p w14:paraId="365816B3" w14:textId="2A8371B6" w:rsidR="0090170C" w:rsidRPr="00937D94" w:rsidRDefault="005D2C37" w:rsidP="00980425">
      <w:pPr>
        <w:spacing w:after="0" w:line="240" w:lineRule="auto"/>
        <w:rPr>
          <w:rFonts w:ascii="Arial" w:hAnsi="Arial" w:cs="Arial"/>
          <w:b/>
          <w:sz w:val="20"/>
          <w:szCs w:val="20"/>
          <w:lang w:val="es-ES"/>
        </w:rPr>
      </w:pPr>
      <w:r w:rsidRPr="00937D94">
        <w:rPr>
          <w:rFonts w:ascii="Arial" w:hAnsi="Arial" w:cs="Arial"/>
          <w:b/>
          <w:bCs/>
          <w:sz w:val="20"/>
          <w:szCs w:val="20"/>
          <w:lang w:val="es"/>
        </w:rPr>
        <w:t xml:space="preserve">PUEDEN ESCRIBIR LLAMAMIENTOS EN: </w:t>
      </w:r>
      <w:r w:rsidRPr="00937D94">
        <w:rPr>
          <w:rFonts w:ascii="Arial" w:hAnsi="Arial" w:cs="Arial"/>
          <w:sz w:val="20"/>
          <w:szCs w:val="20"/>
          <w:lang w:val="es"/>
        </w:rPr>
        <w:t>inglés o ruso.</w:t>
      </w:r>
    </w:p>
    <w:p w14:paraId="27A36148" w14:textId="738AFEA6" w:rsidR="005D2C37" w:rsidRPr="00937D94" w:rsidRDefault="005D2C37" w:rsidP="00980425">
      <w:pPr>
        <w:spacing w:after="0" w:line="240" w:lineRule="auto"/>
        <w:rPr>
          <w:rFonts w:ascii="Arial" w:hAnsi="Arial" w:cs="Arial"/>
          <w:b/>
          <w:sz w:val="20"/>
          <w:szCs w:val="20"/>
          <w:lang w:val="es-ES"/>
        </w:rPr>
      </w:pPr>
      <w:r w:rsidRPr="00937D94">
        <w:rPr>
          <w:rFonts w:ascii="Arial" w:hAnsi="Arial" w:cs="Arial"/>
          <w:sz w:val="20"/>
          <w:szCs w:val="20"/>
          <w:lang w:val="es"/>
        </w:rPr>
        <w:t>También pueden escribir en su propio idioma.</w:t>
      </w:r>
    </w:p>
    <w:p w14:paraId="41D7DFDF" w14:textId="77777777" w:rsidR="005D2C37" w:rsidRPr="00937D94" w:rsidRDefault="005D2C37" w:rsidP="00980425">
      <w:pPr>
        <w:spacing w:after="0" w:line="240" w:lineRule="auto"/>
        <w:rPr>
          <w:rFonts w:ascii="Arial" w:hAnsi="Arial" w:cs="Arial"/>
          <w:color w:val="0070C0"/>
          <w:sz w:val="20"/>
          <w:szCs w:val="20"/>
          <w:lang w:val="es-ES"/>
        </w:rPr>
      </w:pPr>
    </w:p>
    <w:p w14:paraId="11B44A40" w14:textId="2C309FD6" w:rsidR="005D2C37" w:rsidRPr="00937D94" w:rsidRDefault="005D2C37" w:rsidP="00980425">
      <w:pPr>
        <w:spacing w:after="0" w:line="240" w:lineRule="auto"/>
        <w:rPr>
          <w:rFonts w:ascii="Arial" w:hAnsi="Arial" w:cs="Arial"/>
          <w:sz w:val="20"/>
          <w:szCs w:val="20"/>
          <w:lang w:val="es-ES"/>
        </w:rPr>
      </w:pPr>
      <w:r w:rsidRPr="00937D94">
        <w:rPr>
          <w:rFonts w:ascii="Arial" w:hAnsi="Arial" w:cs="Arial"/>
          <w:b/>
          <w:bCs/>
          <w:sz w:val="20"/>
          <w:szCs w:val="20"/>
          <w:lang w:val="es"/>
        </w:rPr>
        <w:t xml:space="preserve">ENVÍEN LLAMAMIENTOS LO ANTES POSIBLE Y NO MÁS TARDE DEL: </w:t>
      </w:r>
      <w:r w:rsidRPr="00937D94">
        <w:rPr>
          <w:rFonts w:ascii="Arial" w:hAnsi="Arial" w:cs="Arial"/>
          <w:sz w:val="20"/>
          <w:szCs w:val="20"/>
          <w:lang w:val="es"/>
        </w:rPr>
        <w:t xml:space="preserve">22 de enero de 2024 </w:t>
      </w:r>
    </w:p>
    <w:p w14:paraId="4C9143BA" w14:textId="77777777" w:rsidR="005D2C37" w:rsidRPr="00937D94" w:rsidRDefault="005D2C37" w:rsidP="00980425">
      <w:pPr>
        <w:spacing w:after="0" w:line="240" w:lineRule="auto"/>
        <w:rPr>
          <w:rFonts w:ascii="Arial" w:hAnsi="Arial" w:cs="Arial"/>
          <w:sz w:val="20"/>
          <w:szCs w:val="20"/>
          <w:lang w:val="es-ES"/>
        </w:rPr>
      </w:pPr>
      <w:r w:rsidRPr="00937D94">
        <w:rPr>
          <w:rFonts w:ascii="Arial" w:hAnsi="Arial" w:cs="Arial"/>
          <w:sz w:val="20"/>
          <w:szCs w:val="20"/>
          <w:lang w:val="es"/>
        </w:rPr>
        <w:t>Consulten con la oficina de Amnistía Internacional de su país si desean enviar llamamientos después de la fecha indicada.</w:t>
      </w:r>
    </w:p>
    <w:p w14:paraId="7BE02589" w14:textId="77777777" w:rsidR="005D2C37" w:rsidRPr="00937D94" w:rsidRDefault="005D2C37" w:rsidP="00980425">
      <w:pPr>
        <w:spacing w:after="0" w:line="240" w:lineRule="auto"/>
        <w:rPr>
          <w:rFonts w:ascii="Arial" w:hAnsi="Arial" w:cs="Arial"/>
          <w:b/>
          <w:sz w:val="20"/>
          <w:szCs w:val="20"/>
          <w:lang w:val="es-ES"/>
        </w:rPr>
      </w:pPr>
    </w:p>
    <w:p w14:paraId="610CF958" w14:textId="4D3B3E49" w:rsidR="005D2C37" w:rsidRPr="00937D94" w:rsidRDefault="005D2C37" w:rsidP="00980425">
      <w:pPr>
        <w:spacing w:after="0" w:line="240" w:lineRule="auto"/>
        <w:rPr>
          <w:rFonts w:ascii="Arial" w:hAnsi="Arial" w:cs="Arial"/>
          <w:b/>
          <w:sz w:val="20"/>
          <w:szCs w:val="20"/>
          <w:lang w:val="es-ES"/>
        </w:rPr>
      </w:pPr>
      <w:r w:rsidRPr="00937D94">
        <w:rPr>
          <w:rFonts w:ascii="Arial" w:hAnsi="Arial" w:cs="Arial"/>
          <w:b/>
          <w:bCs/>
          <w:sz w:val="20"/>
          <w:szCs w:val="20"/>
          <w:lang w:val="es"/>
        </w:rPr>
        <w:t xml:space="preserve">NOMBRE Y GÉNERO GRAMATICAL PREFERIDO: Mariano García Calatayud </w:t>
      </w:r>
      <w:r w:rsidRPr="00937D94">
        <w:rPr>
          <w:rFonts w:ascii="Arial" w:hAnsi="Arial" w:cs="Arial"/>
          <w:sz w:val="20"/>
          <w:szCs w:val="20"/>
          <w:lang w:val="es"/>
        </w:rPr>
        <w:t>(masculino)</w:t>
      </w:r>
    </w:p>
    <w:p w14:paraId="49C6997B" w14:textId="77777777" w:rsidR="005D2C37" w:rsidRPr="00937D94" w:rsidRDefault="005D2C37" w:rsidP="00980425">
      <w:pPr>
        <w:spacing w:after="0" w:line="240" w:lineRule="auto"/>
        <w:rPr>
          <w:rFonts w:ascii="Arial" w:hAnsi="Arial" w:cs="Arial"/>
          <w:b/>
          <w:sz w:val="20"/>
          <w:szCs w:val="20"/>
          <w:lang w:val="es-ES"/>
        </w:rPr>
      </w:pPr>
    </w:p>
    <w:p w14:paraId="62FAEED4" w14:textId="1C78C0AE" w:rsidR="005D2C37" w:rsidRPr="00937D94" w:rsidRDefault="005D2C37" w:rsidP="00980425">
      <w:pPr>
        <w:spacing w:after="0" w:line="240" w:lineRule="auto"/>
        <w:rPr>
          <w:rFonts w:ascii="Arial" w:hAnsi="Arial" w:cs="Arial"/>
          <w:sz w:val="20"/>
          <w:szCs w:val="20"/>
          <w:lang w:val="es-ES"/>
        </w:rPr>
      </w:pPr>
      <w:r w:rsidRPr="00937D94">
        <w:rPr>
          <w:rFonts w:ascii="Arial" w:hAnsi="Arial" w:cs="Arial"/>
          <w:b/>
          <w:bCs/>
          <w:sz w:val="20"/>
          <w:szCs w:val="20"/>
          <w:lang w:val="es"/>
        </w:rPr>
        <w:t xml:space="preserve">ENLACE A LA AU ANTERIOR: </w:t>
      </w:r>
      <w:hyperlink r:id="rId7" w:history="1">
        <w:r w:rsidRPr="00937D94">
          <w:rPr>
            <w:rStyle w:val="Hipervnculo"/>
            <w:rFonts w:ascii="Arial" w:hAnsi="Arial" w:cs="Arial"/>
            <w:lang w:val="es"/>
          </w:rPr>
          <w:t>https://www.amnesty.org/es/documents/eur46/7012/2023/es/</w:t>
        </w:r>
      </w:hyperlink>
    </w:p>
    <w:p w14:paraId="18A6EE04" w14:textId="787F2790" w:rsidR="00B92AEC" w:rsidRPr="00937D94" w:rsidRDefault="00B92AEC" w:rsidP="00980425">
      <w:pPr>
        <w:spacing w:line="240" w:lineRule="auto"/>
        <w:rPr>
          <w:rFonts w:ascii="Arial" w:hAnsi="Arial" w:cs="Arial"/>
          <w:sz w:val="20"/>
          <w:szCs w:val="20"/>
          <w:lang w:val="es-ES"/>
        </w:rPr>
      </w:pPr>
    </w:p>
    <w:sectPr w:rsidR="00B92AEC" w:rsidRPr="00937D94" w:rsidSect="00937D94">
      <w:headerReference w:type="default" r:id="rId8"/>
      <w:headerReference w:type="first" r:id="rId9"/>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256C" w14:textId="77777777" w:rsidR="009D50B5" w:rsidRDefault="009D50B5">
      <w:r>
        <w:separator/>
      </w:r>
    </w:p>
  </w:endnote>
  <w:endnote w:type="continuationSeparator" w:id="0">
    <w:p w14:paraId="1D01F862" w14:textId="77777777" w:rsidR="009D50B5" w:rsidRDefault="009D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88EC8" w14:textId="77777777" w:rsidR="009D50B5" w:rsidRDefault="009D50B5">
      <w:r>
        <w:separator/>
      </w:r>
    </w:p>
  </w:footnote>
  <w:footnote w:type="continuationSeparator" w:id="0">
    <w:p w14:paraId="1D6B0276" w14:textId="77777777" w:rsidR="009D50B5" w:rsidRDefault="009D5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35F89" w14:textId="36A1B587" w:rsidR="00355617" w:rsidRPr="008A3BB0" w:rsidRDefault="00494D4B" w:rsidP="0082127B">
    <w:pPr>
      <w:tabs>
        <w:tab w:val="left" w:pos="6060"/>
        <w:tab w:val="right" w:pos="10203"/>
      </w:tabs>
      <w:spacing w:after="0"/>
      <w:rPr>
        <w:sz w:val="16"/>
        <w:szCs w:val="16"/>
        <w:lang w:val="es-ES"/>
      </w:rPr>
    </w:pPr>
    <w:r>
      <w:rPr>
        <w:sz w:val="16"/>
        <w:szCs w:val="16"/>
        <w:lang w:val="es"/>
      </w:rPr>
      <w:t>Segunda AU: 69/23 Índice: EUR 46/7526/2023 Federación Rusa/Ucrania</w:t>
    </w:r>
    <w:r>
      <w:rPr>
        <w:sz w:val="16"/>
        <w:szCs w:val="16"/>
        <w:lang w:val="es"/>
      </w:rPr>
      <w:tab/>
    </w:r>
    <w:r>
      <w:rPr>
        <w:sz w:val="16"/>
        <w:szCs w:val="16"/>
        <w:lang w:val="es"/>
      </w:rPr>
      <w:tab/>
      <w:t>Fecha: 11 de diciembre de 2023</w:t>
    </w:r>
  </w:p>
  <w:p w14:paraId="72F4EA4D" w14:textId="77777777" w:rsidR="007A3AEA" w:rsidRPr="008A3BB0"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EA733" w14:textId="77777777" w:rsidR="00E45B15" w:rsidRDefault="00E45B15" w:rsidP="00D35879">
    <w:pPr>
      <w:pStyle w:val="Encabezado"/>
    </w:pPr>
  </w:p>
  <w:p w14:paraId="1ED121CD"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7"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39424C27"/>
    <w:multiLevelType w:val="hybridMultilevel"/>
    <w:tmpl w:val="5442E380"/>
    <w:lvl w:ilvl="0" w:tplc="52143926">
      <w:start w:val="1"/>
      <w:numFmt w:val="bullet"/>
      <w:lvlText w:val=""/>
      <w:lvlJc w:val="left"/>
      <w:pPr>
        <w:ind w:left="720" w:hanging="360"/>
      </w:pPr>
      <w:rPr>
        <w:rFonts w:ascii="Symbol" w:hAnsi="Symbol"/>
      </w:rPr>
    </w:lvl>
    <w:lvl w:ilvl="1" w:tplc="FA762DA4">
      <w:start w:val="1"/>
      <w:numFmt w:val="bullet"/>
      <w:lvlText w:val=""/>
      <w:lvlJc w:val="left"/>
      <w:pPr>
        <w:ind w:left="720" w:hanging="360"/>
      </w:pPr>
      <w:rPr>
        <w:rFonts w:ascii="Symbol" w:hAnsi="Symbol"/>
      </w:rPr>
    </w:lvl>
    <w:lvl w:ilvl="2" w:tplc="37BA38A0">
      <w:start w:val="1"/>
      <w:numFmt w:val="bullet"/>
      <w:lvlText w:val=""/>
      <w:lvlJc w:val="left"/>
      <w:pPr>
        <w:ind w:left="720" w:hanging="360"/>
      </w:pPr>
      <w:rPr>
        <w:rFonts w:ascii="Symbol" w:hAnsi="Symbol"/>
      </w:rPr>
    </w:lvl>
    <w:lvl w:ilvl="3" w:tplc="B8C27942">
      <w:start w:val="1"/>
      <w:numFmt w:val="bullet"/>
      <w:lvlText w:val=""/>
      <w:lvlJc w:val="left"/>
      <w:pPr>
        <w:ind w:left="720" w:hanging="360"/>
      </w:pPr>
      <w:rPr>
        <w:rFonts w:ascii="Symbol" w:hAnsi="Symbol"/>
      </w:rPr>
    </w:lvl>
    <w:lvl w:ilvl="4" w:tplc="6DD28758">
      <w:start w:val="1"/>
      <w:numFmt w:val="bullet"/>
      <w:lvlText w:val=""/>
      <w:lvlJc w:val="left"/>
      <w:pPr>
        <w:ind w:left="720" w:hanging="360"/>
      </w:pPr>
      <w:rPr>
        <w:rFonts w:ascii="Symbol" w:hAnsi="Symbol"/>
      </w:rPr>
    </w:lvl>
    <w:lvl w:ilvl="5" w:tplc="D32E2440">
      <w:start w:val="1"/>
      <w:numFmt w:val="bullet"/>
      <w:lvlText w:val=""/>
      <w:lvlJc w:val="left"/>
      <w:pPr>
        <w:ind w:left="720" w:hanging="360"/>
      </w:pPr>
      <w:rPr>
        <w:rFonts w:ascii="Symbol" w:hAnsi="Symbol"/>
      </w:rPr>
    </w:lvl>
    <w:lvl w:ilvl="6" w:tplc="FC247B1E">
      <w:start w:val="1"/>
      <w:numFmt w:val="bullet"/>
      <w:lvlText w:val=""/>
      <w:lvlJc w:val="left"/>
      <w:pPr>
        <w:ind w:left="720" w:hanging="360"/>
      </w:pPr>
      <w:rPr>
        <w:rFonts w:ascii="Symbol" w:hAnsi="Symbol"/>
      </w:rPr>
    </w:lvl>
    <w:lvl w:ilvl="7" w:tplc="B386A690">
      <w:start w:val="1"/>
      <w:numFmt w:val="bullet"/>
      <w:lvlText w:val=""/>
      <w:lvlJc w:val="left"/>
      <w:pPr>
        <w:ind w:left="720" w:hanging="360"/>
      </w:pPr>
      <w:rPr>
        <w:rFonts w:ascii="Symbol" w:hAnsi="Symbol"/>
      </w:rPr>
    </w:lvl>
    <w:lvl w:ilvl="8" w:tplc="7C16DA62">
      <w:start w:val="1"/>
      <w:numFmt w:val="bullet"/>
      <w:lvlText w:val=""/>
      <w:lvlJc w:val="left"/>
      <w:pPr>
        <w:ind w:left="720" w:hanging="360"/>
      </w:pPr>
      <w:rPr>
        <w:rFonts w:ascii="Symbol" w:hAnsi="Symbol"/>
      </w:rPr>
    </w:lvl>
  </w:abstractNum>
  <w:abstractNum w:abstractNumId="9" w15:restartNumberingAfterBreak="0">
    <w:nsid w:val="42B02A0B"/>
    <w:multiLevelType w:val="multilevel"/>
    <w:tmpl w:val="699C0A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A77844"/>
    <w:multiLevelType w:val="hybridMultilevel"/>
    <w:tmpl w:val="4EA0BFD0"/>
    <w:lvl w:ilvl="0" w:tplc="2BD889D8">
      <w:numFmt w:val="bullet"/>
      <w:lvlText w:val="-"/>
      <w:lvlJc w:val="left"/>
      <w:pPr>
        <w:ind w:left="54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4813375">
    <w:abstractNumId w:val="0"/>
  </w:num>
  <w:num w:numId="2" w16cid:durableId="1439331864">
    <w:abstractNumId w:val="23"/>
  </w:num>
  <w:num w:numId="3" w16cid:durableId="452944231">
    <w:abstractNumId w:val="22"/>
  </w:num>
  <w:num w:numId="4" w16cid:durableId="900021309">
    <w:abstractNumId w:val="11"/>
  </w:num>
  <w:num w:numId="5" w16cid:durableId="225066440">
    <w:abstractNumId w:val="3"/>
  </w:num>
  <w:num w:numId="6" w16cid:durableId="241188158">
    <w:abstractNumId w:val="21"/>
  </w:num>
  <w:num w:numId="7" w16cid:durableId="1546331882">
    <w:abstractNumId w:val="19"/>
  </w:num>
  <w:num w:numId="8" w16cid:durableId="1940946615">
    <w:abstractNumId w:val="10"/>
  </w:num>
  <w:num w:numId="9" w16cid:durableId="1261526133">
    <w:abstractNumId w:val="7"/>
  </w:num>
  <w:num w:numId="10" w16cid:durableId="1599369787">
    <w:abstractNumId w:val="15"/>
  </w:num>
  <w:num w:numId="11" w16cid:durableId="1425690355">
    <w:abstractNumId w:val="5"/>
  </w:num>
  <w:num w:numId="12" w16cid:durableId="1906642633">
    <w:abstractNumId w:val="16"/>
  </w:num>
  <w:num w:numId="13" w16cid:durableId="682240593">
    <w:abstractNumId w:val="17"/>
  </w:num>
  <w:num w:numId="14" w16cid:durableId="302776445">
    <w:abstractNumId w:val="1"/>
  </w:num>
  <w:num w:numId="15" w16cid:durableId="1947884384">
    <w:abstractNumId w:val="20"/>
  </w:num>
  <w:num w:numId="16" w16cid:durableId="1308776144">
    <w:abstractNumId w:val="12"/>
  </w:num>
  <w:num w:numId="17" w16cid:durableId="57213992">
    <w:abstractNumId w:val="13"/>
  </w:num>
  <w:num w:numId="18" w16cid:durableId="2026059226">
    <w:abstractNumId w:val="4"/>
  </w:num>
  <w:num w:numId="19" w16cid:durableId="940724776">
    <w:abstractNumId w:val="6"/>
  </w:num>
  <w:num w:numId="20" w16cid:durableId="1715422790">
    <w:abstractNumId w:val="18"/>
  </w:num>
  <w:num w:numId="21" w16cid:durableId="1687487379">
    <w:abstractNumId w:val="2"/>
  </w:num>
  <w:num w:numId="22" w16cid:durableId="2091583698">
    <w:abstractNumId w:val="24"/>
  </w:num>
  <w:num w:numId="23" w16cid:durableId="803425450">
    <w:abstractNumId w:val="14"/>
  </w:num>
  <w:num w:numId="24" w16cid:durableId="5454862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7702063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4097"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E8"/>
    <w:rsid w:val="000009F8"/>
    <w:rsid w:val="00001383"/>
    <w:rsid w:val="000021AD"/>
    <w:rsid w:val="00004D79"/>
    <w:rsid w:val="000058B2"/>
    <w:rsid w:val="00006629"/>
    <w:rsid w:val="0002386F"/>
    <w:rsid w:val="00037671"/>
    <w:rsid w:val="00057A7E"/>
    <w:rsid w:val="00067E87"/>
    <w:rsid w:val="00076037"/>
    <w:rsid w:val="00083462"/>
    <w:rsid w:val="00084C4D"/>
    <w:rsid w:val="00085CB3"/>
    <w:rsid w:val="00087E2B"/>
    <w:rsid w:val="0009130D"/>
    <w:rsid w:val="00092DFA"/>
    <w:rsid w:val="000957C5"/>
    <w:rsid w:val="000A143C"/>
    <w:rsid w:val="000A1F14"/>
    <w:rsid w:val="000B02B4"/>
    <w:rsid w:val="000B4A38"/>
    <w:rsid w:val="000C2A0D"/>
    <w:rsid w:val="000C6196"/>
    <w:rsid w:val="000D0ABB"/>
    <w:rsid w:val="000D2BF7"/>
    <w:rsid w:val="000D70C1"/>
    <w:rsid w:val="000E0D61"/>
    <w:rsid w:val="000E5561"/>
    <w:rsid w:val="000E57D4"/>
    <w:rsid w:val="000F3012"/>
    <w:rsid w:val="00100FE4"/>
    <w:rsid w:val="0010425E"/>
    <w:rsid w:val="00106837"/>
    <w:rsid w:val="00106D61"/>
    <w:rsid w:val="00114556"/>
    <w:rsid w:val="0012544D"/>
    <w:rsid w:val="001300C3"/>
    <w:rsid w:val="00130B8A"/>
    <w:rsid w:val="00136AAB"/>
    <w:rsid w:val="0014617E"/>
    <w:rsid w:val="001526C3"/>
    <w:rsid w:val="001561F4"/>
    <w:rsid w:val="0016118D"/>
    <w:rsid w:val="001648DB"/>
    <w:rsid w:val="00174398"/>
    <w:rsid w:val="00176678"/>
    <w:rsid w:val="001773D1"/>
    <w:rsid w:val="00177779"/>
    <w:rsid w:val="00181AF9"/>
    <w:rsid w:val="0019118D"/>
    <w:rsid w:val="00194CD5"/>
    <w:rsid w:val="001A581D"/>
    <w:rsid w:val="001A5875"/>
    <w:rsid w:val="001A635D"/>
    <w:rsid w:val="001A6AC9"/>
    <w:rsid w:val="001D52A5"/>
    <w:rsid w:val="001D65A6"/>
    <w:rsid w:val="001E2045"/>
    <w:rsid w:val="00201189"/>
    <w:rsid w:val="002036C0"/>
    <w:rsid w:val="00215C3E"/>
    <w:rsid w:val="00215E33"/>
    <w:rsid w:val="00225A11"/>
    <w:rsid w:val="002441DE"/>
    <w:rsid w:val="00245200"/>
    <w:rsid w:val="002558D7"/>
    <w:rsid w:val="0025792F"/>
    <w:rsid w:val="00261532"/>
    <w:rsid w:val="00261CC7"/>
    <w:rsid w:val="002632AA"/>
    <w:rsid w:val="002665C3"/>
    <w:rsid w:val="00267383"/>
    <w:rsid w:val="002703E7"/>
    <w:rsid w:val="002709C3"/>
    <w:rsid w:val="002739C9"/>
    <w:rsid w:val="00273E9A"/>
    <w:rsid w:val="002820E9"/>
    <w:rsid w:val="002A2F36"/>
    <w:rsid w:val="002B2E9B"/>
    <w:rsid w:val="002C06A6"/>
    <w:rsid w:val="002C5FE4"/>
    <w:rsid w:val="002C7F1F"/>
    <w:rsid w:val="002D48CD"/>
    <w:rsid w:val="002D5454"/>
    <w:rsid w:val="002E3658"/>
    <w:rsid w:val="002F1611"/>
    <w:rsid w:val="002F3C80"/>
    <w:rsid w:val="002F6653"/>
    <w:rsid w:val="0030103D"/>
    <w:rsid w:val="00301F66"/>
    <w:rsid w:val="003026C3"/>
    <w:rsid w:val="003059C1"/>
    <w:rsid w:val="0031230A"/>
    <w:rsid w:val="00313E8B"/>
    <w:rsid w:val="003158BE"/>
    <w:rsid w:val="00320461"/>
    <w:rsid w:val="00322BC1"/>
    <w:rsid w:val="00327C45"/>
    <w:rsid w:val="0033624A"/>
    <w:rsid w:val="00337347"/>
    <w:rsid w:val="003373A5"/>
    <w:rsid w:val="00337826"/>
    <w:rsid w:val="0034128A"/>
    <w:rsid w:val="0034324D"/>
    <w:rsid w:val="0035329F"/>
    <w:rsid w:val="00355617"/>
    <w:rsid w:val="00355BA5"/>
    <w:rsid w:val="00375816"/>
    <w:rsid w:val="00376EF4"/>
    <w:rsid w:val="00384B4C"/>
    <w:rsid w:val="003904F0"/>
    <w:rsid w:val="003975C9"/>
    <w:rsid w:val="003A3007"/>
    <w:rsid w:val="003B294A"/>
    <w:rsid w:val="003B5483"/>
    <w:rsid w:val="003C3210"/>
    <w:rsid w:val="003C5EEA"/>
    <w:rsid w:val="003C7CB6"/>
    <w:rsid w:val="003F3D5D"/>
    <w:rsid w:val="0042210F"/>
    <w:rsid w:val="004257C0"/>
    <w:rsid w:val="004334BF"/>
    <w:rsid w:val="004408A1"/>
    <w:rsid w:val="00442E5B"/>
    <w:rsid w:val="0044379B"/>
    <w:rsid w:val="00445D50"/>
    <w:rsid w:val="0045292D"/>
    <w:rsid w:val="00453538"/>
    <w:rsid w:val="004567E8"/>
    <w:rsid w:val="004603A2"/>
    <w:rsid w:val="0048253C"/>
    <w:rsid w:val="00486088"/>
    <w:rsid w:val="00492FA8"/>
    <w:rsid w:val="00494D4B"/>
    <w:rsid w:val="00494D7E"/>
    <w:rsid w:val="004A1BDD"/>
    <w:rsid w:val="004B1E15"/>
    <w:rsid w:val="004B2367"/>
    <w:rsid w:val="004B381D"/>
    <w:rsid w:val="004C265C"/>
    <w:rsid w:val="004C2AF5"/>
    <w:rsid w:val="004C71F5"/>
    <w:rsid w:val="004D41DC"/>
    <w:rsid w:val="00504FBC"/>
    <w:rsid w:val="00517449"/>
    <w:rsid w:val="00517E88"/>
    <w:rsid w:val="00531B88"/>
    <w:rsid w:val="005363CA"/>
    <w:rsid w:val="00542F58"/>
    <w:rsid w:val="00544A14"/>
    <w:rsid w:val="00545423"/>
    <w:rsid w:val="00547E71"/>
    <w:rsid w:val="00565462"/>
    <w:rsid w:val="005668D0"/>
    <w:rsid w:val="00567FDC"/>
    <w:rsid w:val="00572CCD"/>
    <w:rsid w:val="0057440A"/>
    <w:rsid w:val="00581A12"/>
    <w:rsid w:val="00592C3E"/>
    <w:rsid w:val="00596449"/>
    <w:rsid w:val="005A3E28"/>
    <w:rsid w:val="005A71AD"/>
    <w:rsid w:val="005A7F1B"/>
    <w:rsid w:val="005B1D8C"/>
    <w:rsid w:val="005B227F"/>
    <w:rsid w:val="005B3FFB"/>
    <w:rsid w:val="005B59ED"/>
    <w:rsid w:val="005B5C5A"/>
    <w:rsid w:val="005B7039"/>
    <w:rsid w:val="005C751F"/>
    <w:rsid w:val="005D14AA"/>
    <w:rsid w:val="005D2C37"/>
    <w:rsid w:val="005D7287"/>
    <w:rsid w:val="005D7D1C"/>
    <w:rsid w:val="005E1A8A"/>
    <w:rsid w:val="005F0355"/>
    <w:rsid w:val="005F5E43"/>
    <w:rsid w:val="00606108"/>
    <w:rsid w:val="006201FC"/>
    <w:rsid w:val="00620ADD"/>
    <w:rsid w:val="006303D3"/>
    <w:rsid w:val="00634070"/>
    <w:rsid w:val="00640EF2"/>
    <w:rsid w:val="0064718C"/>
    <w:rsid w:val="0065049B"/>
    <w:rsid w:val="00650D73"/>
    <w:rsid w:val="00655428"/>
    <w:rsid w:val="006558EE"/>
    <w:rsid w:val="00657231"/>
    <w:rsid w:val="00661BF1"/>
    <w:rsid w:val="00667FBC"/>
    <w:rsid w:val="00681B93"/>
    <w:rsid w:val="00685D0E"/>
    <w:rsid w:val="00685D39"/>
    <w:rsid w:val="0069571A"/>
    <w:rsid w:val="006A0BB9"/>
    <w:rsid w:val="006A0E44"/>
    <w:rsid w:val="006B12FA"/>
    <w:rsid w:val="006B44C8"/>
    <w:rsid w:val="006B461E"/>
    <w:rsid w:val="006B79F6"/>
    <w:rsid w:val="006C3C21"/>
    <w:rsid w:val="006C7A31"/>
    <w:rsid w:val="006D46D9"/>
    <w:rsid w:val="006F4C28"/>
    <w:rsid w:val="007025C5"/>
    <w:rsid w:val="0070364E"/>
    <w:rsid w:val="007060D3"/>
    <w:rsid w:val="007104E8"/>
    <w:rsid w:val="007156FC"/>
    <w:rsid w:val="00716942"/>
    <w:rsid w:val="007173E9"/>
    <w:rsid w:val="00727519"/>
    <w:rsid w:val="00727CA7"/>
    <w:rsid w:val="0073431C"/>
    <w:rsid w:val="007656E7"/>
    <w:rsid w:val="007666A4"/>
    <w:rsid w:val="00771CEE"/>
    <w:rsid w:val="00773365"/>
    <w:rsid w:val="007755D0"/>
    <w:rsid w:val="00781624"/>
    <w:rsid w:val="00781A5C"/>
    <w:rsid w:val="00781E3C"/>
    <w:rsid w:val="007858BA"/>
    <w:rsid w:val="007977B6"/>
    <w:rsid w:val="007A2832"/>
    <w:rsid w:val="007A2ABA"/>
    <w:rsid w:val="007A3AEA"/>
    <w:rsid w:val="007A7F97"/>
    <w:rsid w:val="007B4F3E"/>
    <w:rsid w:val="007B6470"/>
    <w:rsid w:val="007B7197"/>
    <w:rsid w:val="007C6CD0"/>
    <w:rsid w:val="007F72FF"/>
    <w:rsid w:val="007F7B5E"/>
    <w:rsid w:val="008056E9"/>
    <w:rsid w:val="0081049F"/>
    <w:rsid w:val="00811A6C"/>
    <w:rsid w:val="00814632"/>
    <w:rsid w:val="0082127B"/>
    <w:rsid w:val="00827A40"/>
    <w:rsid w:val="00844F48"/>
    <w:rsid w:val="008455C2"/>
    <w:rsid w:val="00846E45"/>
    <w:rsid w:val="00853A39"/>
    <w:rsid w:val="00854E65"/>
    <w:rsid w:val="00855565"/>
    <w:rsid w:val="00864035"/>
    <w:rsid w:val="00866873"/>
    <w:rsid w:val="008763F4"/>
    <w:rsid w:val="008849EA"/>
    <w:rsid w:val="00886318"/>
    <w:rsid w:val="00891FE8"/>
    <w:rsid w:val="008A3BB0"/>
    <w:rsid w:val="008C64A0"/>
    <w:rsid w:val="008D16ED"/>
    <w:rsid w:val="008D2A6B"/>
    <w:rsid w:val="008D49A5"/>
    <w:rsid w:val="008E039D"/>
    <w:rsid w:val="008E0B66"/>
    <w:rsid w:val="008E172D"/>
    <w:rsid w:val="008E3018"/>
    <w:rsid w:val="008E3C29"/>
    <w:rsid w:val="0090170C"/>
    <w:rsid w:val="00902730"/>
    <w:rsid w:val="00906C9F"/>
    <w:rsid w:val="0090738B"/>
    <w:rsid w:val="00921577"/>
    <w:rsid w:val="009259E1"/>
    <w:rsid w:val="00937D94"/>
    <w:rsid w:val="0095188F"/>
    <w:rsid w:val="009550A0"/>
    <w:rsid w:val="00960C64"/>
    <w:rsid w:val="00963D4F"/>
    <w:rsid w:val="0097218E"/>
    <w:rsid w:val="00980425"/>
    <w:rsid w:val="00981FAC"/>
    <w:rsid w:val="00991C69"/>
    <w:rsid w:val="009923C0"/>
    <w:rsid w:val="00992FA7"/>
    <w:rsid w:val="009A1F49"/>
    <w:rsid w:val="009B78FE"/>
    <w:rsid w:val="009C3521"/>
    <w:rsid w:val="009C4461"/>
    <w:rsid w:val="009C6B5A"/>
    <w:rsid w:val="009D027D"/>
    <w:rsid w:val="009D41F4"/>
    <w:rsid w:val="009D50B5"/>
    <w:rsid w:val="009E097D"/>
    <w:rsid w:val="009E7E6E"/>
    <w:rsid w:val="00A07E67"/>
    <w:rsid w:val="00A31F72"/>
    <w:rsid w:val="00A34DB5"/>
    <w:rsid w:val="00A35126"/>
    <w:rsid w:val="00A415E7"/>
    <w:rsid w:val="00A41FC6"/>
    <w:rsid w:val="00A44B1B"/>
    <w:rsid w:val="00A4583A"/>
    <w:rsid w:val="00A47B28"/>
    <w:rsid w:val="00A70756"/>
    <w:rsid w:val="00A70D9D"/>
    <w:rsid w:val="00A7548F"/>
    <w:rsid w:val="00A81673"/>
    <w:rsid w:val="00A90EA6"/>
    <w:rsid w:val="00AB5744"/>
    <w:rsid w:val="00AB5C6E"/>
    <w:rsid w:val="00AB7E5D"/>
    <w:rsid w:val="00AC15B7"/>
    <w:rsid w:val="00AC367F"/>
    <w:rsid w:val="00AD520A"/>
    <w:rsid w:val="00AE4214"/>
    <w:rsid w:val="00AE615C"/>
    <w:rsid w:val="00AF0FCD"/>
    <w:rsid w:val="00AF5FF0"/>
    <w:rsid w:val="00B07624"/>
    <w:rsid w:val="00B13A5A"/>
    <w:rsid w:val="00B206A8"/>
    <w:rsid w:val="00B27311"/>
    <w:rsid w:val="00B27341"/>
    <w:rsid w:val="00B37FF0"/>
    <w:rsid w:val="00B408D4"/>
    <w:rsid w:val="00B52B01"/>
    <w:rsid w:val="00B64842"/>
    <w:rsid w:val="00B6690B"/>
    <w:rsid w:val="00B7545C"/>
    <w:rsid w:val="00B85EDC"/>
    <w:rsid w:val="00B92AEC"/>
    <w:rsid w:val="00B93E54"/>
    <w:rsid w:val="00B957E6"/>
    <w:rsid w:val="00B97626"/>
    <w:rsid w:val="00BA0E81"/>
    <w:rsid w:val="00BA6913"/>
    <w:rsid w:val="00BB0AED"/>
    <w:rsid w:val="00BB0B3B"/>
    <w:rsid w:val="00BC1011"/>
    <w:rsid w:val="00BC66A6"/>
    <w:rsid w:val="00BC7111"/>
    <w:rsid w:val="00BD0B43"/>
    <w:rsid w:val="00BD62CE"/>
    <w:rsid w:val="00BE0D92"/>
    <w:rsid w:val="00BE2545"/>
    <w:rsid w:val="00BE4685"/>
    <w:rsid w:val="00BE6035"/>
    <w:rsid w:val="00BE7278"/>
    <w:rsid w:val="00BF4778"/>
    <w:rsid w:val="00BF7136"/>
    <w:rsid w:val="00C162AD"/>
    <w:rsid w:val="00C17D6F"/>
    <w:rsid w:val="00C229ED"/>
    <w:rsid w:val="00C33968"/>
    <w:rsid w:val="00C358E5"/>
    <w:rsid w:val="00C359CF"/>
    <w:rsid w:val="00C370BB"/>
    <w:rsid w:val="00C415B8"/>
    <w:rsid w:val="00C460DB"/>
    <w:rsid w:val="00C50CEC"/>
    <w:rsid w:val="00C538D1"/>
    <w:rsid w:val="00C607FB"/>
    <w:rsid w:val="00C70B7B"/>
    <w:rsid w:val="00C71657"/>
    <w:rsid w:val="00C76A12"/>
    <w:rsid w:val="00C76EE0"/>
    <w:rsid w:val="00C8330C"/>
    <w:rsid w:val="00C85BFA"/>
    <w:rsid w:val="00C85EFE"/>
    <w:rsid w:val="00C9301C"/>
    <w:rsid w:val="00C934DE"/>
    <w:rsid w:val="00C93CB2"/>
    <w:rsid w:val="00CA13A3"/>
    <w:rsid w:val="00CA51AF"/>
    <w:rsid w:val="00CA5CB1"/>
    <w:rsid w:val="00CB55B5"/>
    <w:rsid w:val="00CC6546"/>
    <w:rsid w:val="00CD2995"/>
    <w:rsid w:val="00CE02D2"/>
    <w:rsid w:val="00CE2F26"/>
    <w:rsid w:val="00CF5A90"/>
    <w:rsid w:val="00CF7805"/>
    <w:rsid w:val="00D007F8"/>
    <w:rsid w:val="00D030C9"/>
    <w:rsid w:val="00D05A52"/>
    <w:rsid w:val="00D07E7C"/>
    <w:rsid w:val="00D114C6"/>
    <w:rsid w:val="00D12226"/>
    <w:rsid w:val="00D142D0"/>
    <w:rsid w:val="00D179EF"/>
    <w:rsid w:val="00D23D90"/>
    <w:rsid w:val="00D26BF9"/>
    <w:rsid w:val="00D306B2"/>
    <w:rsid w:val="00D35879"/>
    <w:rsid w:val="00D47210"/>
    <w:rsid w:val="00D54217"/>
    <w:rsid w:val="00D55F06"/>
    <w:rsid w:val="00D62977"/>
    <w:rsid w:val="00D635A1"/>
    <w:rsid w:val="00D6411A"/>
    <w:rsid w:val="00D67ABF"/>
    <w:rsid w:val="00D749E6"/>
    <w:rsid w:val="00D76161"/>
    <w:rsid w:val="00D76C81"/>
    <w:rsid w:val="00D834E2"/>
    <w:rsid w:val="00D839E9"/>
    <w:rsid w:val="00D844EE"/>
    <w:rsid w:val="00D847F8"/>
    <w:rsid w:val="00D90465"/>
    <w:rsid w:val="00DB7D74"/>
    <w:rsid w:val="00DC65A4"/>
    <w:rsid w:val="00DD346F"/>
    <w:rsid w:val="00DD74A8"/>
    <w:rsid w:val="00DE2D74"/>
    <w:rsid w:val="00DE67A2"/>
    <w:rsid w:val="00DE72F9"/>
    <w:rsid w:val="00DF1141"/>
    <w:rsid w:val="00DF3644"/>
    <w:rsid w:val="00DF3DF5"/>
    <w:rsid w:val="00DF63A6"/>
    <w:rsid w:val="00E028CA"/>
    <w:rsid w:val="00E04AF0"/>
    <w:rsid w:val="00E12FD3"/>
    <w:rsid w:val="00E22AAE"/>
    <w:rsid w:val="00E37B98"/>
    <w:rsid w:val="00E406B4"/>
    <w:rsid w:val="00E40EAA"/>
    <w:rsid w:val="00E43F3A"/>
    <w:rsid w:val="00E45B15"/>
    <w:rsid w:val="00E555C0"/>
    <w:rsid w:val="00E63CEF"/>
    <w:rsid w:val="00E65118"/>
    <w:rsid w:val="00E65D5E"/>
    <w:rsid w:val="00E65E2D"/>
    <w:rsid w:val="00E67C6B"/>
    <w:rsid w:val="00E707D9"/>
    <w:rsid w:val="00E7569C"/>
    <w:rsid w:val="00E76516"/>
    <w:rsid w:val="00E778FE"/>
    <w:rsid w:val="00E91726"/>
    <w:rsid w:val="00E97582"/>
    <w:rsid w:val="00EA1562"/>
    <w:rsid w:val="00EA6265"/>
    <w:rsid w:val="00EA68CE"/>
    <w:rsid w:val="00EB1C45"/>
    <w:rsid w:val="00EB51EB"/>
    <w:rsid w:val="00EC677A"/>
    <w:rsid w:val="00EC7160"/>
    <w:rsid w:val="00ED37F8"/>
    <w:rsid w:val="00EE7EB9"/>
    <w:rsid w:val="00EF1A77"/>
    <w:rsid w:val="00EF284E"/>
    <w:rsid w:val="00F25445"/>
    <w:rsid w:val="00F322A8"/>
    <w:rsid w:val="00F3394A"/>
    <w:rsid w:val="00F3436F"/>
    <w:rsid w:val="00F45927"/>
    <w:rsid w:val="00F57978"/>
    <w:rsid w:val="00F61685"/>
    <w:rsid w:val="00F65D4B"/>
    <w:rsid w:val="00F7577A"/>
    <w:rsid w:val="00F771BD"/>
    <w:rsid w:val="00F82561"/>
    <w:rsid w:val="00F83EDB"/>
    <w:rsid w:val="00F91619"/>
    <w:rsid w:val="00F93094"/>
    <w:rsid w:val="00F9400E"/>
    <w:rsid w:val="00FA1C07"/>
    <w:rsid w:val="00FA48E3"/>
    <w:rsid w:val="00FA4E88"/>
    <w:rsid w:val="00FA7368"/>
    <w:rsid w:val="00FB2CBD"/>
    <w:rsid w:val="00FB54DD"/>
    <w:rsid w:val="00FB6A97"/>
    <w:rsid w:val="00FC01A6"/>
    <w:rsid w:val="00FF4725"/>
    <w:rsid w:val="00FF799B"/>
    <w:rsid w:val="1613E2BB"/>
    <w:rsid w:val="182C28DC"/>
    <w:rsid w:val="2100FB14"/>
    <w:rsid w:val="368C447B"/>
    <w:rsid w:val="5248D37B"/>
    <w:rsid w:val="5482C1E9"/>
    <w:rsid w:val="593F9A65"/>
    <w:rsid w:val="7106DFA8"/>
    <w:rsid w:val="748C92D4"/>
    <w:rsid w:val="7526BF6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7E06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0D2BF7"/>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06394">
      <w:bodyDiv w:val="1"/>
      <w:marLeft w:val="0"/>
      <w:marRight w:val="0"/>
      <w:marTop w:val="0"/>
      <w:marBottom w:val="0"/>
      <w:divBdr>
        <w:top w:val="none" w:sz="0" w:space="0" w:color="auto"/>
        <w:left w:val="none" w:sz="0" w:space="0" w:color="auto"/>
        <w:bottom w:val="none" w:sz="0" w:space="0" w:color="auto"/>
        <w:right w:val="none" w:sz="0" w:space="0" w:color="auto"/>
      </w:divBdr>
    </w:div>
    <w:div w:id="347634844">
      <w:bodyDiv w:val="1"/>
      <w:marLeft w:val="0"/>
      <w:marRight w:val="0"/>
      <w:marTop w:val="0"/>
      <w:marBottom w:val="0"/>
      <w:divBdr>
        <w:top w:val="none" w:sz="0" w:space="0" w:color="auto"/>
        <w:left w:val="none" w:sz="0" w:space="0" w:color="auto"/>
        <w:bottom w:val="none" w:sz="0" w:space="0" w:color="auto"/>
        <w:right w:val="none" w:sz="0" w:space="0" w:color="auto"/>
      </w:divBdr>
    </w:div>
    <w:div w:id="766196896">
      <w:bodyDiv w:val="1"/>
      <w:marLeft w:val="0"/>
      <w:marRight w:val="0"/>
      <w:marTop w:val="0"/>
      <w:marBottom w:val="0"/>
      <w:divBdr>
        <w:top w:val="none" w:sz="0" w:space="0" w:color="auto"/>
        <w:left w:val="none" w:sz="0" w:space="0" w:color="auto"/>
        <w:bottom w:val="none" w:sz="0" w:space="0" w:color="auto"/>
        <w:right w:val="none" w:sz="0" w:space="0" w:color="auto"/>
      </w:divBdr>
    </w:div>
    <w:div w:id="1514567592">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mnesty.org/es/documents/eur46/7012/2023/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1285</Words>
  <Characters>7073</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2023-12-13T11:05:00Z</dcterms:created>
  <dcterms:modified xsi:type="dcterms:W3CDTF">2023-12-13T11:05:00Z</dcterms:modified>
</cp:coreProperties>
</file>