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AF7FFA" w14:textId="2896E353" w:rsidR="0034128A" w:rsidRPr="00751862" w:rsidRDefault="00751862" w:rsidP="00980425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  <w:lang w:val="es-MX"/>
        </w:rPr>
      </w:pPr>
      <w:r w:rsidRPr="00751862">
        <w:rPr>
          <w:rFonts w:ascii="Amnesty Trade Gothic Cn" w:hAnsi="Amnesty Trade Gothic Cn" w:cs="Arial"/>
          <w:sz w:val="100"/>
          <w:szCs w:val="100"/>
          <w:highlight w:val="yellow"/>
          <w:lang w:val="es-MX"/>
        </w:rPr>
        <w:t>ACCIÓN URGENTE</w:t>
      </w:r>
    </w:p>
    <w:p w14:paraId="76BC4611" w14:textId="77777777" w:rsidR="005D2C37" w:rsidRPr="00751862" w:rsidRDefault="005D2C37" w:rsidP="00980425">
      <w:pPr>
        <w:pStyle w:val="Default"/>
        <w:ind w:left="-283"/>
        <w:rPr>
          <w:b/>
          <w:sz w:val="28"/>
          <w:szCs w:val="28"/>
          <w:lang w:val="es-MX"/>
        </w:rPr>
      </w:pPr>
    </w:p>
    <w:p w14:paraId="48ED1961" w14:textId="22FB5C8B" w:rsidR="0034128A" w:rsidRPr="0049745E" w:rsidRDefault="00751862" w:rsidP="00EA68CE">
      <w:pPr>
        <w:spacing w:after="0"/>
        <w:ind w:left="-283"/>
        <w:rPr>
          <w:rFonts w:ascii="Arial" w:hAnsi="Arial" w:cs="Arial"/>
          <w:b/>
          <w:i/>
          <w:sz w:val="36"/>
          <w:lang w:val="es-MX" w:eastAsia="es-MX"/>
        </w:rPr>
      </w:pPr>
      <w:r w:rsidRPr="0049745E">
        <w:rPr>
          <w:rFonts w:ascii="Arial" w:hAnsi="Arial" w:cs="Arial"/>
          <w:b/>
          <w:sz w:val="36"/>
          <w:lang w:val="es-MX" w:eastAsia="es-MX"/>
        </w:rPr>
        <w:t>ONG</w:t>
      </w:r>
      <w:r w:rsidR="00296BC1">
        <w:rPr>
          <w:rFonts w:ascii="Arial" w:hAnsi="Arial" w:cs="Arial"/>
          <w:b/>
          <w:sz w:val="36"/>
          <w:lang w:val="es-MX" w:eastAsia="es-MX"/>
        </w:rPr>
        <w:t>S</w:t>
      </w:r>
      <w:r w:rsidRPr="0049745E">
        <w:rPr>
          <w:rFonts w:ascii="Arial" w:hAnsi="Arial" w:cs="Arial"/>
          <w:b/>
          <w:sz w:val="36"/>
          <w:lang w:val="es-MX" w:eastAsia="es-MX"/>
        </w:rPr>
        <w:t xml:space="preserve"> </w:t>
      </w:r>
      <w:r w:rsidR="00E80C93" w:rsidRPr="0049745E">
        <w:rPr>
          <w:rFonts w:ascii="Arial" w:hAnsi="Arial" w:cs="Arial"/>
          <w:b/>
          <w:sz w:val="36"/>
          <w:lang w:val="es-MX" w:eastAsia="es-MX"/>
        </w:rPr>
        <w:t>EN VENEZUELA</w:t>
      </w:r>
      <w:r w:rsidR="00C96EC5">
        <w:rPr>
          <w:rFonts w:ascii="Arial" w:hAnsi="Arial" w:cs="Arial"/>
          <w:b/>
          <w:sz w:val="36"/>
          <w:lang w:val="es-MX" w:eastAsia="es-MX"/>
        </w:rPr>
        <w:t xml:space="preserve"> </w:t>
      </w:r>
      <w:r w:rsidR="00D609E0">
        <w:rPr>
          <w:rFonts w:ascii="Arial" w:hAnsi="Arial" w:cs="Arial"/>
          <w:b/>
          <w:sz w:val="36"/>
          <w:lang w:val="es-MX" w:eastAsia="es-MX"/>
        </w:rPr>
        <w:t>BAJO GRAVE RIESGO</w:t>
      </w:r>
    </w:p>
    <w:p w14:paraId="1078B276" w14:textId="447B7773" w:rsidR="00D23D90" w:rsidRPr="00241387" w:rsidRDefault="00D609E0" w:rsidP="0FDFBCE9">
      <w:pPr>
        <w:spacing w:after="0"/>
        <w:ind w:left="-283"/>
        <w:rPr>
          <w:rFonts w:ascii="Arial" w:hAnsi="Arial" w:cs="Arial"/>
          <w:b/>
          <w:bCs/>
          <w:lang w:val="es-MX" w:eastAsia="es-MX"/>
        </w:rPr>
      </w:pPr>
      <w:r>
        <w:rPr>
          <w:rFonts w:ascii="Arial" w:hAnsi="Arial" w:cs="Arial"/>
          <w:b/>
          <w:bCs/>
          <w:lang w:val="es-MX" w:eastAsia="es-MX"/>
        </w:rPr>
        <w:t>E</w:t>
      </w:r>
      <w:r w:rsidR="000955D8">
        <w:rPr>
          <w:rFonts w:ascii="Arial" w:hAnsi="Arial" w:cs="Arial"/>
          <w:b/>
          <w:bCs/>
          <w:lang w:val="es-MX" w:eastAsia="es-MX"/>
        </w:rPr>
        <w:t xml:space="preserve">l 9 de </w:t>
      </w:r>
      <w:r>
        <w:rPr>
          <w:rFonts w:ascii="Arial" w:hAnsi="Arial" w:cs="Arial"/>
          <w:b/>
          <w:bCs/>
          <w:lang w:val="es-MX" w:eastAsia="es-MX"/>
        </w:rPr>
        <w:t xml:space="preserve">enero de 2024, la Asamblea Nacional </w:t>
      </w:r>
      <w:r w:rsidR="00ED7137">
        <w:rPr>
          <w:rFonts w:ascii="Arial" w:hAnsi="Arial" w:cs="Arial"/>
          <w:b/>
          <w:bCs/>
          <w:lang w:val="es-MX" w:eastAsia="es-MX"/>
        </w:rPr>
        <w:t xml:space="preserve">retomó el tratamiento de </w:t>
      </w:r>
      <w:r w:rsidR="00ED7137" w:rsidRPr="00241387">
        <w:rPr>
          <w:rFonts w:ascii="Arial" w:hAnsi="Arial" w:cs="Arial"/>
          <w:b/>
          <w:bCs/>
          <w:lang w:val="es-MX" w:eastAsia="es-MX"/>
        </w:rPr>
        <w:t>un proyecto de ley que busca restringir y potencialmente criminalizar y cerrar las ONG que operan en Venezuela</w:t>
      </w:r>
      <w:r w:rsidR="00ED7137">
        <w:rPr>
          <w:rFonts w:ascii="Arial" w:hAnsi="Arial" w:cs="Arial"/>
          <w:b/>
          <w:bCs/>
          <w:lang w:val="es-MX" w:eastAsia="es-MX"/>
        </w:rPr>
        <w:t>. Este proyecto de ley</w:t>
      </w:r>
      <w:r w:rsidR="00AC16AA">
        <w:rPr>
          <w:rFonts w:ascii="Arial" w:hAnsi="Arial" w:cs="Arial"/>
          <w:b/>
          <w:bCs/>
          <w:lang w:val="es-MX" w:eastAsia="es-MX"/>
        </w:rPr>
        <w:t xml:space="preserve"> pasó una primera votación el </w:t>
      </w:r>
      <w:r w:rsidR="00241387" w:rsidRPr="00241387">
        <w:rPr>
          <w:rFonts w:ascii="Arial" w:hAnsi="Arial" w:cs="Arial"/>
          <w:b/>
          <w:bCs/>
          <w:lang w:val="es-MX" w:eastAsia="es-MX"/>
        </w:rPr>
        <w:t>24 de enero de 2023</w:t>
      </w:r>
      <w:r w:rsidR="009A2194">
        <w:rPr>
          <w:rFonts w:ascii="Arial" w:hAnsi="Arial" w:cs="Arial"/>
          <w:b/>
          <w:bCs/>
          <w:lang w:val="es-MX" w:eastAsia="es-MX"/>
        </w:rPr>
        <w:t xml:space="preserve"> y su</w:t>
      </w:r>
      <w:r w:rsidR="005C3635">
        <w:rPr>
          <w:rFonts w:ascii="Arial" w:hAnsi="Arial" w:cs="Arial"/>
          <w:b/>
          <w:bCs/>
          <w:lang w:val="es-MX" w:eastAsia="es-MX"/>
        </w:rPr>
        <w:t xml:space="preserve"> aprobación final puede ser inminente. </w:t>
      </w:r>
      <w:r w:rsidR="00296BC1">
        <w:rPr>
          <w:rFonts w:ascii="Arial" w:hAnsi="Arial" w:cs="Arial"/>
          <w:b/>
          <w:bCs/>
          <w:lang w:val="es-MX" w:eastAsia="es-MX"/>
        </w:rPr>
        <w:t>De aprobarse</w:t>
      </w:r>
      <w:r w:rsidR="00241387" w:rsidRPr="00241387">
        <w:rPr>
          <w:rFonts w:ascii="Arial" w:hAnsi="Arial" w:cs="Arial"/>
          <w:b/>
          <w:bCs/>
          <w:lang w:val="es-MX" w:eastAsia="es-MX"/>
        </w:rPr>
        <w:t xml:space="preserve">, todas las ONG tendrán que cumplir con medidas abusivas o enfrentar un proceso penal. </w:t>
      </w:r>
      <w:r w:rsidR="005C3635">
        <w:rPr>
          <w:rFonts w:ascii="Arial" w:hAnsi="Arial" w:cs="Arial"/>
          <w:b/>
          <w:bCs/>
          <w:lang w:val="es-MX" w:eastAsia="es-MX"/>
        </w:rPr>
        <w:t>Dichas</w:t>
      </w:r>
      <w:r w:rsidR="00241387" w:rsidRPr="00241387">
        <w:rPr>
          <w:rFonts w:ascii="Arial" w:hAnsi="Arial" w:cs="Arial"/>
          <w:b/>
          <w:bCs/>
          <w:lang w:val="es-MX" w:eastAsia="es-MX"/>
        </w:rPr>
        <w:t xml:space="preserve"> medidas violarían los derechos de asociación, privacidad y otros, poniendo a las ONG y s</w:t>
      </w:r>
      <w:r w:rsidR="00B54FF6">
        <w:rPr>
          <w:rFonts w:ascii="Arial" w:hAnsi="Arial" w:cs="Arial"/>
          <w:b/>
          <w:bCs/>
          <w:lang w:val="es-MX" w:eastAsia="es-MX"/>
        </w:rPr>
        <w:t>us personas beneficiarias</w:t>
      </w:r>
      <w:r w:rsidR="00241387" w:rsidRPr="00241387">
        <w:rPr>
          <w:rFonts w:ascii="Arial" w:hAnsi="Arial" w:cs="Arial"/>
          <w:b/>
          <w:bCs/>
          <w:lang w:val="es-MX" w:eastAsia="es-MX"/>
        </w:rPr>
        <w:t xml:space="preserve"> en grave riesgo de criminalización y represalias. </w:t>
      </w:r>
      <w:r w:rsidR="00257BFF">
        <w:rPr>
          <w:rFonts w:ascii="Arial" w:hAnsi="Arial" w:cs="Arial"/>
          <w:b/>
          <w:bCs/>
          <w:lang w:val="es-MX" w:eastAsia="es-MX"/>
        </w:rPr>
        <w:t>Urgimos enfáticamente</w:t>
      </w:r>
      <w:r w:rsidR="00241387" w:rsidRPr="00241387">
        <w:rPr>
          <w:rFonts w:ascii="Arial" w:hAnsi="Arial" w:cs="Arial"/>
          <w:b/>
          <w:bCs/>
          <w:lang w:val="es-MX" w:eastAsia="es-MX"/>
        </w:rPr>
        <w:t xml:space="preserve"> a la Asamblea Nacional </w:t>
      </w:r>
      <w:r w:rsidR="00B54FF6">
        <w:rPr>
          <w:rFonts w:ascii="Arial" w:hAnsi="Arial" w:cs="Arial"/>
          <w:b/>
          <w:bCs/>
          <w:lang w:val="es-MX" w:eastAsia="es-MX"/>
        </w:rPr>
        <w:t>a</w:t>
      </w:r>
      <w:r w:rsidR="00241387" w:rsidRPr="00241387">
        <w:rPr>
          <w:rFonts w:ascii="Arial" w:hAnsi="Arial" w:cs="Arial"/>
          <w:b/>
          <w:bCs/>
          <w:lang w:val="es-MX" w:eastAsia="es-MX"/>
        </w:rPr>
        <w:t xml:space="preserve"> que ponga fin de inmediato a este proyecto de ley y cese todos los ataques a la sociedad civil</w:t>
      </w:r>
      <w:r w:rsidR="00BB6413" w:rsidRPr="00241387">
        <w:rPr>
          <w:rFonts w:ascii="Arial" w:hAnsi="Arial" w:cs="Arial"/>
          <w:b/>
          <w:bCs/>
          <w:lang w:val="es-MX" w:eastAsia="es-MX"/>
        </w:rPr>
        <w:t>.</w:t>
      </w:r>
    </w:p>
    <w:p w14:paraId="5217CC85" w14:textId="77777777" w:rsidR="005D2C37" w:rsidRPr="00241387" w:rsidRDefault="005D2C37" w:rsidP="00980425">
      <w:pPr>
        <w:spacing w:after="0" w:line="240" w:lineRule="auto"/>
        <w:ind w:left="-283"/>
        <w:rPr>
          <w:rFonts w:ascii="Arial" w:hAnsi="Arial" w:cs="Arial"/>
          <w:b/>
          <w:lang w:val="es-MX" w:eastAsia="es-MX"/>
        </w:rPr>
      </w:pPr>
    </w:p>
    <w:p w14:paraId="0D166E4B" w14:textId="644BF013" w:rsidR="005D2C37" w:rsidRPr="004F077E" w:rsidRDefault="004F077E" w:rsidP="00980425">
      <w:pPr>
        <w:spacing w:line="240" w:lineRule="auto"/>
        <w:ind w:left="-283"/>
        <w:rPr>
          <w:rFonts w:ascii="Arial" w:hAnsi="Arial" w:cs="Arial"/>
          <w:b/>
          <w:sz w:val="20"/>
          <w:szCs w:val="20"/>
          <w:lang w:val="es-MX"/>
        </w:rPr>
      </w:pPr>
      <w:r w:rsidRPr="0019386E">
        <w:rPr>
          <w:rFonts w:ascii="Arial" w:hAnsi="Arial"/>
          <w:b/>
          <w:color w:val="FF0000"/>
          <w:sz w:val="22"/>
          <w:lang w:val="es-PE"/>
        </w:rPr>
        <w:t>ACTÚEN: REDACTEN SU PROPIO LLAMAMIENTO O UTILICEN LA SIGUIENTE CARTA MODELO</w:t>
      </w:r>
      <w:r w:rsidRPr="004F077E">
        <w:rPr>
          <w:rFonts w:ascii="Arial" w:hAnsi="Arial" w:cs="Arial"/>
          <w:b/>
          <w:noProof/>
          <w:sz w:val="20"/>
          <w:szCs w:val="20"/>
          <w:lang w:val="es-MX"/>
        </w:rPr>
        <w:t xml:space="preserve"> </w:t>
      </w:r>
      <w:r w:rsidR="005D2C3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237F70" wp14:editId="0D02B4F4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334125" cy="634904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904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rto="http://schemas.microsoft.com/office/word/2006/arto">
            <w:pict>
              <v:rect id="Rectangle 11" style="position:absolute;margin-left:0;margin-top:6.95pt;width:498.75pt;height:499.9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ed="f" stroked="f" strokeweight="2.25pt" w14:anchorId="4E61F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">
                <v:stroke joinstyle="round"/>
                <w10:wrap anchorx="margin"/>
              </v:rect>
            </w:pict>
          </mc:Fallback>
        </mc:AlternateContent>
      </w:r>
    </w:p>
    <w:p w14:paraId="3091F4CF" w14:textId="77777777" w:rsidR="005D2C37" w:rsidRPr="004F077E" w:rsidRDefault="005D2C37" w:rsidP="00980425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lang w:val="es-MX" w:eastAsia="es-MX"/>
        </w:rPr>
      </w:pPr>
    </w:p>
    <w:p w14:paraId="042291C7" w14:textId="77777777" w:rsidR="00413E5F" w:rsidRPr="00751862" w:rsidRDefault="00413E5F" w:rsidP="00413E5F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  <w:lang w:val="es-MX"/>
        </w:rPr>
      </w:pPr>
      <w:r w:rsidRPr="00751862">
        <w:rPr>
          <w:rFonts w:cs="Arial"/>
          <w:b/>
          <w:i/>
          <w:sz w:val="20"/>
          <w:szCs w:val="20"/>
          <w:lang w:val="es-MX"/>
        </w:rPr>
        <w:t xml:space="preserve">Jorge Rodriguez </w:t>
      </w:r>
    </w:p>
    <w:p w14:paraId="52E7D205" w14:textId="77777777" w:rsidR="00413E5F" w:rsidRPr="00751862" w:rsidRDefault="00413E5F" w:rsidP="00413E5F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  <w:lang w:val="es-MX"/>
        </w:rPr>
      </w:pPr>
      <w:proofErr w:type="spellStart"/>
      <w:r w:rsidRPr="00751862">
        <w:rPr>
          <w:rFonts w:cs="Arial"/>
          <w:b/>
          <w:i/>
          <w:sz w:val="20"/>
          <w:szCs w:val="20"/>
          <w:lang w:val="es-MX"/>
        </w:rPr>
        <w:t>Esqs</w:t>
      </w:r>
      <w:proofErr w:type="spellEnd"/>
      <w:r w:rsidRPr="00751862">
        <w:rPr>
          <w:rFonts w:cs="Arial"/>
          <w:b/>
          <w:i/>
          <w:sz w:val="20"/>
          <w:szCs w:val="20"/>
          <w:lang w:val="es-MX"/>
        </w:rPr>
        <w:t xml:space="preserve">. Monjas a San Francisco, </w:t>
      </w:r>
    </w:p>
    <w:p w14:paraId="63586D7B" w14:textId="77777777" w:rsidR="00413E5F" w:rsidRPr="00751862" w:rsidRDefault="00413E5F" w:rsidP="00413E5F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  <w:lang w:val="es-MX"/>
        </w:rPr>
      </w:pPr>
      <w:r w:rsidRPr="00751862">
        <w:rPr>
          <w:rFonts w:cs="Arial"/>
          <w:b/>
          <w:i/>
          <w:sz w:val="20"/>
          <w:szCs w:val="20"/>
          <w:lang w:val="es-MX"/>
        </w:rPr>
        <w:t xml:space="preserve">Hemiciclo. Palacio Federal Legislativo, </w:t>
      </w:r>
    </w:p>
    <w:p w14:paraId="396A5CF1" w14:textId="77777777" w:rsidR="00413E5F" w:rsidRPr="00751862" w:rsidRDefault="00413E5F" w:rsidP="00413E5F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  <w:lang w:val="es-MX"/>
        </w:rPr>
      </w:pPr>
      <w:r w:rsidRPr="00751862">
        <w:rPr>
          <w:rFonts w:cs="Arial"/>
          <w:b/>
          <w:i/>
          <w:sz w:val="20"/>
          <w:szCs w:val="20"/>
          <w:lang w:val="es-MX"/>
        </w:rPr>
        <w:t xml:space="preserve">Carmelitas, </w:t>
      </w:r>
      <w:proofErr w:type="spellStart"/>
      <w:r w:rsidRPr="00751862">
        <w:rPr>
          <w:rFonts w:cs="Arial"/>
          <w:b/>
          <w:i/>
          <w:sz w:val="20"/>
          <w:szCs w:val="20"/>
          <w:lang w:val="es-MX"/>
        </w:rPr>
        <w:t>Av</w:t>
      </w:r>
      <w:proofErr w:type="spellEnd"/>
      <w:r w:rsidRPr="00751862">
        <w:rPr>
          <w:rFonts w:cs="Arial"/>
          <w:b/>
          <w:i/>
          <w:sz w:val="20"/>
          <w:szCs w:val="20"/>
          <w:lang w:val="es-MX"/>
        </w:rPr>
        <w:t xml:space="preserve"> Sur 2, </w:t>
      </w:r>
    </w:p>
    <w:p w14:paraId="7F795F6F" w14:textId="77777777" w:rsidR="00413E5F" w:rsidRPr="00751862" w:rsidRDefault="00413E5F" w:rsidP="00413E5F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  <w:lang w:val="es-MX"/>
        </w:rPr>
      </w:pPr>
      <w:r w:rsidRPr="00751862">
        <w:rPr>
          <w:rFonts w:cs="Arial"/>
          <w:b/>
          <w:i/>
          <w:sz w:val="20"/>
          <w:szCs w:val="20"/>
          <w:lang w:val="es-MX"/>
        </w:rPr>
        <w:t xml:space="preserve">Caracas, Distrito Capital, </w:t>
      </w:r>
    </w:p>
    <w:p w14:paraId="3D3F3385" w14:textId="407C669D" w:rsidR="00413E5F" w:rsidRPr="00751862" w:rsidRDefault="00413E5F" w:rsidP="00413E5F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  <w:lang w:val="es-MX"/>
        </w:rPr>
      </w:pPr>
      <w:r w:rsidRPr="00751862">
        <w:rPr>
          <w:rFonts w:cs="Arial"/>
          <w:b/>
          <w:i/>
          <w:sz w:val="20"/>
          <w:szCs w:val="20"/>
          <w:lang w:val="es-MX"/>
        </w:rPr>
        <w:t>Venezuela</w:t>
      </w:r>
    </w:p>
    <w:p w14:paraId="7F2B6729" w14:textId="56296CBA" w:rsidR="00AF4F87" w:rsidRPr="00751862" w:rsidRDefault="00AF4F87" w:rsidP="00980425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MX"/>
        </w:rPr>
      </w:pPr>
      <w:r w:rsidRPr="00751862">
        <w:rPr>
          <w:rFonts w:cs="Arial"/>
          <w:i/>
          <w:sz w:val="20"/>
          <w:szCs w:val="20"/>
          <w:lang w:val="es-MX"/>
        </w:rPr>
        <w:t>Twitter: @</w:t>
      </w:r>
      <w:r w:rsidR="00413E5F" w:rsidRPr="00751862">
        <w:rPr>
          <w:rFonts w:cs="Arial"/>
          <w:i/>
          <w:sz w:val="20"/>
          <w:szCs w:val="20"/>
          <w:lang w:val="es-MX"/>
        </w:rPr>
        <w:t>jorgepsuv</w:t>
      </w:r>
    </w:p>
    <w:p w14:paraId="52CDB842" w14:textId="0B7B9653" w:rsidR="00413E5F" w:rsidRPr="00751862" w:rsidRDefault="00413E5F" w:rsidP="00980425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MX"/>
        </w:rPr>
      </w:pPr>
      <w:r w:rsidRPr="00751862">
        <w:rPr>
          <w:rFonts w:cs="Arial"/>
          <w:i/>
          <w:sz w:val="20"/>
          <w:szCs w:val="20"/>
          <w:lang w:val="es-MX"/>
        </w:rPr>
        <w:t>CC: @v</w:t>
      </w:r>
      <w:r w:rsidR="00F01E9C" w:rsidRPr="00751862">
        <w:rPr>
          <w:rFonts w:cs="Arial"/>
          <w:i/>
          <w:sz w:val="20"/>
          <w:szCs w:val="20"/>
          <w:lang w:val="es-MX"/>
        </w:rPr>
        <w:t>olker_turk</w:t>
      </w:r>
    </w:p>
    <w:p w14:paraId="3349B6FA" w14:textId="77777777" w:rsidR="007A41B4" w:rsidRPr="00751862" w:rsidRDefault="007A41B4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MX"/>
        </w:rPr>
      </w:pPr>
    </w:p>
    <w:p w14:paraId="6F6B50FA" w14:textId="77777777" w:rsidR="007A41B4" w:rsidRPr="00751862" w:rsidRDefault="007A41B4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MX"/>
        </w:rPr>
      </w:pPr>
    </w:p>
    <w:p w14:paraId="31CB278A" w14:textId="77777777" w:rsidR="00781AA8" w:rsidRPr="00781AA8" w:rsidRDefault="00781AA8" w:rsidP="00781AA8">
      <w:pPr>
        <w:spacing w:line="240" w:lineRule="auto"/>
        <w:rPr>
          <w:rFonts w:cs="Arial"/>
          <w:i/>
          <w:sz w:val="20"/>
          <w:szCs w:val="20"/>
          <w:lang w:val="es-MX"/>
        </w:rPr>
      </w:pPr>
      <w:r w:rsidRPr="00781AA8">
        <w:rPr>
          <w:rFonts w:cs="Arial"/>
          <w:i/>
          <w:sz w:val="20"/>
          <w:szCs w:val="20"/>
          <w:lang w:val="es-MX"/>
        </w:rPr>
        <w:t>Estimado Jorge Rodríguez,</w:t>
      </w:r>
    </w:p>
    <w:p w14:paraId="06C526C2" w14:textId="0E6C9E8A" w:rsidR="00E45F34" w:rsidRPr="000C1E97" w:rsidRDefault="000C1E97" w:rsidP="00781AA8">
      <w:pPr>
        <w:spacing w:line="240" w:lineRule="auto"/>
        <w:rPr>
          <w:rFonts w:cs="Arial"/>
          <w:i/>
          <w:sz w:val="20"/>
          <w:szCs w:val="20"/>
          <w:lang w:val="es-MX"/>
        </w:rPr>
      </w:pPr>
      <w:r>
        <w:rPr>
          <w:rFonts w:cs="Arial"/>
          <w:i/>
          <w:sz w:val="20"/>
          <w:szCs w:val="20"/>
          <w:lang w:val="es-MX"/>
        </w:rPr>
        <w:t xml:space="preserve">Es de suma preocupación </w:t>
      </w:r>
      <w:r w:rsidR="000955D8">
        <w:rPr>
          <w:rFonts w:cs="Arial"/>
          <w:i/>
          <w:sz w:val="20"/>
          <w:szCs w:val="20"/>
          <w:lang w:val="es-MX"/>
        </w:rPr>
        <w:t>que la Asamblea Nacional de Venezuela haya reiniciado el tratamiento d</w:t>
      </w:r>
      <w:r>
        <w:rPr>
          <w:rFonts w:cs="Arial"/>
          <w:i/>
          <w:sz w:val="20"/>
          <w:szCs w:val="20"/>
          <w:lang w:val="es-MX"/>
        </w:rPr>
        <w:t>el</w:t>
      </w:r>
      <w:r w:rsidR="00E45F34">
        <w:rPr>
          <w:rFonts w:cs="Arial"/>
          <w:i/>
          <w:sz w:val="20"/>
          <w:szCs w:val="20"/>
          <w:lang w:val="es-MX"/>
        </w:rPr>
        <w:t xml:space="preserve"> proyecto de ley</w:t>
      </w:r>
      <w:r w:rsidR="00CA00CE">
        <w:rPr>
          <w:rFonts w:cs="Arial"/>
          <w:i/>
          <w:sz w:val="20"/>
          <w:szCs w:val="20"/>
          <w:lang w:val="es-MX"/>
        </w:rPr>
        <w:t xml:space="preserve"> </w:t>
      </w:r>
      <w:r w:rsidR="000955D8">
        <w:rPr>
          <w:rFonts w:cs="Arial"/>
          <w:i/>
          <w:sz w:val="20"/>
          <w:szCs w:val="20"/>
          <w:lang w:val="es-MX"/>
        </w:rPr>
        <w:t>contra las ONG que operan en el país</w:t>
      </w:r>
      <w:r>
        <w:rPr>
          <w:rFonts w:cs="Arial"/>
          <w:i/>
          <w:sz w:val="20"/>
          <w:szCs w:val="20"/>
          <w:lang w:val="es-MX"/>
        </w:rPr>
        <w:t>, el denominado ‘</w:t>
      </w:r>
      <w:r w:rsidRPr="000C1E97">
        <w:rPr>
          <w:rFonts w:cs="Arial"/>
          <w:i/>
          <w:sz w:val="20"/>
          <w:szCs w:val="20"/>
          <w:lang w:val="es-MX"/>
        </w:rPr>
        <w:t>Proyecto de Ley de Fiscalización, Regularización, Actuación y Financiamientos de las Organizaciones No Gubernamentales y Afines</w:t>
      </w:r>
      <w:r>
        <w:rPr>
          <w:rFonts w:cs="Arial"/>
          <w:i/>
          <w:sz w:val="20"/>
          <w:szCs w:val="20"/>
          <w:lang w:val="es-MX"/>
        </w:rPr>
        <w:t xml:space="preserve">’. </w:t>
      </w:r>
    </w:p>
    <w:p w14:paraId="1AE9437F" w14:textId="77777777" w:rsidR="00FB2CE4" w:rsidRDefault="00781AA8" w:rsidP="00781AA8">
      <w:pPr>
        <w:spacing w:line="240" w:lineRule="auto"/>
        <w:rPr>
          <w:rFonts w:cs="Arial"/>
          <w:i/>
          <w:sz w:val="20"/>
          <w:szCs w:val="20"/>
          <w:lang w:val="es-MX"/>
        </w:rPr>
      </w:pPr>
      <w:r w:rsidRPr="00781AA8">
        <w:rPr>
          <w:rFonts w:cs="Arial"/>
          <w:i/>
          <w:sz w:val="20"/>
          <w:szCs w:val="20"/>
          <w:lang w:val="es-MX"/>
        </w:rPr>
        <w:t xml:space="preserve">Este proyecto de ley </w:t>
      </w:r>
      <w:r w:rsidR="000955D8">
        <w:rPr>
          <w:rFonts w:cs="Arial"/>
          <w:i/>
          <w:sz w:val="20"/>
          <w:szCs w:val="20"/>
          <w:lang w:val="es-MX"/>
        </w:rPr>
        <w:t>es un intento más de</w:t>
      </w:r>
      <w:r w:rsidR="000955D8" w:rsidRPr="00781AA8">
        <w:rPr>
          <w:rFonts w:cs="Arial"/>
          <w:i/>
          <w:sz w:val="20"/>
          <w:szCs w:val="20"/>
          <w:lang w:val="es-MX"/>
        </w:rPr>
        <w:t xml:space="preserve"> controlar, limitar y posiblemente </w:t>
      </w:r>
      <w:r w:rsidR="000955D8">
        <w:rPr>
          <w:rFonts w:cs="Arial"/>
          <w:i/>
          <w:sz w:val="20"/>
          <w:szCs w:val="20"/>
          <w:lang w:val="es-MX"/>
        </w:rPr>
        <w:t>perseguir</w:t>
      </w:r>
      <w:r w:rsidR="000955D8" w:rsidRPr="00781AA8">
        <w:rPr>
          <w:rFonts w:cs="Arial"/>
          <w:i/>
          <w:sz w:val="20"/>
          <w:szCs w:val="20"/>
          <w:lang w:val="es-MX"/>
        </w:rPr>
        <w:t xml:space="preserve"> penalmente a las organizaciones no gubernamentales que </w:t>
      </w:r>
      <w:r w:rsidR="000955D8">
        <w:rPr>
          <w:rFonts w:cs="Arial"/>
          <w:i/>
          <w:sz w:val="20"/>
          <w:szCs w:val="20"/>
          <w:lang w:val="es-MX"/>
        </w:rPr>
        <w:t>hacen una contribución imprescindible a la sociedad venezolana</w:t>
      </w:r>
      <w:r w:rsidR="00FB2CE4">
        <w:rPr>
          <w:rFonts w:cs="Arial"/>
          <w:i/>
          <w:sz w:val="20"/>
          <w:szCs w:val="20"/>
          <w:lang w:val="es-MX"/>
        </w:rPr>
        <w:t xml:space="preserve">, </w:t>
      </w:r>
      <w:r w:rsidR="00FB2CE4" w:rsidRPr="00FB2CE4">
        <w:rPr>
          <w:rFonts w:cs="Arial"/>
          <w:i/>
          <w:sz w:val="20"/>
          <w:szCs w:val="20"/>
          <w:lang w:val="es-MX"/>
        </w:rPr>
        <w:t>lo cual es especialmente grave en el contexto de unas posibles elecciones presidenciales en este año 2024</w:t>
      </w:r>
      <w:r w:rsidR="000955D8">
        <w:rPr>
          <w:rFonts w:cs="Arial"/>
          <w:i/>
          <w:sz w:val="20"/>
          <w:szCs w:val="20"/>
          <w:lang w:val="es-MX"/>
        </w:rPr>
        <w:t xml:space="preserve">. </w:t>
      </w:r>
    </w:p>
    <w:p w14:paraId="7F7809B9" w14:textId="14D71910" w:rsidR="00781AA8" w:rsidRPr="00781AA8" w:rsidRDefault="000955D8" w:rsidP="00781AA8">
      <w:pPr>
        <w:spacing w:line="240" w:lineRule="auto"/>
        <w:rPr>
          <w:rFonts w:cs="Arial"/>
          <w:i/>
          <w:sz w:val="20"/>
          <w:szCs w:val="20"/>
          <w:lang w:val="es-MX"/>
        </w:rPr>
      </w:pPr>
      <w:r w:rsidRPr="000955D8">
        <w:rPr>
          <w:rFonts w:cs="Arial"/>
          <w:i/>
          <w:sz w:val="20"/>
          <w:szCs w:val="20"/>
          <w:lang w:val="es-MX"/>
        </w:rPr>
        <w:t xml:space="preserve">El texto del proyecto contradice normas y estándares internacionales de derechos humanos y representa una grave amenaza para el trabajo de </w:t>
      </w:r>
      <w:r w:rsidR="00781AA8" w:rsidRPr="00781AA8">
        <w:rPr>
          <w:rFonts w:cs="Arial"/>
          <w:i/>
          <w:sz w:val="20"/>
          <w:szCs w:val="20"/>
          <w:lang w:val="es-MX"/>
        </w:rPr>
        <w:t xml:space="preserve">las ONG, las organizaciones humanitarias y otros miembros de la sociedad civil venezolana, y </w:t>
      </w:r>
      <w:r>
        <w:rPr>
          <w:rFonts w:cs="Arial"/>
          <w:i/>
          <w:sz w:val="20"/>
          <w:szCs w:val="20"/>
          <w:lang w:val="es-MX"/>
        </w:rPr>
        <w:t xml:space="preserve">representa </w:t>
      </w:r>
      <w:r w:rsidR="00781AA8" w:rsidRPr="00781AA8">
        <w:rPr>
          <w:rFonts w:cs="Arial"/>
          <w:i/>
          <w:sz w:val="20"/>
          <w:szCs w:val="20"/>
          <w:lang w:val="es-MX"/>
        </w:rPr>
        <w:t>un vergonzoso esfuerzo por limitar su</w:t>
      </w:r>
      <w:r>
        <w:rPr>
          <w:rFonts w:cs="Arial"/>
          <w:i/>
          <w:sz w:val="20"/>
          <w:szCs w:val="20"/>
          <w:lang w:val="es-MX"/>
        </w:rPr>
        <w:t xml:space="preserve"> vital labor de apoyo a las personas más vulnerables en el país</w:t>
      </w:r>
      <w:r w:rsidR="00781AA8" w:rsidRPr="00781AA8">
        <w:rPr>
          <w:rFonts w:cs="Arial"/>
          <w:i/>
          <w:sz w:val="20"/>
          <w:szCs w:val="20"/>
          <w:lang w:val="es-MX"/>
        </w:rPr>
        <w:t xml:space="preserve">. </w:t>
      </w:r>
    </w:p>
    <w:p w14:paraId="6E505EC1" w14:textId="7C6D6A3C" w:rsidR="00781AA8" w:rsidRPr="00781AA8" w:rsidRDefault="000955D8" w:rsidP="00781AA8">
      <w:pPr>
        <w:spacing w:line="240" w:lineRule="auto"/>
        <w:rPr>
          <w:rFonts w:cs="Arial"/>
          <w:b/>
          <w:bCs/>
          <w:i/>
          <w:sz w:val="20"/>
          <w:szCs w:val="20"/>
          <w:lang w:val="es-MX"/>
        </w:rPr>
      </w:pPr>
      <w:r>
        <w:rPr>
          <w:rFonts w:cs="Arial"/>
          <w:b/>
          <w:bCs/>
          <w:i/>
          <w:sz w:val="20"/>
          <w:szCs w:val="20"/>
          <w:lang w:val="es-MX"/>
        </w:rPr>
        <w:t xml:space="preserve">Reiteramos de manera </w:t>
      </w:r>
      <w:r w:rsidR="005526FA">
        <w:rPr>
          <w:rFonts w:cs="Arial"/>
          <w:b/>
          <w:bCs/>
          <w:i/>
          <w:sz w:val="20"/>
          <w:szCs w:val="20"/>
          <w:lang w:val="es-MX"/>
        </w:rPr>
        <w:t>contundente</w:t>
      </w:r>
      <w:r>
        <w:rPr>
          <w:rFonts w:cs="Arial"/>
          <w:b/>
          <w:bCs/>
          <w:i/>
          <w:sz w:val="20"/>
          <w:szCs w:val="20"/>
          <w:lang w:val="es-MX"/>
        </w:rPr>
        <w:t xml:space="preserve"> nuestro llamado a que ponga</w:t>
      </w:r>
      <w:r w:rsidR="00781AA8" w:rsidRPr="00781AA8">
        <w:rPr>
          <w:rFonts w:cs="Arial"/>
          <w:b/>
          <w:bCs/>
          <w:i/>
          <w:sz w:val="20"/>
          <w:szCs w:val="20"/>
          <w:lang w:val="es-MX"/>
        </w:rPr>
        <w:t xml:space="preserve"> fin de inmediato a este proyecto de ley en la Asamblea Nacional y a </w:t>
      </w:r>
      <w:r>
        <w:rPr>
          <w:rFonts w:cs="Arial"/>
          <w:b/>
          <w:bCs/>
          <w:i/>
          <w:sz w:val="20"/>
          <w:szCs w:val="20"/>
          <w:lang w:val="es-MX"/>
        </w:rPr>
        <w:t>que garantice que se detengan</w:t>
      </w:r>
      <w:r w:rsidR="00781AA8" w:rsidRPr="00781AA8">
        <w:rPr>
          <w:rFonts w:cs="Arial"/>
          <w:b/>
          <w:bCs/>
          <w:i/>
          <w:sz w:val="20"/>
          <w:szCs w:val="20"/>
          <w:lang w:val="es-MX"/>
        </w:rPr>
        <w:t xml:space="preserve"> todos los esfuerzos para atacar, controlar, enjuiciar o censurar a las organizaciones de la sociedad civil que trabajan para proteger los derechos de </w:t>
      </w:r>
      <w:r w:rsidR="00F84915">
        <w:rPr>
          <w:rFonts w:cs="Arial"/>
          <w:b/>
          <w:bCs/>
          <w:i/>
          <w:sz w:val="20"/>
          <w:szCs w:val="20"/>
          <w:lang w:val="es-MX"/>
        </w:rPr>
        <w:t>todas las personas</w:t>
      </w:r>
      <w:r w:rsidR="00781AA8" w:rsidRPr="00781AA8">
        <w:rPr>
          <w:rFonts w:cs="Arial"/>
          <w:b/>
          <w:bCs/>
          <w:i/>
          <w:sz w:val="20"/>
          <w:szCs w:val="20"/>
          <w:lang w:val="es-MX"/>
        </w:rPr>
        <w:t xml:space="preserve"> </w:t>
      </w:r>
      <w:r w:rsidR="00F84915">
        <w:rPr>
          <w:rFonts w:cs="Arial"/>
          <w:b/>
          <w:bCs/>
          <w:i/>
          <w:sz w:val="20"/>
          <w:szCs w:val="20"/>
          <w:lang w:val="es-MX"/>
        </w:rPr>
        <w:t>en Venezuela</w:t>
      </w:r>
      <w:r w:rsidR="00781AA8" w:rsidRPr="00781AA8">
        <w:rPr>
          <w:rFonts w:cs="Arial"/>
          <w:b/>
          <w:bCs/>
          <w:i/>
          <w:sz w:val="20"/>
          <w:szCs w:val="20"/>
          <w:lang w:val="es-MX"/>
        </w:rPr>
        <w:t xml:space="preserve">, en particular de </w:t>
      </w:r>
      <w:r w:rsidR="00F84915">
        <w:rPr>
          <w:rFonts w:cs="Arial"/>
          <w:b/>
          <w:bCs/>
          <w:i/>
          <w:sz w:val="20"/>
          <w:szCs w:val="20"/>
          <w:lang w:val="es-MX"/>
        </w:rPr>
        <w:t xml:space="preserve">las y </w:t>
      </w:r>
      <w:r w:rsidR="00781AA8" w:rsidRPr="00781AA8">
        <w:rPr>
          <w:rFonts w:cs="Arial"/>
          <w:b/>
          <w:bCs/>
          <w:i/>
          <w:sz w:val="20"/>
          <w:szCs w:val="20"/>
          <w:lang w:val="es-MX"/>
        </w:rPr>
        <w:t>los más necesitados.</w:t>
      </w:r>
    </w:p>
    <w:p w14:paraId="6F34B575" w14:textId="2B1D6094" w:rsidR="005D2C37" w:rsidRPr="000168FB" w:rsidRDefault="00781AA8" w:rsidP="00781AA8">
      <w:pPr>
        <w:spacing w:line="240" w:lineRule="auto"/>
        <w:rPr>
          <w:rFonts w:cs="Arial"/>
          <w:b/>
          <w:sz w:val="20"/>
          <w:szCs w:val="20"/>
          <w:lang w:val="es-MX"/>
        </w:rPr>
      </w:pPr>
      <w:r>
        <w:rPr>
          <w:rFonts w:cs="Arial"/>
          <w:i/>
          <w:sz w:val="20"/>
          <w:szCs w:val="20"/>
          <w:lang w:val="es-MX"/>
        </w:rPr>
        <w:t>Atentamente</w:t>
      </w:r>
      <w:r w:rsidRPr="00781AA8">
        <w:rPr>
          <w:rFonts w:cs="Arial"/>
          <w:i/>
          <w:sz w:val="20"/>
          <w:szCs w:val="20"/>
          <w:lang w:val="es-MX"/>
        </w:rPr>
        <w:t>,</w:t>
      </w:r>
    </w:p>
    <w:p w14:paraId="7C4F7418" w14:textId="62FE3903" w:rsidR="00214833" w:rsidRPr="000168FB" w:rsidRDefault="00214833" w:rsidP="00980425">
      <w:pPr>
        <w:spacing w:line="240" w:lineRule="auto"/>
        <w:rPr>
          <w:rFonts w:cs="Arial"/>
          <w:b/>
          <w:sz w:val="20"/>
          <w:szCs w:val="20"/>
          <w:lang w:val="es-MX"/>
        </w:rPr>
      </w:pPr>
    </w:p>
    <w:p w14:paraId="4B6AE0F9" w14:textId="77777777" w:rsidR="00923C51" w:rsidRPr="000168FB" w:rsidRDefault="00923C51" w:rsidP="00980425">
      <w:pPr>
        <w:spacing w:line="240" w:lineRule="auto"/>
        <w:rPr>
          <w:rFonts w:cs="Arial"/>
          <w:b/>
          <w:sz w:val="20"/>
          <w:szCs w:val="20"/>
          <w:lang w:val="es-MX"/>
        </w:rPr>
      </w:pPr>
    </w:p>
    <w:p w14:paraId="32A28A7E" w14:textId="77777777" w:rsidR="00741FB7" w:rsidRPr="00810672" w:rsidRDefault="00741FB7" w:rsidP="00741FB7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  <w:lang w:val="es-PE"/>
        </w:rPr>
      </w:pPr>
      <w:r w:rsidRPr="00810672">
        <w:rPr>
          <w:rFonts w:ascii="Arial" w:hAnsi="Arial" w:cs="Arial"/>
          <w:b/>
          <w:sz w:val="32"/>
          <w:szCs w:val="32"/>
          <w:lang w:val="es-PE"/>
        </w:rPr>
        <w:lastRenderedPageBreak/>
        <w:t>INFORMACIÓN COMPLEMENTARIA</w:t>
      </w:r>
    </w:p>
    <w:p w14:paraId="115BB598" w14:textId="77777777" w:rsidR="005D2C37" w:rsidRPr="000168FB" w:rsidRDefault="005D2C37" w:rsidP="00980425">
      <w:pPr>
        <w:spacing w:line="240" w:lineRule="auto"/>
        <w:jc w:val="both"/>
        <w:rPr>
          <w:rFonts w:ascii="Amnesty Trade Gothic Light" w:hAnsi="Amnesty Trade Gothic Light" w:cs="Arial"/>
          <w:szCs w:val="18"/>
          <w:lang w:val="es-MX"/>
        </w:rPr>
      </w:pPr>
    </w:p>
    <w:p w14:paraId="7677F21E" w14:textId="77777777" w:rsidR="00216CEA" w:rsidRPr="000168FB" w:rsidRDefault="00216CEA" w:rsidP="00216CEA">
      <w:pPr>
        <w:spacing w:line="240" w:lineRule="auto"/>
        <w:rPr>
          <w:rFonts w:ascii="Amnesty Trade Gothic Light" w:hAnsi="Amnesty Trade Gothic Light" w:cs="Arial"/>
          <w:szCs w:val="18"/>
          <w:lang w:val="es-MX"/>
        </w:rPr>
      </w:pPr>
      <w:r w:rsidRPr="000168FB">
        <w:rPr>
          <w:rFonts w:ascii="Amnesty Trade Gothic Light" w:hAnsi="Amnesty Trade Gothic Light" w:cs="Arial"/>
          <w:szCs w:val="18"/>
          <w:lang w:val="es-MX"/>
        </w:rPr>
        <w:t>El actual proyecto de ley, titulado “</w:t>
      </w:r>
      <w:r w:rsidRPr="0088247E">
        <w:rPr>
          <w:rFonts w:ascii="Amnesty Trade Gothic Light" w:hAnsi="Amnesty Trade Gothic Light" w:cs="Arial"/>
          <w:szCs w:val="18"/>
          <w:lang w:val="es-MX"/>
        </w:rPr>
        <w:t>Ley de fiscalización, regularización, actuación y financiamiento de las organizaciones no gubernamentales y afines</w:t>
      </w:r>
      <w:r w:rsidRPr="000168FB">
        <w:rPr>
          <w:rFonts w:ascii="Amnesty Trade Gothic Light" w:hAnsi="Amnesty Trade Gothic Light" w:cs="Arial"/>
          <w:szCs w:val="18"/>
          <w:lang w:val="es-MX"/>
        </w:rPr>
        <w:t xml:space="preserve">”, es otro </w:t>
      </w:r>
      <w:r>
        <w:rPr>
          <w:rFonts w:ascii="Amnesty Trade Gothic Light" w:hAnsi="Amnesty Trade Gothic Light" w:cs="Arial"/>
          <w:szCs w:val="18"/>
          <w:lang w:val="es-MX"/>
        </w:rPr>
        <w:t>intento de</w:t>
      </w:r>
      <w:r w:rsidRPr="000168FB">
        <w:rPr>
          <w:rFonts w:ascii="Amnesty Trade Gothic Light" w:hAnsi="Amnesty Trade Gothic Light" w:cs="Arial"/>
          <w:szCs w:val="18"/>
          <w:lang w:val="es-MX"/>
        </w:rPr>
        <w:t xml:space="preserve"> restringir y controlar a la sociedad civil en Venezuela. La ley impondría controles estrictos que incluyen la entrega de listas de miembros y personal y sus bienes, listas de donantes, </w:t>
      </w:r>
      <w:r>
        <w:rPr>
          <w:rFonts w:ascii="Amnesty Trade Gothic Light" w:hAnsi="Amnesty Trade Gothic Light" w:cs="Arial"/>
          <w:szCs w:val="18"/>
          <w:lang w:val="es-MX"/>
        </w:rPr>
        <w:t xml:space="preserve">y </w:t>
      </w:r>
      <w:r w:rsidRPr="000168FB">
        <w:rPr>
          <w:rFonts w:ascii="Amnesty Trade Gothic Light" w:hAnsi="Amnesty Trade Gothic Light" w:cs="Arial"/>
          <w:szCs w:val="18"/>
          <w:lang w:val="es-MX"/>
        </w:rPr>
        <w:t xml:space="preserve">registro de movimientos financieros. El incumplimiento de los requisitos de registro podría dar lugar al cierre de organizaciones de la sociedad civil y posibles procesos penales. El 24 de enero de 2023, el proyecto de ley fue sometido a </w:t>
      </w:r>
      <w:r>
        <w:rPr>
          <w:rFonts w:ascii="Amnesty Trade Gothic Light" w:hAnsi="Amnesty Trade Gothic Light" w:cs="Arial"/>
          <w:szCs w:val="18"/>
          <w:lang w:val="es-MX"/>
        </w:rPr>
        <w:t xml:space="preserve">primera </w:t>
      </w:r>
      <w:r w:rsidRPr="000168FB">
        <w:rPr>
          <w:rFonts w:ascii="Amnesty Trade Gothic Light" w:hAnsi="Amnesty Trade Gothic Light" w:cs="Arial"/>
          <w:szCs w:val="18"/>
          <w:lang w:val="es-MX"/>
        </w:rPr>
        <w:t xml:space="preserve">discusión y votación </w:t>
      </w:r>
      <w:r>
        <w:rPr>
          <w:rFonts w:ascii="Amnesty Trade Gothic Light" w:hAnsi="Amnesty Trade Gothic Light" w:cs="Arial"/>
          <w:szCs w:val="18"/>
          <w:lang w:val="es-MX"/>
        </w:rPr>
        <w:t>en</w:t>
      </w:r>
      <w:r w:rsidRPr="000168FB">
        <w:rPr>
          <w:rFonts w:ascii="Amnesty Trade Gothic Light" w:hAnsi="Amnesty Trade Gothic Light" w:cs="Arial"/>
          <w:szCs w:val="18"/>
          <w:lang w:val="es-MX"/>
        </w:rPr>
        <w:t xml:space="preserve"> la Asamblea Nacional. La votación fue aprobada y el proyecto de ley continuará su tramitación legislativa a menos que las autoridades detengan su tratamiento.</w:t>
      </w:r>
    </w:p>
    <w:p w14:paraId="463851C3" w14:textId="003E439C" w:rsidR="000168FB" w:rsidRPr="000168FB" w:rsidRDefault="000168FB" w:rsidP="000168FB">
      <w:pPr>
        <w:spacing w:line="240" w:lineRule="auto"/>
        <w:rPr>
          <w:rFonts w:ascii="Amnesty Trade Gothic Light" w:hAnsi="Amnesty Trade Gothic Light" w:cs="Arial"/>
          <w:szCs w:val="18"/>
          <w:lang w:val="es-MX"/>
        </w:rPr>
      </w:pPr>
      <w:r w:rsidRPr="000168FB">
        <w:rPr>
          <w:rFonts w:ascii="Amnesty Trade Gothic Light" w:hAnsi="Amnesty Trade Gothic Light" w:cs="Arial"/>
          <w:szCs w:val="18"/>
          <w:lang w:val="es-MX"/>
        </w:rPr>
        <w:t xml:space="preserve">Los intentos anteriores de controlar y atacar a la sociedad civil en Venezuela incluyen </w:t>
      </w:r>
      <w:r w:rsidR="00691579">
        <w:rPr>
          <w:rFonts w:ascii="Amnesty Trade Gothic Light" w:hAnsi="Amnesty Trade Gothic Light" w:cs="Arial"/>
          <w:szCs w:val="18"/>
          <w:lang w:val="es-MX"/>
        </w:rPr>
        <w:t>la Providencia A</w:t>
      </w:r>
      <w:r w:rsidRPr="000168FB">
        <w:rPr>
          <w:rFonts w:ascii="Amnesty Trade Gothic Light" w:hAnsi="Amnesty Trade Gothic Light" w:cs="Arial"/>
          <w:szCs w:val="18"/>
          <w:lang w:val="es-MX"/>
        </w:rPr>
        <w:t>dministrativ</w:t>
      </w:r>
      <w:r w:rsidR="00691579">
        <w:rPr>
          <w:rFonts w:ascii="Amnesty Trade Gothic Light" w:hAnsi="Amnesty Trade Gothic Light" w:cs="Arial"/>
          <w:szCs w:val="18"/>
          <w:lang w:val="es-MX"/>
        </w:rPr>
        <w:t>a</w:t>
      </w:r>
      <w:r w:rsidRPr="000168FB">
        <w:rPr>
          <w:rFonts w:ascii="Amnesty Trade Gothic Light" w:hAnsi="Amnesty Trade Gothic Light" w:cs="Arial"/>
          <w:szCs w:val="18"/>
          <w:lang w:val="es-MX"/>
        </w:rPr>
        <w:t xml:space="preserve"> N</w:t>
      </w:r>
      <w:r w:rsidR="0048387C">
        <w:rPr>
          <w:rFonts w:ascii="Amnesty Trade Gothic Light" w:hAnsi="Amnesty Trade Gothic Light" w:cs="Arial"/>
          <w:szCs w:val="18"/>
          <w:lang w:val="es-MX"/>
        </w:rPr>
        <w:t>o</w:t>
      </w:r>
      <w:r w:rsidRPr="000168FB">
        <w:rPr>
          <w:rFonts w:ascii="Amnesty Trade Gothic Light" w:hAnsi="Amnesty Trade Gothic Light" w:cs="Arial"/>
          <w:szCs w:val="18"/>
          <w:lang w:val="es-MX"/>
        </w:rPr>
        <w:t xml:space="preserve">. 001-2021 de 2021 y la llamada “Ley de Cooperación Internacional” de 2022. Amnistía Internacional condenó públicamente ambas iniciativas, emitiendo la acción urgente 46/21 en respuesta a la primera, y una carta abierta dirigida a Nicolás Maduro firmada por más de 500 organizaciones de la sociedad civil en respuesta a la segunda. </w:t>
      </w:r>
      <w:r w:rsidR="009C572C">
        <w:rPr>
          <w:rFonts w:ascii="Amnesty Trade Gothic Light" w:hAnsi="Amnesty Trade Gothic Light" w:cs="Arial"/>
          <w:szCs w:val="18"/>
          <w:lang w:val="es-MX"/>
        </w:rPr>
        <w:t>La</w:t>
      </w:r>
      <w:r w:rsidRPr="000168FB">
        <w:rPr>
          <w:rFonts w:ascii="Amnesty Trade Gothic Light" w:hAnsi="Amnesty Trade Gothic Light" w:cs="Arial"/>
          <w:szCs w:val="18"/>
          <w:lang w:val="es-MX"/>
        </w:rPr>
        <w:t xml:space="preserve"> </w:t>
      </w:r>
      <w:r w:rsidR="009C572C">
        <w:rPr>
          <w:rFonts w:ascii="Amnesty Trade Gothic Light" w:hAnsi="Amnesty Trade Gothic Light" w:cs="Arial"/>
          <w:szCs w:val="18"/>
          <w:lang w:val="es-MX"/>
        </w:rPr>
        <w:t>Providencia A</w:t>
      </w:r>
      <w:r w:rsidR="009C572C" w:rsidRPr="000168FB">
        <w:rPr>
          <w:rFonts w:ascii="Amnesty Trade Gothic Light" w:hAnsi="Amnesty Trade Gothic Light" w:cs="Arial"/>
          <w:szCs w:val="18"/>
          <w:lang w:val="es-MX"/>
        </w:rPr>
        <w:t>dministrativ</w:t>
      </w:r>
      <w:r w:rsidR="009C572C">
        <w:rPr>
          <w:rFonts w:ascii="Amnesty Trade Gothic Light" w:hAnsi="Amnesty Trade Gothic Light" w:cs="Arial"/>
          <w:szCs w:val="18"/>
          <w:lang w:val="es-MX"/>
        </w:rPr>
        <w:t>a</w:t>
      </w:r>
      <w:r w:rsidR="009C572C" w:rsidRPr="000168FB">
        <w:rPr>
          <w:rFonts w:ascii="Amnesty Trade Gothic Light" w:hAnsi="Amnesty Trade Gothic Light" w:cs="Arial"/>
          <w:szCs w:val="18"/>
          <w:lang w:val="es-MX"/>
        </w:rPr>
        <w:t xml:space="preserve"> </w:t>
      </w:r>
      <w:r w:rsidRPr="000168FB">
        <w:rPr>
          <w:rFonts w:ascii="Amnesty Trade Gothic Light" w:hAnsi="Amnesty Trade Gothic Light" w:cs="Arial"/>
          <w:szCs w:val="18"/>
          <w:lang w:val="es-MX"/>
        </w:rPr>
        <w:t>No. 001 fue modificad</w:t>
      </w:r>
      <w:r w:rsidR="009C572C">
        <w:rPr>
          <w:rFonts w:ascii="Amnesty Trade Gothic Light" w:hAnsi="Amnesty Trade Gothic Light" w:cs="Arial"/>
          <w:szCs w:val="18"/>
          <w:lang w:val="es-MX"/>
        </w:rPr>
        <w:t>a</w:t>
      </w:r>
      <w:r w:rsidRPr="000168FB">
        <w:rPr>
          <w:rFonts w:ascii="Amnesty Trade Gothic Light" w:hAnsi="Amnesty Trade Gothic Light" w:cs="Arial"/>
          <w:szCs w:val="18"/>
          <w:lang w:val="es-MX"/>
        </w:rPr>
        <w:t xml:space="preserve"> cuando el gobierno venezolano publicó nuevas normas que derogaron los elementos más preocupantes de la norma anterior, incluyendo el requisito de revelar </w:t>
      </w:r>
      <w:r w:rsidR="009C572C">
        <w:rPr>
          <w:rFonts w:ascii="Amnesty Trade Gothic Light" w:hAnsi="Amnesty Trade Gothic Light" w:cs="Arial"/>
          <w:szCs w:val="18"/>
          <w:lang w:val="es-MX"/>
        </w:rPr>
        <w:t xml:space="preserve">las y </w:t>
      </w:r>
      <w:r w:rsidRPr="000168FB">
        <w:rPr>
          <w:rFonts w:ascii="Amnesty Trade Gothic Light" w:hAnsi="Amnesty Trade Gothic Light" w:cs="Arial"/>
          <w:szCs w:val="18"/>
          <w:lang w:val="es-MX"/>
        </w:rPr>
        <w:t>los beneficiarios de las ONG, el plazo de un mes para registrar la información estipulada y la posibilidad de enjuiciamiento penal en caso de incumplimiento. La “Ley de Cooperación Internacional” finalmente nunca fue discutida y votada en la Asamblea Nacional.</w:t>
      </w:r>
    </w:p>
    <w:p w14:paraId="5EC974BE" w14:textId="0E428BFF" w:rsidR="000168FB" w:rsidRPr="000168FB" w:rsidRDefault="000168FB" w:rsidP="000168FB">
      <w:pPr>
        <w:spacing w:line="240" w:lineRule="auto"/>
        <w:rPr>
          <w:rFonts w:ascii="Amnesty Trade Gothic Light" w:hAnsi="Amnesty Trade Gothic Light" w:cs="Arial"/>
          <w:szCs w:val="18"/>
          <w:lang w:val="es-MX"/>
        </w:rPr>
      </w:pPr>
      <w:r w:rsidRPr="000168FB">
        <w:rPr>
          <w:rFonts w:ascii="Amnesty Trade Gothic Light" w:hAnsi="Amnesty Trade Gothic Light" w:cs="Arial"/>
          <w:szCs w:val="18"/>
          <w:lang w:val="es-MX"/>
        </w:rPr>
        <w:t>L</w:t>
      </w:r>
      <w:r w:rsidR="00D20318">
        <w:rPr>
          <w:rFonts w:ascii="Amnesty Trade Gothic Light" w:hAnsi="Amnesty Trade Gothic Light" w:cs="Arial"/>
          <w:szCs w:val="18"/>
          <w:lang w:val="es-MX"/>
        </w:rPr>
        <w:t>as personas defensoras</w:t>
      </w:r>
      <w:r w:rsidRPr="000168FB">
        <w:rPr>
          <w:rFonts w:ascii="Amnesty Trade Gothic Light" w:hAnsi="Amnesty Trade Gothic Light" w:cs="Arial"/>
          <w:szCs w:val="18"/>
          <w:lang w:val="es-MX"/>
        </w:rPr>
        <w:t xml:space="preserve"> de derechos humanos corren un riesgo constante de hostigamiento, ataques y detención. El defensor de derechos humanos, preso de conciencia y director de la ONG </w:t>
      </w:r>
      <w:proofErr w:type="spellStart"/>
      <w:r w:rsidRPr="000168FB">
        <w:rPr>
          <w:rFonts w:ascii="Amnesty Trade Gothic Light" w:hAnsi="Amnesty Trade Gothic Light" w:cs="Arial"/>
          <w:szCs w:val="18"/>
          <w:lang w:val="es-MX"/>
        </w:rPr>
        <w:t>Fundaredes</w:t>
      </w:r>
      <w:proofErr w:type="spellEnd"/>
      <w:r w:rsidRPr="000168FB">
        <w:rPr>
          <w:rFonts w:ascii="Amnesty Trade Gothic Light" w:hAnsi="Amnesty Trade Gothic Light" w:cs="Arial"/>
          <w:szCs w:val="18"/>
          <w:lang w:val="es-MX"/>
        </w:rPr>
        <w:t xml:space="preserve">, Javier Tarazona, continúa detenido y procesado por defender los derechos humanos. Pedimos su </w:t>
      </w:r>
      <w:r w:rsidR="00F4040E">
        <w:rPr>
          <w:rFonts w:ascii="Amnesty Trade Gothic Light" w:hAnsi="Amnesty Trade Gothic Light" w:cs="Arial"/>
          <w:szCs w:val="18"/>
          <w:lang w:val="es-MX"/>
        </w:rPr>
        <w:t>libertad</w:t>
      </w:r>
      <w:r w:rsidRPr="000168FB">
        <w:rPr>
          <w:rFonts w:ascii="Amnesty Trade Gothic Light" w:hAnsi="Amnesty Trade Gothic Light" w:cs="Arial"/>
          <w:szCs w:val="18"/>
          <w:lang w:val="es-MX"/>
        </w:rPr>
        <w:t xml:space="preserve"> inmediata e incondicional.</w:t>
      </w:r>
    </w:p>
    <w:p w14:paraId="71907A75" w14:textId="06DDF733" w:rsidR="000168FB" w:rsidRPr="000168FB" w:rsidRDefault="000168FB" w:rsidP="000168FB">
      <w:pPr>
        <w:spacing w:line="240" w:lineRule="auto"/>
        <w:rPr>
          <w:rFonts w:ascii="Amnesty Trade Gothic Light" w:hAnsi="Amnesty Trade Gothic Light" w:cs="Arial"/>
          <w:szCs w:val="18"/>
          <w:lang w:val="es-MX"/>
        </w:rPr>
      </w:pPr>
      <w:r w:rsidRPr="000168FB">
        <w:rPr>
          <w:rFonts w:ascii="Amnesty Trade Gothic Light" w:hAnsi="Amnesty Trade Gothic Light" w:cs="Arial"/>
          <w:szCs w:val="18"/>
          <w:lang w:val="es-MX"/>
        </w:rPr>
        <w:t xml:space="preserve">El gobierno de Nicolás Maduro ha hostigado, perseguido y censurado continuamente a activistas y organizaciones de la sociedad civil que trabajan para proteger los derechos de </w:t>
      </w:r>
      <w:r w:rsidR="00F4040E">
        <w:rPr>
          <w:rFonts w:ascii="Amnesty Trade Gothic Light" w:hAnsi="Amnesty Trade Gothic Light" w:cs="Arial"/>
          <w:szCs w:val="18"/>
          <w:lang w:val="es-MX"/>
        </w:rPr>
        <w:t xml:space="preserve">las y </w:t>
      </w:r>
      <w:r w:rsidRPr="000168FB">
        <w:rPr>
          <w:rFonts w:ascii="Amnesty Trade Gothic Light" w:hAnsi="Amnesty Trade Gothic Light" w:cs="Arial"/>
          <w:szCs w:val="18"/>
          <w:lang w:val="es-MX"/>
        </w:rPr>
        <w:t>los venezolanos en medio de una emergencia humanitaria compleja y una profunda crisis de derechos humanos que está haciendo huir a un número sin precedentes de</w:t>
      </w:r>
      <w:r w:rsidR="00F4040E">
        <w:rPr>
          <w:rFonts w:ascii="Amnesty Trade Gothic Light" w:hAnsi="Amnesty Trade Gothic Light" w:cs="Arial"/>
          <w:szCs w:val="18"/>
          <w:lang w:val="es-MX"/>
        </w:rPr>
        <w:t xml:space="preserve"> personas</w:t>
      </w:r>
      <w:r w:rsidRPr="000168FB">
        <w:rPr>
          <w:rFonts w:ascii="Amnesty Trade Gothic Light" w:hAnsi="Amnesty Trade Gothic Light" w:cs="Arial"/>
          <w:szCs w:val="18"/>
          <w:lang w:val="es-MX"/>
        </w:rPr>
        <w:t xml:space="preserve"> en busca de seguridad y protección. </w:t>
      </w:r>
      <w:r w:rsidR="00F4040E">
        <w:rPr>
          <w:rFonts w:ascii="Amnesty Trade Gothic Light" w:hAnsi="Amnesty Trade Gothic Light" w:cs="Arial"/>
          <w:szCs w:val="18"/>
          <w:lang w:val="es-MX"/>
        </w:rPr>
        <w:t>A</w:t>
      </w:r>
      <w:r w:rsidRPr="000168FB">
        <w:rPr>
          <w:rFonts w:ascii="Amnesty Trade Gothic Light" w:hAnsi="Amnesty Trade Gothic Light" w:cs="Arial"/>
          <w:szCs w:val="18"/>
          <w:lang w:val="es-MX"/>
        </w:rPr>
        <w:t xml:space="preserve"> diciembre de 2022, más de 7</w:t>
      </w:r>
      <w:r w:rsidR="00F4040E">
        <w:rPr>
          <w:rFonts w:ascii="Amnesty Trade Gothic Light" w:hAnsi="Amnesty Trade Gothic Light" w:cs="Arial"/>
          <w:szCs w:val="18"/>
          <w:lang w:val="es-MX"/>
        </w:rPr>
        <w:t>.</w:t>
      </w:r>
      <w:r w:rsidRPr="000168FB">
        <w:rPr>
          <w:rFonts w:ascii="Amnesty Trade Gothic Light" w:hAnsi="Amnesty Trade Gothic Light" w:cs="Arial"/>
          <w:szCs w:val="18"/>
          <w:lang w:val="es-MX"/>
        </w:rPr>
        <w:t>1 millones habían huido del país.</w:t>
      </w:r>
    </w:p>
    <w:p w14:paraId="2605B17E" w14:textId="378546E7" w:rsidR="005D2C37" w:rsidRPr="000168FB" w:rsidRDefault="000168FB" w:rsidP="000168FB">
      <w:pPr>
        <w:spacing w:line="240" w:lineRule="auto"/>
        <w:rPr>
          <w:rFonts w:ascii="Arial" w:hAnsi="Arial" w:cs="Arial"/>
          <w:szCs w:val="20"/>
          <w:lang w:val="es-MX" w:eastAsia="en-US"/>
        </w:rPr>
      </w:pPr>
      <w:r w:rsidRPr="000168FB">
        <w:rPr>
          <w:rFonts w:ascii="Amnesty Trade Gothic Light" w:hAnsi="Amnesty Trade Gothic Light" w:cs="Arial"/>
          <w:szCs w:val="18"/>
          <w:lang w:val="es-MX"/>
        </w:rPr>
        <w:t xml:space="preserve">Desde 2020, tres informes de la misión internacional independiente de </w:t>
      </w:r>
      <w:r w:rsidR="00F4040E">
        <w:rPr>
          <w:rFonts w:ascii="Amnesty Trade Gothic Light" w:hAnsi="Amnesty Trade Gothic Light" w:cs="Arial"/>
          <w:szCs w:val="18"/>
          <w:lang w:val="es-MX"/>
        </w:rPr>
        <w:t>determinación de los hechos</w:t>
      </w:r>
      <w:r w:rsidRPr="000168FB">
        <w:rPr>
          <w:rFonts w:ascii="Amnesty Trade Gothic Light" w:hAnsi="Amnesty Trade Gothic Light" w:cs="Arial"/>
          <w:szCs w:val="18"/>
          <w:lang w:val="es-MX"/>
        </w:rPr>
        <w:t xml:space="preserve"> sobre la República Bolivariana de Venezuela han documentado minuciosamente cientos de casos de ejecuciones extrajudiciales; desapariciones forzadas; detenciones arbitrarias; y tortura y otros tratos crueles, inhumanos o degradantes cometidos en el país desde 2014; así como las formas en que el sistema de justicia sirve como herramienta a la política de represión del gobierno, y concluyó que estas graves violaciones a los derechos humanos pueden constituir crímenes de lesa humanidad.</w:t>
      </w:r>
    </w:p>
    <w:p w14:paraId="3164064D" w14:textId="6552750A" w:rsidR="00D23D90" w:rsidRPr="000168FB" w:rsidRDefault="00D23D90" w:rsidP="00980425">
      <w:pPr>
        <w:spacing w:line="240" w:lineRule="auto"/>
        <w:rPr>
          <w:rFonts w:ascii="Arial" w:hAnsi="Arial" w:cs="Arial"/>
          <w:szCs w:val="20"/>
          <w:lang w:val="es-MX" w:eastAsia="en-US"/>
        </w:rPr>
      </w:pPr>
    </w:p>
    <w:p w14:paraId="2760DBE6" w14:textId="49E0C32C" w:rsidR="00D23D90" w:rsidRPr="000168FB" w:rsidRDefault="00D23D90" w:rsidP="00980425">
      <w:pPr>
        <w:spacing w:line="240" w:lineRule="auto"/>
        <w:rPr>
          <w:rFonts w:ascii="Arial" w:hAnsi="Arial" w:cs="Arial"/>
          <w:szCs w:val="20"/>
          <w:lang w:val="es-MX" w:eastAsia="en-US"/>
        </w:rPr>
      </w:pPr>
    </w:p>
    <w:p w14:paraId="60B0C279" w14:textId="78219351" w:rsidR="00D23D90" w:rsidRPr="000168FB" w:rsidRDefault="00D23D90" w:rsidP="00980425">
      <w:pPr>
        <w:spacing w:line="240" w:lineRule="auto"/>
        <w:rPr>
          <w:rFonts w:ascii="Arial" w:hAnsi="Arial" w:cs="Arial"/>
          <w:szCs w:val="20"/>
          <w:lang w:val="es-MX" w:eastAsia="en-US"/>
        </w:rPr>
      </w:pPr>
    </w:p>
    <w:p w14:paraId="3B1D71D4" w14:textId="73A49EF7" w:rsidR="00D23D90" w:rsidRPr="000168FB" w:rsidRDefault="00D23D90" w:rsidP="00980425">
      <w:pPr>
        <w:spacing w:line="240" w:lineRule="auto"/>
        <w:rPr>
          <w:rFonts w:ascii="Arial" w:hAnsi="Arial" w:cs="Arial"/>
          <w:szCs w:val="20"/>
          <w:lang w:val="es-MX" w:eastAsia="en-US"/>
        </w:rPr>
      </w:pPr>
    </w:p>
    <w:p w14:paraId="24046D82" w14:textId="77777777" w:rsidR="007129E7" w:rsidRPr="005F00AC" w:rsidRDefault="007129E7" w:rsidP="007129E7">
      <w:pPr>
        <w:spacing w:after="0" w:line="240" w:lineRule="auto"/>
        <w:rPr>
          <w:rFonts w:ascii="Arial" w:hAnsi="Arial" w:cs="Arial"/>
          <w:b/>
          <w:sz w:val="20"/>
          <w:szCs w:val="20"/>
          <w:lang w:val="es-PE"/>
        </w:rPr>
      </w:pPr>
      <w:r w:rsidRPr="005F00AC">
        <w:rPr>
          <w:rFonts w:ascii="Arial" w:hAnsi="Arial"/>
          <w:b/>
          <w:sz w:val="20"/>
          <w:szCs w:val="20"/>
          <w:lang w:val="es-PE"/>
        </w:rPr>
        <w:t xml:space="preserve">PUEDEN ESCRIBIR LLAMAMIENTOS EN: </w:t>
      </w:r>
      <w:r w:rsidRPr="005F00AC">
        <w:rPr>
          <w:rFonts w:ascii="Arial" w:hAnsi="Arial"/>
          <w:sz w:val="20"/>
          <w:szCs w:val="20"/>
          <w:lang w:val="es-PE"/>
        </w:rPr>
        <w:t>Español</w:t>
      </w:r>
    </w:p>
    <w:p w14:paraId="58E9D962" w14:textId="77777777" w:rsidR="007129E7" w:rsidRPr="005F00AC" w:rsidRDefault="007129E7" w:rsidP="007129E7">
      <w:pPr>
        <w:spacing w:after="0" w:line="240" w:lineRule="auto"/>
        <w:rPr>
          <w:rFonts w:ascii="Arial" w:hAnsi="Arial" w:cs="Arial"/>
          <w:color w:val="0070C0"/>
          <w:sz w:val="20"/>
          <w:szCs w:val="20"/>
          <w:lang w:val="es-PE"/>
        </w:rPr>
      </w:pPr>
      <w:r w:rsidRPr="005F00AC">
        <w:rPr>
          <w:rFonts w:ascii="Arial" w:hAnsi="Arial"/>
          <w:sz w:val="20"/>
          <w:szCs w:val="20"/>
          <w:lang w:val="es-PE"/>
        </w:rPr>
        <w:t>También pueden escribir en su propio idioma.</w:t>
      </w:r>
    </w:p>
    <w:p w14:paraId="1E45778B" w14:textId="77777777" w:rsidR="007129E7" w:rsidRPr="005F00AC" w:rsidRDefault="007129E7" w:rsidP="007129E7">
      <w:pPr>
        <w:spacing w:after="0" w:line="240" w:lineRule="auto"/>
        <w:rPr>
          <w:rFonts w:ascii="Arial" w:hAnsi="Arial" w:cs="Arial"/>
          <w:color w:val="0070C0"/>
          <w:sz w:val="20"/>
          <w:szCs w:val="20"/>
          <w:lang w:val="es-PE"/>
        </w:rPr>
      </w:pPr>
    </w:p>
    <w:p w14:paraId="636B746D" w14:textId="73864148" w:rsidR="005D2C37" w:rsidRPr="007129E7" w:rsidRDefault="007129E7" w:rsidP="007129E7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5F00AC">
        <w:rPr>
          <w:rFonts w:ascii="Arial" w:hAnsi="Arial"/>
          <w:b/>
          <w:sz w:val="20"/>
          <w:szCs w:val="20"/>
          <w:lang w:val="es-PE"/>
        </w:rPr>
        <w:t>ENVÍEN LLAMAMIENTOS LO ANTES POSIBLE Y NO MÁS TARDE DEL</w:t>
      </w:r>
      <w:r w:rsidR="005D2C37" w:rsidRPr="007129E7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0955D8">
        <w:rPr>
          <w:rFonts w:ascii="Arial" w:hAnsi="Arial" w:cs="Arial"/>
          <w:sz w:val="20"/>
          <w:szCs w:val="20"/>
          <w:lang w:val="es-MX"/>
        </w:rPr>
        <w:t>14 de marzo de 2024</w:t>
      </w:r>
    </w:p>
    <w:p w14:paraId="1EFBF31C" w14:textId="77777777" w:rsidR="000A656B" w:rsidRPr="005F00AC" w:rsidRDefault="000A656B" w:rsidP="000A656B">
      <w:pPr>
        <w:spacing w:after="0" w:line="240" w:lineRule="auto"/>
        <w:rPr>
          <w:rFonts w:ascii="Arial" w:hAnsi="Arial" w:cs="Arial"/>
          <w:sz w:val="20"/>
          <w:szCs w:val="20"/>
          <w:lang w:val="es-PE"/>
        </w:rPr>
      </w:pPr>
      <w:r w:rsidRPr="005F00AC">
        <w:rPr>
          <w:rFonts w:ascii="Arial" w:hAnsi="Arial"/>
          <w:sz w:val="20"/>
          <w:szCs w:val="20"/>
          <w:lang w:val="es-PE"/>
        </w:rPr>
        <w:t>Consulten con la oficina de Amnistía Internacional de su país si desean enviar llamamientos después de la fecha indicada.</w:t>
      </w:r>
    </w:p>
    <w:p w14:paraId="42AA4DD7" w14:textId="77777777" w:rsidR="000A656B" w:rsidRPr="005F00AC" w:rsidRDefault="000A656B" w:rsidP="000A656B">
      <w:pPr>
        <w:spacing w:after="0" w:line="240" w:lineRule="auto"/>
        <w:rPr>
          <w:rFonts w:ascii="Arial" w:hAnsi="Arial" w:cs="Arial"/>
          <w:b/>
          <w:sz w:val="20"/>
          <w:szCs w:val="20"/>
          <w:lang w:val="es-PE"/>
        </w:rPr>
      </w:pPr>
    </w:p>
    <w:p w14:paraId="4FC154C0" w14:textId="15D29031" w:rsidR="005D2C37" w:rsidRPr="000A656B" w:rsidRDefault="000A656B" w:rsidP="000A656B">
      <w:pPr>
        <w:spacing w:after="0" w:line="240" w:lineRule="auto"/>
        <w:rPr>
          <w:rFonts w:ascii="Amnesty Trade Gothic Light" w:hAnsi="Amnesty Trade Gothic Light" w:cs="Arial"/>
          <w:b/>
          <w:sz w:val="20"/>
          <w:szCs w:val="20"/>
          <w:lang w:val="es-MX"/>
        </w:rPr>
      </w:pPr>
      <w:r w:rsidRPr="000A656B">
        <w:rPr>
          <w:rFonts w:ascii="Arial" w:hAnsi="Arial"/>
          <w:b/>
          <w:sz w:val="20"/>
          <w:szCs w:val="20"/>
          <w:lang w:val="es-MX"/>
        </w:rPr>
        <w:t>NOMBRE Y GÉNERO GRAMATICAL PREFERIDO</w:t>
      </w:r>
      <w:r w:rsidR="005D2C37" w:rsidRPr="000A656B">
        <w:rPr>
          <w:rFonts w:ascii="Arial" w:hAnsi="Arial" w:cs="Arial"/>
          <w:b/>
          <w:sz w:val="20"/>
          <w:szCs w:val="20"/>
          <w:lang w:val="es-MX"/>
        </w:rPr>
        <w:t xml:space="preserve">: </w:t>
      </w:r>
      <w:proofErr w:type="spellStart"/>
      <w:r w:rsidRPr="000A656B">
        <w:rPr>
          <w:rFonts w:ascii="Arial" w:hAnsi="Arial" w:cs="Arial"/>
          <w:b/>
          <w:sz w:val="20"/>
          <w:szCs w:val="20"/>
          <w:lang w:val="es-MX"/>
        </w:rPr>
        <w:t>ONGs</w:t>
      </w:r>
      <w:proofErr w:type="spellEnd"/>
      <w:r w:rsidRPr="000A656B">
        <w:rPr>
          <w:rFonts w:ascii="Arial" w:hAnsi="Arial" w:cs="Arial"/>
          <w:b/>
          <w:sz w:val="20"/>
          <w:szCs w:val="20"/>
          <w:lang w:val="es-MX"/>
        </w:rPr>
        <w:t xml:space="preserve"> venezolanas</w:t>
      </w:r>
      <w:r w:rsidR="005D2C37" w:rsidRPr="000A656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5D2C37" w:rsidRPr="000A656B">
        <w:rPr>
          <w:rFonts w:ascii="Arial" w:hAnsi="Arial" w:cs="Arial"/>
          <w:sz w:val="20"/>
          <w:szCs w:val="20"/>
          <w:lang w:val="es-MX"/>
        </w:rPr>
        <w:t>(</w:t>
      </w:r>
      <w:r w:rsidRPr="000A656B">
        <w:rPr>
          <w:rFonts w:ascii="Arial" w:hAnsi="Arial" w:cs="Arial"/>
          <w:sz w:val="20"/>
          <w:szCs w:val="20"/>
          <w:lang w:val="es-MX"/>
        </w:rPr>
        <w:t>ella/ell</w:t>
      </w:r>
      <w:r>
        <w:rPr>
          <w:rFonts w:ascii="Arial" w:hAnsi="Arial" w:cs="Arial"/>
          <w:sz w:val="20"/>
          <w:szCs w:val="20"/>
          <w:lang w:val="es-MX"/>
        </w:rPr>
        <w:t>as</w:t>
      </w:r>
      <w:r w:rsidR="005D2C37" w:rsidRPr="000A656B">
        <w:rPr>
          <w:rFonts w:ascii="Arial" w:hAnsi="Arial" w:cs="Arial"/>
          <w:sz w:val="20"/>
          <w:szCs w:val="20"/>
          <w:lang w:val="es-MX"/>
        </w:rPr>
        <w:t>)</w:t>
      </w:r>
    </w:p>
    <w:p w14:paraId="46DD2277" w14:textId="77777777" w:rsidR="005D2C37" w:rsidRPr="000A656B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</w:p>
    <w:p w14:paraId="0CD61DE1" w14:textId="10F16CEE" w:rsidR="00B92AEC" w:rsidRPr="008B3437" w:rsidRDefault="005D2C37" w:rsidP="003B5AE1">
      <w:pPr>
        <w:spacing w:after="0" w:line="240" w:lineRule="auto"/>
        <w:rPr>
          <w:rFonts w:ascii="Amnesty Trade Gothic Light" w:hAnsi="Amnesty Trade Gothic Light" w:cs="Arial"/>
          <w:sz w:val="20"/>
          <w:szCs w:val="20"/>
          <w:lang w:val="pt-BR"/>
        </w:rPr>
      </w:pPr>
      <w:r w:rsidRPr="008B3437">
        <w:rPr>
          <w:rFonts w:ascii="Arial" w:hAnsi="Arial" w:cs="Arial"/>
          <w:b/>
          <w:sz w:val="20"/>
          <w:szCs w:val="20"/>
          <w:lang w:val="pt-BR"/>
        </w:rPr>
        <w:t xml:space="preserve">LINK </w:t>
      </w:r>
      <w:r w:rsidR="000A656B" w:rsidRPr="008B3437">
        <w:rPr>
          <w:rFonts w:ascii="Arial" w:hAnsi="Arial" w:cs="Arial"/>
          <w:b/>
          <w:sz w:val="20"/>
          <w:szCs w:val="20"/>
          <w:lang w:val="pt-BR"/>
        </w:rPr>
        <w:t>A AU PREVIA</w:t>
      </w:r>
      <w:r w:rsidRPr="008B3437">
        <w:rPr>
          <w:rFonts w:ascii="Arial" w:hAnsi="Arial" w:cs="Arial"/>
          <w:b/>
          <w:sz w:val="20"/>
          <w:szCs w:val="20"/>
          <w:lang w:val="pt-BR"/>
        </w:rPr>
        <w:t xml:space="preserve">: </w:t>
      </w:r>
      <w:hyperlink r:id="rId7" w:history="1">
        <w:r w:rsidR="006B0A02" w:rsidRPr="008B3437">
          <w:rPr>
            <w:rStyle w:val="Hipervnculo"/>
            <w:rFonts w:ascii="Arial" w:hAnsi="Arial" w:cs="Arial"/>
            <w:sz w:val="20"/>
            <w:szCs w:val="20"/>
            <w:lang w:val="pt-BR"/>
          </w:rPr>
          <w:t>https://www.amnesty.org/es/documents/amr53/6379/2023/es/</w:t>
        </w:r>
      </w:hyperlink>
      <w:r w:rsidR="006B0A02" w:rsidRPr="008B3437">
        <w:rPr>
          <w:rFonts w:ascii="Arial" w:hAnsi="Arial" w:cs="Arial"/>
          <w:sz w:val="20"/>
          <w:szCs w:val="20"/>
          <w:lang w:val="pt-BR"/>
        </w:rPr>
        <w:t xml:space="preserve"> </w:t>
      </w:r>
    </w:p>
    <w:sectPr w:rsidR="00B92AEC" w:rsidRPr="008B3437" w:rsidSect="0082127B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7CB7D" w14:textId="77777777" w:rsidR="00644CC2" w:rsidRDefault="00644CC2">
      <w:r>
        <w:separator/>
      </w:r>
    </w:p>
  </w:endnote>
  <w:endnote w:type="continuationSeparator" w:id="0">
    <w:p w14:paraId="0CEE301E" w14:textId="77777777" w:rsidR="00644CC2" w:rsidRDefault="00644CC2">
      <w:r>
        <w:continuationSeparator/>
      </w:r>
    </w:p>
  </w:endnote>
  <w:endnote w:type="continuationNotice" w:id="1">
    <w:p w14:paraId="506A9554" w14:textId="77777777" w:rsidR="00644CC2" w:rsidRDefault="00644C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Light"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40"/>
      <w:gridCol w:w="3040"/>
      <w:gridCol w:w="3040"/>
    </w:tblGrid>
    <w:tr w:rsidR="2563E382" w14:paraId="3638408C" w14:textId="77777777" w:rsidTr="2563E382">
      <w:trPr>
        <w:trHeight w:val="300"/>
      </w:trPr>
      <w:tc>
        <w:tcPr>
          <w:tcW w:w="3040" w:type="dxa"/>
        </w:tcPr>
        <w:p w14:paraId="2FD35629" w14:textId="3BCDE944" w:rsidR="2563E382" w:rsidRDefault="2563E382" w:rsidP="2563E382">
          <w:pPr>
            <w:pStyle w:val="Encabezado"/>
            <w:ind w:left="-115"/>
          </w:pPr>
        </w:p>
      </w:tc>
      <w:tc>
        <w:tcPr>
          <w:tcW w:w="3040" w:type="dxa"/>
        </w:tcPr>
        <w:p w14:paraId="6A204424" w14:textId="6BCBDD84" w:rsidR="2563E382" w:rsidRDefault="2563E382" w:rsidP="2563E382">
          <w:pPr>
            <w:pStyle w:val="Encabezado"/>
            <w:jc w:val="center"/>
          </w:pPr>
        </w:p>
      </w:tc>
      <w:tc>
        <w:tcPr>
          <w:tcW w:w="3040" w:type="dxa"/>
        </w:tcPr>
        <w:p w14:paraId="1FFBE9E4" w14:textId="65784CF9" w:rsidR="2563E382" w:rsidRDefault="2563E382" w:rsidP="2563E382">
          <w:pPr>
            <w:pStyle w:val="Encabezado"/>
            <w:ind w:right="-115"/>
            <w:jc w:val="right"/>
          </w:pPr>
        </w:p>
      </w:tc>
    </w:tr>
  </w:tbl>
  <w:p w14:paraId="4CA6A562" w14:textId="235099EE" w:rsidR="2563E382" w:rsidRDefault="2563E382" w:rsidP="2563E3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A8D76" w14:textId="77777777" w:rsidR="00644CC2" w:rsidRDefault="00644CC2">
      <w:r>
        <w:separator/>
      </w:r>
    </w:p>
  </w:footnote>
  <w:footnote w:type="continuationSeparator" w:id="0">
    <w:p w14:paraId="7EEE075E" w14:textId="77777777" w:rsidR="00644CC2" w:rsidRDefault="00644CC2">
      <w:r>
        <w:continuationSeparator/>
      </w:r>
    </w:p>
  </w:footnote>
  <w:footnote w:type="continuationNotice" w:id="1">
    <w:p w14:paraId="16C5258D" w14:textId="77777777" w:rsidR="00644CC2" w:rsidRDefault="00644C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15D0" w14:textId="09871197" w:rsidR="008075A6" w:rsidRPr="008075A6" w:rsidRDefault="008075A6" w:rsidP="006B0A02">
    <w:pPr>
      <w:pStyle w:val="Encabezado"/>
      <w:tabs>
        <w:tab w:val="clear" w:pos="8306"/>
        <w:tab w:val="right" w:pos="9072"/>
      </w:tabs>
      <w:ind w:left="-284" w:firstLine="284"/>
      <w:rPr>
        <w:lang w:val="es-419"/>
      </w:rPr>
    </w:pPr>
    <w:r>
      <w:rPr>
        <w:rStyle w:val="normaltextrun"/>
        <w:sz w:val="16"/>
        <w:szCs w:val="16"/>
        <w:shd w:val="clear" w:color="auto" w:fill="FFFFFF"/>
        <w:lang w:val="es-MX"/>
      </w:rPr>
      <w:t>Segunda AU: 008/23 Índice: AMR 53/7602/2024 Venezuela</w:t>
    </w:r>
    <w:r w:rsidRPr="008075A6">
      <w:rPr>
        <w:rStyle w:val="tabchar"/>
        <w:rFonts w:ascii="Calibri" w:hAnsi="Calibri" w:cs="Calibri"/>
        <w:sz w:val="16"/>
        <w:szCs w:val="16"/>
        <w:shd w:val="clear" w:color="auto" w:fill="FFFFFF"/>
        <w:lang w:val="es-419"/>
      </w:rPr>
      <w:tab/>
    </w:r>
    <w:r>
      <w:rPr>
        <w:rStyle w:val="normaltextrun"/>
        <w:sz w:val="16"/>
        <w:szCs w:val="16"/>
        <w:shd w:val="clear" w:color="auto" w:fill="FFFFFF"/>
        <w:lang w:val="es-MX"/>
      </w:rPr>
      <w:t>Fecha: 18 de enero de 2024</w:t>
    </w:r>
    <w:r w:rsidRPr="008075A6">
      <w:rPr>
        <w:rStyle w:val="eop"/>
        <w:sz w:val="16"/>
        <w:szCs w:val="16"/>
        <w:shd w:val="clear" w:color="auto" w:fill="FFFFFF"/>
        <w:lang w:val="es-419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3A4823A0"/>
    <w:multiLevelType w:val="hybridMultilevel"/>
    <w:tmpl w:val="5D3AE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794093">
    <w:abstractNumId w:val="0"/>
  </w:num>
  <w:num w:numId="2" w16cid:durableId="1310094451">
    <w:abstractNumId w:val="21"/>
  </w:num>
  <w:num w:numId="3" w16cid:durableId="1567296334">
    <w:abstractNumId w:val="20"/>
  </w:num>
  <w:num w:numId="4" w16cid:durableId="626281197">
    <w:abstractNumId w:val="10"/>
  </w:num>
  <w:num w:numId="5" w16cid:durableId="837429808">
    <w:abstractNumId w:val="3"/>
  </w:num>
  <w:num w:numId="6" w16cid:durableId="1611474541">
    <w:abstractNumId w:val="19"/>
  </w:num>
  <w:num w:numId="7" w16cid:durableId="1176842832">
    <w:abstractNumId w:val="17"/>
  </w:num>
  <w:num w:numId="8" w16cid:durableId="62727132">
    <w:abstractNumId w:val="9"/>
  </w:num>
  <w:num w:numId="9" w16cid:durableId="431827753">
    <w:abstractNumId w:val="7"/>
  </w:num>
  <w:num w:numId="10" w16cid:durableId="623728096">
    <w:abstractNumId w:val="13"/>
  </w:num>
  <w:num w:numId="11" w16cid:durableId="648948922">
    <w:abstractNumId w:val="5"/>
  </w:num>
  <w:num w:numId="12" w16cid:durableId="688147421">
    <w:abstractNumId w:val="14"/>
  </w:num>
  <w:num w:numId="13" w16cid:durableId="989559969">
    <w:abstractNumId w:val="15"/>
  </w:num>
  <w:num w:numId="14" w16cid:durableId="1834179876">
    <w:abstractNumId w:val="1"/>
  </w:num>
  <w:num w:numId="15" w16cid:durableId="837113822">
    <w:abstractNumId w:val="18"/>
  </w:num>
  <w:num w:numId="16" w16cid:durableId="1082140850">
    <w:abstractNumId w:val="11"/>
  </w:num>
  <w:num w:numId="17" w16cid:durableId="1622885142">
    <w:abstractNumId w:val="12"/>
  </w:num>
  <w:num w:numId="18" w16cid:durableId="2117943836">
    <w:abstractNumId w:val="4"/>
  </w:num>
  <w:num w:numId="19" w16cid:durableId="172381467">
    <w:abstractNumId w:val="6"/>
  </w:num>
  <w:num w:numId="20" w16cid:durableId="1588732857">
    <w:abstractNumId w:val="16"/>
  </w:num>
  <w:num w:numId="21" w16cid:durableId="1804542531">
    <w:abstractNumId w:val="2"/>
  </w:num>
  <w:num w:numId="22" w16cid:durableId="1515336864">
    <w:abstractNumId w:val="22"/>
  </w:num>
  <w:num w:numId="23" w16cid:durableId="123836985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051B"/>
    <w:rsid w:val="0000053B"/>
    <w:rsid w:val="00001383"/>
    <w:rsid w:val="00004D79"/>
    <w:rsid w:val="000058B2"/>
    <w:rsid w:val="00006629"/>
    <w:rsid w:val="00010B18"/>
    <w:rsid w:val="000168FB"/>
    <w:rsid w:val="000232FF"/>
    <w:rsid w:val="0002386F"/>
    <w:rsid w:val="00030627"/>
    <w:rsid w:val="00035170"/>
    <w:rsid w:val="00042F5D"/>
    <w:rsid w:val="00045599"/>
    <w:rsid w:val="00057A7E"/>
    <w:rsid w:val="0007325D"/>
    <w:rsid w:val="00076037"/>
    <w:rsid w:val="00083462"/>
    <w:rsid w:val="000862AC"/>
    <w:rsid w:val="00087E2B"/>
    <w:rsid w:val="00090181"/>
    <w:rsid w:val="0009130D"/>
    <w:rsid w:val="00092DFA"/>
    <w:rsid w:val="000955D8"/>
    <w:rsid w:val="000957C5"/>
    <w:rsid w:val="000A15C1"/>
    <w:rsid w:val="000A1F14"/>
    <w:rsid w:val="000A2629"/>
    <w:rsid w:val="000A5B20"/>
    <w:rsid w:val="000A6132"/>
    <w:rsid w:val="000A656B"/>
    <w:rsid w:val="000B013C"/>
    <w:rsid w:val="000B02B4"/>
    <w:rsid w:val="000B0936"/>
    <w:rsid w:val="000B0E67"/>
    <w:rsid w:val="000B435A"/>
    <w:rsid w:val="000B4A38"/>
    <w:rsid w:val="000B4BF1"/>
    <w:rsid w:val="000B60CD"/>
    <w:rsid w:val="000C1E97"/>
    <w:rsid w:val="000C2A0D"/>
    <w:rsid w:val="000C4E40"/>
    <w:rsid w:val="000C6196"/>
    <w:rsid w:val="000C7B28"/>
    <w:rsid w:val="000D0ABB"/>
    <w:rsid w:val="000D3EF1"/>
    <w:rsid w:val="000D70C1"/>
    <w:rsid w:val="000E0D61"/>
    <w:rsid w:val="000E2627"/>
    <w:rsid w:val="000E57D4"/>
    <w:rsid w:val="000F06BC"/>
    <w:rsid w:val="000F3012"/>
    <w:rsid w:val="000F3B12"/>
    <w:rsid w:val="00100FE4"/>
    <w:rsid w:val="00103423"/>
    <w:rsid w:val="0010425E"/>
    <w:rsid w:val="00106422"/>
    <w:rsid w:val="00106837"/>
    <w:rsid w:val="00106D61"/>
    <w:rsid w:val="0011179A"/>
    <w:rsid w:val="00114556"/>
    <w:rsid w:val="00116247"/>
    <w:rsid w:val="00117DB1"/>
    <w:rsid w:val="0012544D"/>
    <w:rsid w:val="00127B82"/>
    <w:rsid w:val="001300C3"/>
    <w:rsid w:val="00130B8A"/>
    <w:rsid w:val="00141D04"/>
    <w:rsid w:val="0014617E"/>
    <w:rsid w:val="001526C3"/>
    <w:rsid w:val="001561F4"/>
    <w:rsid w:val="001571C7"/>
    <w:rsid w:val="0016118D"/>
    <w:rsid w:val="001648DB"/>
    <w:rsid w:val="001701CD"/>
    <w:rsid w:val="00170D09"/>
    <w:rsid w:val="00172522"/>
    <w:rsid w:val="0017337A"/>
    <w:rsid w:val="00174398"/>
    <w:rsid w:val="00176502"/>
    <w:rsid w:val="00176678"/>
    <w:rsid w:val="00176755"/>
    <w:rsid w:val="001773D1"/>
    <w:rsid w:val="00177779"/>
    <w:rsid w:val="0018331B"/>
    <w:rsid w:val="00185950"/>
    <w:rsid w:val="0019118D"/>
    <w:rsid w:val="00194CD5"/>
    <w:rsid w:val="001A3950"/>
    <w:rsid w:val="001A4CDA"/>
    <w:rsid w:val="001A5BFB"/>
    <w:rsid w:val="001A635D"/>
    <w:rsid w:val="001A6AC9"/>
    <w:rsid w:val="001B5162"/>
    <w:rsid w:val="001C2C5D"/>
    <w:rsid w:val="001C5638"/>
    <w:rsid w:val="001C6937"/>
    <w:rsid w:val="001D0A24"/>
    <w:rsid w:val="001D52A5"/>
    <w:rsid w:val="001D6270"/>
    <w:rsid w:val="001E0A51"/>
    <w:rsid w:val="001E2045"/>
    <w:rsid w:val="001E3F3D"/>
    <w:rsid w:val="001F57D1"/>
    <w:rsid w:val="001F677A"/>
    <w:rsid w:val="00201189"/>
    <w:rsid w:val="0020220D"/>
    <w:rsid w:val="002036C0"/>
    <w:rsid w:val="00204EBF"/>
    <w:rsid w:val="0021084E"/>
    <w:rsid w:val="00214833"/>
    <w:rsid w:val="00215C3E"/>
    <w:rsid w:val="00215E33"/>
    <w:rsid w:val="00216CEA"/>
    <w:rsid w:val="002216B2"/>
    <w:rsid w:val="00224E6D"/>
    <w:rsid w:val="00225A11"/>
    <w:rsid w:val="0023742F"/>
    <w:rsid w:val="00241387"/>
    <w:rsid w:val="00247E49"/>
    <w:rsid w:val="00252136"/>
    <w:rsid w:val="002558D7"/>
    <w:rsid w:val="0025792F"/>
    <w:rsid w:val="00257BFF"/>
    <w:rsid w:val="00261CC7"/>
    <w:rsid w:val="0026592B"/>
    <w:rsid w:val="002665C3"/>
    <w:rsid w:val="00267383"/>
    <w:rsid w:val="002703E7"/>
    <w:rsid w:val="002709C3"/>
    <w:rsid w:val="002739C9"/>
    <w:rsid w:val="00273E9A"/>
    <w:rsid w:val="00274DBA"/>
    <w:rsid w:val="00281CA6"/>
    <w:rsid w:val="002902FE"/>
    <w:rsid w:val="00296BC1"/>
    <w:rsid w:val="00297D25"/>
    <w:rsid w:val="002A019C"/>
    <w:rsid w:val="002A2F36"/>
    <w:rsid w:val="002B2E9B"/>
    <w:rsid w:val="002B71A2"/>
    <w:rsid w:val="002C06A6"/>
    <w:rsid w:val="002C1CAA"/>
    <w:rsid w:val="002C5FE4"/>
    <w:rsid w:val="002C6914"/>
    <w:rsid w:val="002C7F1F"/>
    <w:rsid w:val="002D42B3"/>
    <w:rsid w:val="002D48CD"/>
    <w:rsid w:val="002D5454"/>
    <w:rsid w:val="002D5B23"/>
    <w:rsid w:val="002D5C21"/>
    <w:rsid w:val="002D7E45"/>
    <w:rsid w:val="002E3658"/>
    <w:rsid w:val="002E5896"/>
    <w:rsid w:val="002F3C80"/>
    <w:rsid w:val="002F4C92"/>
    <w:rsid w:val="00300DD3"/>
    <w:rsid w:val="00300E94"/>
    <w:rsid w:val="00304AE6"/>
    <w:rsid w:val="003068A0"/>
    <w:rsid w:val="0031230A"/>
    <w:rsid w:val="003126CE"/>
    <w:rsid w:val="00313E8B"/>
    <w:rsid w:val="003147E2"/>
    <w:rsid w:val="00320461"/>
    <w:rsid w:val="00323B5B"/>
    <w:rsid w:val="00326DCE"/>
    <w:rsid w:val="0033545A"/>
    <w:rsid w:val="0033624A"/>
    <w:rsid w:val="003373A5"/>
    <w:rsid w:val="00337826"/>
    <w:rsid w:val="00337876"/>
    <w:rsid w:val="00337EE0"/>
    <w:rsid w:val="0034128A"/>
    <w:rsid w:val="0034324D"/>
    <w:rsid w:val="0035329F"/>
    <w:rsid w:val="003548BD"/>
    <w:rsid w:val="00355617"/>
    <w:rsid w:val="00360837"/>
    <w:rsid w:val="00376EF4"/>
    <w:rsid w:val="00383B02"/>
    <w:rsid w:val="003904F0"/>
    <w:rsid w:val="003975C9"/>
    <w:rsid w:val="003A4FBD"/>
    <w:rsid w:val="003A6EFE"/>
    <w:rsid w:val="003B1853"/>
    <w:rsid w:val="003B294A"/>
    <w:rsid w:val="003B5AE1"/>
    <w:rsid w:val="003C137E"/>
    <w:rsid w:val="003C20FF"/>
    <w:rsid w:val="003C3210"/>
    <w:rsid w:val="003C5CB9"/>
    <w:rsid w:val="003C5EEA"/>
    <w:rsid w:val="003C6320"/>
    <w:rsid w:val="003C7CB6"/>
    <w:rsid w:val="003D0DC3"/>
    <w:rsid w:val="003F3D5D"/>
    <w:rsid w:val="00411E95"/>
    <w:rsid w:val="0041235F"/>
    <w:rsid w:val="00413E5F"/>
    <w:rsid w:val="0042210F"/>
    <w:rsid w:val="00431240"/>
    <w:rsid w:val="004334BF"/>
    <w:rsid w:val="004408A1"/>
    <w:rsid w:val="00442E5B"/>
    <w:rsid w:val="0044379B"/>
    <w:rsid w:val="00445D50"/>
    <w:rsid w:val="004527E0"/>
    <w:rsid w:val="00453538"/>
    <w:rsid w:val="00454614"/>
    <w:rsid w:val="004603A2"/>
    <w:rsid w:val="0048387C"/>
    <w:rsid w:val="00486088"/>
    <w:rsid w:val="00492FA8"/>
    <w:rsid w:val="0049745E"/>
    <w:rsid w:val="004A1BDD"/>
    <w:rsid w:val="004A3CB1"/>
    <w:rsid w:val="004B0D6D"/>
    <w:rsid w:val="004B190C"/>
    <w:rsid w:val="004B1E15"/>
    <w:rsid w:val="004B221E"/>
    <w:rsid w:val="004B2367"/>
    <w:rsid w:val="004B381D"/>
    <w:rsid w:val="004C265C"/>
    <w:rsid w:val="004C4E40"/>
    <w:rsid w:val="004C71F5"/>
    <w:rsid w:val="004D41DC"/>
    <w:rsid w:val="004E290B"/>
    <w:rsid w:val="004E338F"/>
    <w:rsid w:val="004F077E"/>
    <w:rsid w:val="00502FFD"/>
    <w:rsid w:val="00504FBC"/>
    <w:rsid w:val="00506AC9"/>
    <w:rsid w:val="00512AA3"/>
    <w:rsid w:val="00516709"/>
    <w:rsid w:val="00517E88"/>
    <w:rsid w:val="005363CA"/>
    <w:rsid w:val="00536767"/>
    <w:rsid w:val="00542F58"/>
    <w:rsid w:val="00544F55"/>
    <w:rsid w:val="00545423"/>
    <w:rsid w:val="00547E71"/>
    <w:rsid w:val="00551F8E"/>
    <w:rsid w:val="005526FA"/>
    <w:rsid w:val="00554669"/>
    <w:rsid w:val="00565462"/>
    <w:rsid w:val="005668D0"/>
    <w:rsid w:val="00572CCD"/>
    <w:rsid w:val="0057440A"/>
    <w:rsid w:val="00575F83"/>
    <w:rsid w:val="00580419"/>
    <w:rsid w:val="00581A12"/>
    <w:rsid w:val="00592C3E"/>
    <w:rsid w:val="00594C3B"/>
    <w:rsid w:val="00596449"/>
    <w:rsid w:val="005A1E45"/>
    <w:rsid w:val="005A3E28"/>
    <w:rsid w:val="005A601E"/>
    <w:rsid w:val="005A71AD"/>
    <w:rsid w:val="005A7F1B"/>
    <w:rsid w:val="005B0058"/>
    <w:rsid w:val="005B1DA2"/>
    <w:rsid w:val="005B227F"/>
    <w:rsid w:val="005B59ED"/>
    <w:rsid w:val="005B5C5A"/>
    <w:rsid w:val="005C122A"/>
    <w:rsid w:val="005C3635"/>
    <w:rsid w:val="005C751F"/>
    <w:rsid w:val="005D090D"/>
    <w:rsid w:val="005D14AA"/>
    <w:rsid w:val="005D2C37"/>
    <w:rsid w:val="005D7287"/>
    <w:rsid w:val="005D7D1C"/>
    <w:rsid w:val="005E1B83"/>
    <w:rsid w:val="005E5468"/>
    <w:rsid w:val="005F0355"/>
    <w:rsid w:val="005F5E43"/>
    <w:rsid w:val="005F75C8"/>
    <w:rsid w:val="006006DC"/>
    <w:rsid w:val="00606108"/>
    <w:rsid w:val="00607C2C"/>
    <w:rsid w:val="00607EF0"/>
    <w:rsid w:val="00612D2B"/>
    <w:rsid w:val="0061427F"/>
    <w:rsid w:val="006151E9"/>
    <w:rsid w:val="006201FC"/>
    <w:rsid w:val="00620ADD"/>
    <w:rsid w:val="00622D17"/>
    <w:rsid w:val="00632A32"/>
    <w:rsid w:val="00637407"/>
    <w:rsid w:val="00640EF2"/>
    <w:rsid w:val="0064309A"/>
    <w:rsid w:val="00644CC2"/>
    <w:rsid w:val="0064718C"/>
    <w:rsid w:val="0065049B"/>
    <w:rsid w:val="00650D73"/>
    <w:rsid w:val="00651656"/>
    <w:rsid w:val="006558EE"/>
    <w:rsid w:val="00657231"/>
    <w:rsid w:val="00657F68"/>
    <w:rsid w:val="00666CBC"/>
    <w:rsid w:val="00666F57"/>
    <w:rsid w:val="00667FBC"/>
    <w:rsid w:val="00674575"/>
    <w:rsid w:val="00691579"/>
    <w:rsid w:val="0069263C"/>
    <w:rsid w:val="0069571A"/>
    <w:rsid w:val="006A0BB9"/>
    <w:rsid w:val="006B00DB"/>
    <w:rsid w:val="006B0A02"/>
    <w:rsid w:val="006B12FA"/>
    <w:rsid w:val="006B461E"/>
    <w:rsid w:val="006C3C21"/>
    <w:rsid w:val="006C7A31"/>
    <w:rsid w:val="006D3387"/>
    <w:rsid w:val="006E1D5F"/>
    <w:rsid w:val="006F4C28"/>
    <w:rsid w:val="0070364E"/>
    <w:rsid w:val="00705557"/>
    <w:rsid w:val="007059DA"/>
    <w:rsid w:val="007104E8"/>
    <w:rsid w:val="00711F64"/>
    <w:rsid w:val="007129E7"/>
    <w:rsid w:val="007156FC"/>
    <w:rsid w:val="00716942"/>
    <w:rsid w:val="007173E9"/>
    <w:rsid w:val="00727519"/>
    <w:rsid w:val="00727CA7"/>
    <w:rsid w:val="0073431C"/>
    <w:rsid w:val="00741FB7"/>
    <w:rsid w:val="007448E1"/>
    <w:rsid w:val="00747312"/>
    <w:rsid w:val="00747EFB"/>
    <w:rsid w:val="00751862"/>
    <w:rsid w:val="00754C7B"/>
    <w:rsid w:val="00762274"/>
    <w:rsid w:val="00763764"/>
    <w:rsid w:val="007656E7"/>
    <w:rsid w:val="00765E9A"/>
    <w:rsid w:val="00766604"/>
    <w:rsid w:val="007666A4"/>
    <w:rsid w:val="00767F5E"/>
    <w:rsid w:val="00773365"/>
    <w:rsid w:val="0077621C"/>
    <w:rsid w:val="00781624"/>
    <w:rsid w:val="00781AA8"/>
    <w:rsid w:val="00781E3C"/>
    <w:rsid w:val="007858BA"/>
    <w:rsid w:val="00793350"/>
    <w:rsid w:val="007947EE"/>
    <w:rsid w:val="007975C7"/>
    <w:rsid w:val="00797FE8"/>
    <w:rsid w:val="007A22A8"/>
    <w:rsid w:val="007A2ABA"/>
    <w:rsid w:val="007A3AD3"/>
    <w:rsid w:val="007A3AEA"/>
    <w:rsid w:val="007A41B4"/>
    <w:rsid w:val="007A41D0"/>
    <w:rsid w:val="007A7A3B"/>
    <w:rsid w:val="007A7F97"/>
    <w:rsid w:val="007B487D"/>
    <w:rsid w:val="007B4F3E"/>
    <w:rsid w:val="007B5571"/>
    <w:rsid w:val="007B7197"/>
    <w:rsid w:val="007B787E"/>
    <w:rsid w:val="007C27D6"/>
    <w:rsid w:val="007C3585"/>
    <w:rsid w:val="007C6CD0"/>
    <w:rsid w:val="007D2670"/>
    <w:rsid w:val="007E0A1E"/>
    <w:rsid w:val="007E1DC7"/>
    <w:rsid w:val="007F5A81"/>
    <w:rsid w:val="007F5C8A"/>
    <w:rsid w:val="007F72FF"/>
    <w:rsid w:val="007F7B5E"/>
    <w:rsid w:val="00800C43"/>
    <w:rsid w:val="00801B21"/>
    <w:rsid w:val="008056E9"/>
    <w:rsid w:val="008075A6"/>
    <w:rsid w:val="0081049F"/>
    <w:rsid w:val="008125C1"/>
    <w:rsid w:val="00814632"/>
    <w:rsid w:val="0082127B"/>
    <w:rsid w:val="00823165"/>
    <w:rsid w:val="00827A40"/>
    <w:rsid w:val="00844F48"/>
    <w:rsid w:val="008455C2"/>
    <w:rsid w:val="00846E45"/>
    <w:rsid w:val="00857ECE"/>
    <w:rsid w:val="008614EE"/>
    <w:rsid w:val="00862ED2"/>
    <w:rsid w:val="00863B24"/>
    <w:rsid w:val="00863C43"/>
    <w:rsid w:val="00864035"/>
    <w:rsid w:val="00864F80"/>
    <w:rsid w:val="00866873"/>
    <w:rsid w:val="00874B5E"/>
    <w:rsid w:val="008763AE"/>
    <w:rsid w:val="008763F4"/>
    <w:rsid w:val="0088094E"/>
    <w:rsid w:val="0088247E"/>
    <w:rsid w:val="008849EA"/>
    <w:rsid w:val="00886251"/>
    <w:rsid w:val="00891FE8"/>
    <w:rsid w:val="008A0B16"/>
    <w:rsid w:val="008B3437"/>
    <w:rsid w:val="008B49E2"/>
    <w:rsid w:val="008B7AE6"/>
    <w:rsid w:val="008B7E42"/>
    <w:rsid w:val="008C3BA2"/>
    <w:rsid w:val="008D0E41"/>
    <w:rsid w:val="008D16ED"/>
    <w:rsid w:val="008D2A6B"/>
    <w:rsid w:val="008D3BB8"/>
    <w:rsid w:val="008D49A5"/>
    <w:rsid w:val="008E0B66"/>
    <w:rsid w:val="008E172D"/>
    <w:rsid w:val="008E43AF"/>
    <w:rsid w:val="008F2F4E"/>
    <w:rsid w:val="0090021A"/>
    <w:rsid w:val="00902730"/>
    <w:rsid w:val="009033F6"/>
    <w:rsid w:val="0090548A"/>
    <w:rsid w:val="00906C9F"/>
    <w:rsid w:val="009100BE"/>
    <w:rsid w:val="00912DEF"/>
    <w:rsid w:val="00916632"/>
    <w:rsid w:val="00921403"/>
    <w:rsid w:val="00921577"/>
    <w:rsid w:val="00923C51"/>
    <w:rsid w:val="009253D3"/>
    <w:rsid w:val="009259E1"/>
    <w:rsid w:val="00933F7C"/>
    <w:rsid w:val="0093428B"/>
    <w:rsid w:val="00950754"/>
    <w:rsid w:val="0095188F"/>
    <w:rsid w:val="00951A8C"/>
    <w:rsid w:val="009541EB"/>
    <w:rsid w:val="009550A0"/>
    <w:rsid w:val="009572D3"/>
    <w:rsid w:val="00960C64"/>
    <w:rsid w:val="0096185D"/>
    <w:rsid w:val="00963D4F"/>
    <w:rsid w:val="00964AC6"/>
    <w:rsid w:val="009670F4"/>
    <w:rsid w:val="0097218E"/>
    <w:rsid w:val="00980425"/>
    <w:rsid w:val="00991C69"/>
    <w:rsid w:val="009923C0"/>
    <w:rsid w:val="009A2194"/>
    <w:rsid w:val="009A5399"/>
    <w:rsid w:val="009B06A6"/>
    <w:rsid w:val="009B394B"/>
    <w:rsid w:val="009B482D"/>
    <w:rsid w:val="009B78FE"/>
    <w:rsid w:val="009C3521"/>
    <w:rsid w:val="009C4461"/>
    <w:rsid w:val="009C572C"/>
    <w:rsid w:val="009C6B5A"/>
    <w:rsid w:val="009E097D"/>
    <w:rsid w:val="009E7E6E"/>
    <w:rsid w:val="00A07E67"/>
    <w:rsid w:val="00A14F1A"/>
    <w:rsid w:val="00A20881"/>
    <w:rsid w:val="00A24E39"/>
    <w:rsid w:val="00A27A88"/>
    <w:rsid w:val="00A311FD"/>
    <w:rsid w:val="00A31F72"/>
    <w:rsid w:val="00A34318"/>
    <w:rsid w:val="00A35BFD"/>
    <w:rsid w:val="00A40B80"/>
    <w:rsid w:val="00A41FC6"/>
    <w:rsid w:val="00A424E4"/>
    <w:rsid w:val="00A44B1B"/>
    <w:rsid w:val="00A452F6"/>
    <w:rsid w:val="00A4583A"/>
    <w:rsid w:val="00A546BD"/>
    <w:rsid w:val="00A703E3"/>
    <w:rsid w:val="00A70D9D"/>
    <w:rsid w:val="00A73C3B"/>
    <w:rsid w:val="00A7548F"/>
    <w:rsid w:val="00A75770"/>
    <w:rsid w:val="00A77D7B"/>
    <w:rsid w:val="00A80E5F"/>
    <w:rsid w:val="00A81673"/>
    <w:rsid w:val="00A829EB"/>
    <w:rsid w:val="00A85874"/>
    <w:rsid w:val="00A90EA6"/>
    <w:rsid w:val="00AA70C4"/>
    <w:rsid w:val="00AB1931"/>
    <w:rsid w:val="00AB5744"/>
    <w:rsid w:val="00AB5984"/>
    <w:rsid w:val="00AB5C6E"/>
    <w:rsid w:val="00AB7E5D"/>
    <w:rsid w:val="00AC15B7"/>
    <w:rsid w:val="00AC16AA"/>
    <w:rsid w:val="00AC367F"/>
    <w:rsid w:val="00AC60DC"/>
    <w:rsid w:val="00AC6690"/>
    <w:rsid w:val="00AD67C5"/>
    <w:rsid w:val="00AE4214"/>
    <w:rsid w:val="00AE4880"/>
    <w:rsid w:val="00AE7FF5"/>
    <w:rsid w:val="00AF0FCD"/>
    <w:rsid w:val="00AF4F87"/>
    <w:rsid w:val="00AF5FF0"/>
    <w:rsid w:val="00B0053B"/>
    <w:rsid w:val="00B11ECB"/>
    <w:rsid w:val="00B16944"/>
    <w:rsid w:val="00B2060E"/>
    <w:rsid w:val="00B206A8"/>
    <w:rsid w:val="00B2181F"/>
    <w:rsid w:val="00B27341"/>
    <w:rsid w:val="00B32C43"/>
    <w:rsid w:val="00B34CE1"/>
    <w:rsid w:val="00B408D4"/>
    <w:rsid w:val="00B50BF8"/>
    <w:rsid w:val="00B52B01"/>
    <w:rsid w:val="00B53B4E"/>
    <w:rsid w:val="00B54FF6"/>
    <w:rsid w:val="00B56DA7"/>
    <w:rsid w:val="00B6690B"/>
    <w:rsid w:val="00B74E39"/>
    <w:rsid w:val="00B7545C"/>
    <w:rsid w:val="00B84C3B"/>
    <w:rsid w:val="00B92AEC"/>
    <w:rsid w:val="00B946BB"/>
    <w:rsid w:val="00B957E6"/>
    <w:rsid w:val="00B97626"/>
    <w:rsid w:val="00B97862"/>
    <w:rsid w:val="00BA0E81"/>
    <w:rsid w:val="00BA31A0"/>
    <w:rsid w:val="00BA564C"/>
    <w:rsid w:val="00BA5D56"/>
    <w:rsid w:val="00BA66A0"/>
    <w:rsid w:val="00BA6913"/>
    <w:rsid w:val="00BA7F76"/>
    <w:rsid w:val="00BB0B3B"/>
    <w:rsid w:val="00BB6413"/>
    <w:rsid w:val="00BC52F2"/>
    <w:rsid w:val="00BC6006"/>
    <w:rsid w:val="00BC7111"/>
    <w:rsid w:val="00BD0B43"/>
    <w:rsid w:val="00BE0709"/>
    <w:rsid w:val="00BE0D92"/>
    <w:rsid w:val="00BE4685"/>
    <w:rsid w:val="00BE6035"/>
    <w:rsid w:val="00BF4778"/>
    <w:rsid w:val="00BF7136"/>
    <w:rsid w:val="00C10D28"/>
    <w:rsid w:val="00C162AD"/>
    <w:rsid w:val="00C17D6F"/>
    <w:rsid w:val="00C22171"/>
    <w:rsid w:val="00C229C8"/>
    <w:rsid w:val="00C302E2"/>
    <w:rsid w:val="00C359CF"/>
    <w:rsid w:val="00C370BB"/>
    <w:rsid w:val="00C415B8"/>
    <w:rsid w:val="00C460DB"/>
    <w:rsid w:val="00C50CEC"/>
    <w:rsid w:val="00C523FA"/>
    <w:rsid w:val="00C538D1"/>
    <w:rsid w:val="00C607FB"/>
    <w:rsid w:val="00C6175C"/>
    <w:rsid w:val="00C7246B"/>
    <w:rsid w:val="00C732BD"/>
    <w:rsid w:val="00C76EE0"/>
    <w:rsid w:val="00C8330C"/>
    <w:rsid w:val="00C85BFA"/>
    <w:rsid w:val="00C85EFE"/>
    <w:rsid w:val="00C91D75"/>
    <w:rsid w:val="00C934DE"/>
    <w:rsid w:val="00C93CB2"/>
    <w:rsid w:val="00C96EC5"/>
    <w:rsid w:val="00CA00CE"/>
    <w:rsid w:val="00CA13A3"/>
    <w:rsid w:val="00CA51AF"/>
    <w:rsid w:val="00CA5CB1"/>
    <w:rsid w:val="00CB086E"/>
    <w:rsid w:val="00CC1D3E"/>
    <w:rsid w:val="00CC3985"/>
    <w:rsid w:val="00CC4DE1"/>
    <w:rsid w:val="00CC5EB6"/>
    <w:rsid w:val="00CD2995"/>
    <w:rsid w:val="00CD4AC5"/>
    <w:rsid w:val="00CD69BA"/>
    <w:rsid w:val="00CE33CA"/>
    <w:rsid w:val="00CE4D00"/>
    <w:rsid w:val="00CE65B4"/>
    <w:rsid w:val="00CF7805"/>
    <w:rsid w:val="00D007F8"/>
    <w:rsid w:val="00D030C9"/>
    <w:rsid w:val="00D04E50"/>
    <w:rsid w:val="00D05A52"/>
    <w:rsid w:val="00D07A70"/>
    <w:rsid w:val="00D114C6"/>
    <w:rsid w:val="00D115E8"/>
    <w:rsid w:val="00D142D0"/>
    <w:rsid w:val="00D15D60"/>
    <w:rsid w:val="00D201E0"/>
    <w:rsid w:val="00D20318"/>
    <w:rsid w:val="00D216CB"/>
    <w:rsid w:val="00D2325B"/>
    <w:rsid w:val="00D232BE"/>
    <w:rsid w:val="00D23D90"/>
    <w:rsid w:val="00D23F40"/>
    <w:rsid w:val="00D26BF9"/>
    <w:rsid w:val="00D310BC"/>
    <w:rsid w:val="00D316BE"/>
    <w:rsid w:val="00D35879"/>
    <w:rsid w:val="00D410A0"/>
    <w:rsid w:val="00D43796"/>
    <w:rsid w:val="00D462F4"/>
    <w:rsid w:val="00D47210"/>
    <w:rsid w:val="00D54217"/>
    <w:rsid w:val="00D54357"/>
    <w:rsid w:val="00D55112"/>
    <w:rsid w:val="00D57929"/>
    <w:rsid w:val="00D60443"/>
    <w:rsid w:val="00D609E0"/>
    <w:rsid w:val="00D62977"/>
    <w:rsid w:val="00D635A1"/>
    <w:rsid w:val="00D6411A"/>
    <w:rsid w:val="00D6443D"/>
    <w:rsid w:val="00D67ABF"/>
    <w:rsid w:val="00D71D87"/>
    <w:rsid w:val="00D72B73"/>
    <w:rsid w:val="00D7379B"/>
    <w:rsid w:val="00D749E6"/>
    <w:rsid w:val="00D76032"/>
    <w:rsid w:val="00D81AD3"/>
    <w:rsid w:val="00D834E2"/>
    <w:rsid w:val="00D839E9"/>
    <w:rsid w:val="00D844EE"/>
    <w:rsid w:val="00D847F8"/>
    <w:rsid w:val="00D855AC"/>
    <w:rsid w:val="00D8600D"/>
    <w:rsid w:val="00D90465"/>
    <w:rsid w:val="00D94E3A"/>
    <w:rsid w:val="00D96104"/>
    <w:rsid w:val="00DA21BF"/>
    <w:rsid w:val="00DA5B3C"/>
    <w:rsid w:val="00DB12C0"/>
    <w:rsid w:val="00DB3BC4"/>
    <w:rsid w:val="00DB7D74"/>
    <w:rsid w:val="00DC2863"/>
    <w:rsid w:val="00DC65A4"/>
    <w:rsid w:val="00DD346F"/>
    <w:rsid w:val="00DD3DF8"/>
    <w:rsid w:val="00DD467D"/>
    <w:rsid w:val="00DE4A66"/>
    <w:rsid w:val="00DF1141"/>
    <w:rsid w:val="00DF3644"/>
    <w:rsid w:val="00DF3DF5"/>
    <w:rsid w:val="00DF517F"/>
    <w:rsid w:val="00DF63A6"/>
    <w:rsid w:val="00E04AF0"/>
    <w:rsid w:val="00E12FD3"/>
    <w:rsid w:val="00E22AAE"/>
    <w:rsid w:val="00E27AF8"/>
    <w:rsid w:val="00E36DAC"/>
    <w:rsid w:val="00E36EB6"/>
    <w:rsid w:val="00E37B98"/>
    <w:rsid w:val="00E406B4"/>
    <w:rsid w:val="00E40EAA"/>
    <w:rsid w:val="00E41860"/>
    <w:rsid w:val="00E43F3A"/>
    <w:rsid w:val="00E45B15"/>
    <w:rsid w:val="00E45F34"/>
    <w:rsid w:val="00E462AD"/>
    <w:rsid w:val="00E566FE"/>
    <w:rsid w:val="00E62DD2"/>
    <w:rsid w:val="00E63CEF"/>
    <w:rsid w:val="00E65032"/>
    <w:rsid w:val="00E65D5E"/>
    <w:rsid w:val="00E67C6B"/>
    <w:rsid w:val="00E707D9"/>
    <w:rsid w:val="00E73CF3"/>
    <w:rsid w:val="00E73DA5"/>
    <w:rsid w:val="00E7569C"/>
    <w:rsid w:val="00E76516"/>
    <w:rsid w:val="00E778FE"/>
    <w:rsid w:val="00E80C93"/>
    <w:rsid w:val="00E825E2"/>
    <w:rsid w:val="00E91E27"/>
    <w:rsid w:val="00EA1562"/>
    <w:rsid w:val="00EA20B0"/>
    <w:rsid w:val="00EA3B09"/>
    <w:rsid w:val="00EA68CE"/>
    <w:rsid w:val="00EB0538"/>
    <w:rsid w:val="00EB1C45"/>
    <w:rsid w:val="00EB36CA"/>
    <w:rsid w:val="00EB51EB"/>
    <w:rsid w:val="00EB609B"/>
    <w:rsid w:val="00EC0E98"/>
    <w:rsid w:val="00EC1C27"/>
    <w:rsid w:val="00EC1E0B"/>
    <w:rsid w:val="00EC3C3C"/>
    <w:rsid w:val="00EC677A"/>
    <w:rsid w:val="00ED51B2"/>
    <w:rsid w:val="00ED7137"/>
    <w:rsid w:val="00ED739E"/>
    <w:rsid w:val="00EE2BE1"/>
    <w:rsid w:val="00EF1736"/>
    <w:rsid w:val="00EF1DA0"/>
    <w:rsid w:val="00EF284E"/>
    <w:rsid w:val="00F01E9C"/>
    <w:rsid w:val="00F25445"/>
    <w:rsid w:val="00F313B5"/>
    <w:rsid w:val="00F322A8"/>
    <w:rsid w:val="00F3436F"/>
    <w:rsid w:val="00F35B11"/>
    <w:rsid w:val="00F4040E"/>
    <w:rsid w:val="00F43407"/>
    <w:rsid w:val="00F4496F"/>
    <w:rsid w:val="00F4515D"/>
    <w:rsid w:val="00F45927"/>
    <w:rsid w:val="00F465AD"/>
    <w:rsid w:val="00F46DCD"/>
    <w:rsid w:val="00F51A40"/>
    <w:rsid w:val="00F64721"/>
    <w:rsid w:val="00F65D4B"/>
    <w:rsid w:val="00F71D4B"/>
    <w:rsid w:val="00F7577A"/>
    <w:rsid w:val="00F75858"/>
    <w:rsid w:val="00F771BD"/>
    <w:rsid w:val="00F83EDB"/>
    <w:rsid w:val="00F84915"/>
    <w:rsid w:val="00F91619"/>
    <w:rsid w:val="00F93094"/>
    <w:rsid w:val="00F9400E"/>
    <w:rsid w:val="00F943DB"/>
    <w:rsid w:val="00FA1C07"/>
    <w:rsid w:val="00FA1DE4"/>
    <w:rsid w:val="00FA48E3"/>
    <w:rsid w:val="00FA4E88"/>
    <w:rsid w:val="00FA7368"/>
    <w:rsid w:val="00FA7D86"/>
    <w:rsid w:val="00FB0772"/>
    <w:rsid w:val="00FB1794"/>
    <w:rsid w:val="00FB2CBD"/>
    <w:rsid w:val="00FB2CE4"/>
    <w:rsid w:val="00FB2DFB"/>
    <w:rsid w:val="00FB3073"/>
    <w:rsid w:val="00FB4510"/>
    <w:rsid w:val="00FB49B3"/>
    <w:rsid w:val="00FB54DD"/>
    <w:rsid w:val="00FB6A97"/>
    <w:rsid w:val="00FC01A6"/>
    <w:rsid w:val="00FC28F5"/>
    <w:rsid w:val="00FC7488"/>
    <w:rsid w:val="00FD07B1"/>
    <w:rsid w:val="00FD0AD9"/>
    <w:rsid w:val="00FD778B"/>
    <w:rsid w:val="00FE0F4E"/>
    <w:rsid w:val="00FE7CBB"/>
    <w:rsid w:val="00FF2EDA"/>
    <w:rsid w:val="00FF3CE5"/>
    <w:rsid w:val="00FF4725"/>
    <w:rsid w:val="00FF799B"/>
    <w:rsid w:val="0DD7221B"/>
    <w:rsid w:val="0FDFBCE9"/>
    <w:rsid w:val="1D453877"/>
    <w:rsid w:val="2563E382"/>
    <w:rsid w:val="4CCE5B90"/>
    <w:rsid w:val="5F9D840A"/>
    <w:rsid w:val="7BA3D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,"/>
  <w:listSeparator w:val=";"/>
  <w14:docId w14:val="6005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Ttulo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Ttulo3">
    <w:name w:val="heading 3"/>
    <w:basedOn w:val="Normal"/>
    <w:next w:val="Normal"/>
    <w:link w:val="Ttulo3C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Ttulo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Ttulo5">
    <w:name w:val="heading 5"/>
    <w:basedOn w:val="Ttulo4"/>
    <w:next w:val="Normal"/>
    <w:qFormat/>
    <w:pPr>
      <w:numPr>
        <w:ilvl w:val="4"/>
      </w:numPr>
      <w:outlineLvl w:val="4"/>
    </w:pPr>
  </w:style>
  <w:style w:type="paragraph" w:styleId="Ttulo6">
    <w:name w:val="heading 6"/>
    <w:basedOn w:val="Ttulo5"/>
    <w:next w:val="Normal"/>
    <w:qFormat/>
    <w:pPr>
      <w:numPr>
        <w:ilvl w:val="5"/>
      </w:numPr>
      <w:outlineLvl w:val="5"/>
    </w:pPr>
  </w:style>
  <w:style w:type="paragraph" w:styleId="Ttulo7">
    <w:name w:val="heading 7"/>
    <w:basedOn w:val="Ttulo6"/>
    <w:next w:val="Normal"/>
    <w:qFormat/>
    <w:pPr>
      <w:numPr>
        <w:ilvl w:val="6"/>
      </w:numPr>
      <w:outlineLvl w:val="6"/>
    </w:pPr>
  </w:style>
  <w:style w:type="paragraph" w:styleId="Ttulo8">
    <w:name w:val="heading 8"/>
    <w:basedOn w:val="Ttulo7"/>
    <w:next w:val="Normal"/>
    <w:qFormat/>
    <w:pPr>
      <w:numPr>
        <w:ilvl w:val="7"/>
      </w:numPr>
      <w:outlineLvl w:val="7"/>
    </w:pPr>
  </w:style>
  <w:style w:type="paragraph" w:styleId="Ttulo9">
    <w:name w:val="heading 9"/>
    <w:basedOn w:val="Ttulo8"/>
    <w:next w:val="Normal"/>
    <w:qFormat/>
    <w:pPr>
      <w:numPr>
        <w:ilvl w:val="8"/>
      </w:num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Sinlista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Sinlista"/>
    <w:rsid w:val="00315CAB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rsid w:val="00E02D14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BodyAnn">
    <w:name w:val="BodyAnn"/>
    <w:basedOn w:val="Textoindependienteprimerasangra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Textonotaalfinal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Textoindependienteprimerasangra2">
    <w:name w:val="Body Text First Indent 2"/>
    <w:basedOn w:val="Sangradetextonormal"/>
    <w:rsid w:val="002C0F41"/>
    <w:pPr>
      <w:ind w:firstLine="210"/>
    </w:pPr>
  </w:style>
  <w:style w:type="paragraph" w:styleId="Textodeglobo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Textonotapie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DC2">
    <w:name w:val="toc 2"/>
    <w:basedOn w:val="Normal"/>
    <w:next w:val="Normal"/>
    <w:semiHidden/>
    <w:pPr>
      <w:ind w:left="180"/>
    </w:pPr>
  </w:style>
  <w:style w:type="paragraph" w:styleId="TDC1">
    <w:name w:val="toc 1"/>
    <w:basedOn w:val="Normal"/>
    <w:next w:val="Normal"/>
    <w:semiHidden/>
  </w:style>
  <w:style w:type="paragraph" w:styleId="TDC3">
    <w:name w:val="toc 3"/>
    <w:basedOn w:val="Normal"/>
    <w:next w:val="Normal"/>
    <w:semiHidden/>
    <w:pPr>
      <w:ind w:left="360"/>
    </w:pPr>
  </w:style>
  <w:style w:type="paragraph" w:styleId="TDC4">
    <w:name w:val="toc 4"/>
    <w:basedOn w:val="Normal"/>
    <w:next w:val="Normal"/>
    <w:semiHidden/>
    <w:pPr>
      <w:ind w:left="540"/>
    </w:pPr>
  </w:style>
  <w:style w:type="paragraph" w:styleId="TDC5">
    <w:name w:val="toc 5"/>
    <w:basedOn w:val="Normal"/>
    <w:next w:val="Normal"/>
    <w:semiHidden/>
    <w:pPr>
      <w:ind w:left="720"/>
    </w:pPr>
  </w:style>
  <w:style w:type="paragraph" w:styleId="TDC6">
    <w:name w:val="toc 6"/>
    <w:basedOn w:val="Normal"/>
    <w:next w:val="Normal"/>
    <w:semiHidden/>
    <w:pPr>
      <w:ind w:left="900"/>
    </w:pPr>
  </w:style>
  <w:style w:type="paragraph" w:styleId="TDC7">
    <w:name w:val="toc 7"/>
    <w:basedOn w:val="Normal"/>
    <w:next w:val="Normal"/>
    <w:semiHidden/>
    <w:pPr>
      <w:ind w:left="1080"/>
    </w:pPr>
  </w:style>
  <w:style w:type="paragraph" w:styleId="TDC8">
    <w:name w:val="toc 8"/>
    <w:basedOn w:val="Normal"/>
    <w:next w:val="Normal"/>
    <w:semiHidden/>
    <w:pPr>
      <w:ind w:left="1260"/>
    </w:pPr>
  </w:style>
  <w:style w:type="paragraph" w:styleId="TD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Refdecomentario">
    <w:name w:val="annotation reference"/>
    <w:semiHidden/>
    <w:rsid w:val="005F5E43"/>
    <w:rPr>
      <w:sz w:val="16"/>
      <w:szCs w:val="16"/>
    </w:rPr>
  </w:style>
  <w:style w:type="paragraph" w:styleId="Textocomentario">
    <w:name w:val="annotation text"/>
    <w:basedOn w:val="Normal"/>
    <w:semiHidden/>
    <w:rsid w:val="005F5E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F5E43"/>
    <w:rPr>
      <w:b/>
      <w:bCs/>
    </w:rPr>
  </w:style>
  <w:style w:type="character" w:styleId="nfasis">
    <w:name w:val="Emphasis"/>
    <w:qFormat/>
    <w:rsid w:val="009B78FE"/>
    <w:rPr>
      <w:i/>
      <w:iCs/>
    </w:rPr>
  </w:style>
  <w:style w:type="table" w:styleId="Tablaconcuadrcula">
    <w:name w:val="Table Grid"/>
    <w:basedOn w:val="Tabla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ipervnculo">
    <w:name w:val="Hyperlink"/>
    <w:rsid w:val="00130B8A"/>
    <w:rPr>
      <w:color w:val="0000FF"/>
      <w:u w:val="single"/>
    </w:rPr>
  </w:style>
  <w:style w:type="character" w:styleId="Hipervnculovisitado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Ttulo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Nmerodepgina">
    <w:name w:val="page number"/>
    <w:basedOn w:val="Fuentedeprrafopredeter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aconcuadrculaclara">
    <w:name w:val="Grid Table Light"/>
    <w:basedOn w:val="Tabla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tulo">
    <w:name w:val="Subtitle"/>
    <w:basedOn w:val="Normal"/>
    <w:next w:val="Normal"/>
    <w:link w:val="SubttuloC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rmaltextrun">
    <w:name w:val="normaltextrun"/>
    <w:basedOn w:val="Fuentedeprrafopredeter"/>
    <w:rsid w:val="008075A6"/>
  </w:style>
  <w:style w:type="character" w:customStyle="1" w:styleId="tabchar">
    <w:name w:val="tabchar"/>
    <w:basedOn w:val="Fuentedeprrafopredeter"/>
    <w:rsid w:val="008075A6"/>
  </w:style>
  <w:style w:type="character" w:customStyle="1" w:styleId="eop">
    <w:name w:val="eop"/>
    <w:basedOn w:val="Fuentedeprrafopredeter"/>
    <w:rsid w:val="00807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mnesty.org/es/documents/amr53/6379/2023/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926</Words>
  <Characters>5097</Characters>
  <Application>Microsoft Office Word</Application>
  <DocSecurity>4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2024-01-19T09:13:00Z</dcterms:created>
  <dcterms:modified xsi:type="dcterms:W3CDTF">2024-01-19T09:13:00Z</dcterms:modified>
</cp:coreProperties>
</file>