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0D5F0" w14:textId="2EC2CF15" w:rsidR="0034128A" w:rsidRPr="00626610" w:rsidRDefault="0034128A" w:rsidP="00980425">
      <w:pPr>
        <w:pStyle w:val="AIUrgentActionTopHeading"/>
        <w:tabs>
          <w:tab w:val="clear" w:pos="567"/>
        </w:tabs>
        <w:ind w:left="-283"/>
        <w:rPr>
          <w:rFonts w:cs="Arial"/>
          <w:sz w:val="100"/>
          <w:szCs w:val="100"/>
          <w:lang w:val="es-ES"/>
        </w:rPr>
      </w:pPr>
      <w:r w:rsidRPr="00626610">
        <w:rPr>
          <w:rFonts w:cs="Arial"/>
          <w:bCs/>
          <w:sz w:val="100"/>
          <w:szCs w:val="100"/>
          <w:highlight w:val="yellow"/>
          <w:lang w:val="es"/>
        </w:rPr>
        <w:t>ACCIÓN URGENTE</w:t>
      </w:r>
    </w:p>
    <w:p w14:paraId="484DD978" w14:textId="753D7917" w:rsidR="004C2FF3" w:rsidRPr="00626610" w:rsidRDefault="004C2FF3" w:rsidP="0009733D">
      <w:pPr>
        <w:spacing w:after="0"/>
        <w:rPr>
          <w:rFonts w:ascii="Arial" w:hAnsi="Arial" w:cs="Arial"/>
          <w:b/>
          <w:sz w:val="20"/>
          <w:szCs w:val="14"/>
          <w:lang w:val="es-ES"/>
        </w:rPr>
      </w:pPr>
    </w:p>
    <w:p w14:paraId="12E1941C" w14:textId="618665B6" w:rsidR="00A258C7" w:rsidRPr="00626610" w:rsidRDefault="00A258C7" w:rsidP="003279DD">
      <w:pPr>
        <w:spacing w:after="0"/>
        <w:ind w:left="-283"/>
        <w:rPr>
          <w:rFonts w:ascii="Arial" w:hAnsi="Arial" w:cs="Arial"/>
          <w:b/>
          <w:i/>
          <w:sz w:val="42"/>
          <w:szCs w:val="42"/>
          <w:lang w:val="es-ES"/>
        </w:rPr>
      </w:pPr>
      <w:r w:rsidRPr="00626610">
        <w:rPr>
          <w:rFonts w:ascii="Arial" w:hAnsi="Arial" w:cs="Arial"/>
          <w:b/>
          <w:bCs/>
          <w:sz w:val="42"/>
          <w:szCs w:val="42"/>
          <w:lang w:val="es"/>
        </w:rPr>
        <w:t>ENCARCELADO UN ARTISTA POR CRITICAR AL PRESIDENTE</w:t>
      </w:r>
    </w:p>
    <w:p w14:paraId="184AB689" w14:textId="7BF8F18C" w:rsidR="00CD1740" w:rsidRPr="00626610" w:rsidRDefault="004C2FF3" w:rsidP="00A258C7">
      <w:pPr>
        <w:spacing w:after="0"/>
        <w:ind w:left="-283"/>
        <w:rPr>
          <w:rFonts w:ascii="Arial" w:hAnsi="Arial" w:cs="Arial"/>
          <w:b/>
          <w:szCs w:val="18"/>
          <w:lang w:val="es-ES"/>
        </w:rPr>
      </w:pPr>
      <w:r w:rsidRPr="00626610">
        <w:rPr>
          <w:rFonts w:ascii="Arial" w:hAnsi="Arial" w:cs="Arial"/>
          <w:b/>
          <w:bCs/>
          <w:szCs w:val="18"/>
          <w:lang w:val="es"/>
        </w:rPr>
        <w:t xml:space="preserve">El 31 de enero de 2024, el tribunal de apelación de </w:t>
      </w:r>
      <w:proofErr w:type="spellStart"/>
      <w:r w:rsidRPr="00626610">
        <w:rPr>
          <w:rFonts w:ascii="Arial" w:hAnsi="Arial" w:cs="Arial"/>
          <w:b/>
          <w:bCs/>
          <w:szCs w:val="18"/>
          <w:lang w:val="es"/>
        </w:rPr>
        <w:t>Monastir</w:t>
      </w:r>
      <w:proofErr w:type="spellEnd"/>
      <w:r w:rsidRPr="00626610">
        <w:rPr>
          <w:rFonts w:ascii="Arial" w:hAnsi="Arial" w:cs="Arial"/>
          <w:b/>
          <w:bCs/>
          <w:szCs w:val="18"/>
          <w:lang w:val="es"/>
        </w:rPr>
        <w:t xml:space="preserve"> (Túnez) condenó al artista </w:t>
      </w:r>
      <w:proofErr w:type="spellStart"/>
      <w:r w:rsidRPr="00626610">
        <w:rPr>
          <w:rFonts w:ascii="Arial" w:hAnsi="Arial" w:cs="Arial"/>
          <w:b/>
          <w:bCs/>
          <w:szCs w:val="18"/>
          <w:lang w:val="es"/>
        </w:rPr>
        <w:t>Rached</w:t>
      </w:r>
      <w:proofErr w:type="spellEnd"/>
      <w:r w:rsidRPr="00626610">
        <w:rPr>
          <w:rFonts w:ascii="Arial" w:hAnsi="Arial" w:cs="Arial"/>
          <w:b/>
          <w:bCs/>
          <w:szCs w:val="18"/>
          <w:lang w:val="es"/>
        </w:rPr>
        <w:t xml:space="preserve"> </w:t>
      </w:r>
      <w:proofErr w:type="spellStart"/>
      <w:r w:rsidRPr="00626610">
        <w:rPr>
          <w:rFonts w:ascii="Arial" w:hAnsi="Arial" w:cs="Arial"/>
          <w:b/>
          <w:bCs/>
          <w:szCs w:val="18"/>
          <w:lang w:val="es"/>
        </w:rPr>
        <w:t>Tamboura</w:t>
      </w:r>
      <w:proofErr w:type="spellEnd"/>
      <w:r w:rsidRPr="00626610">
        <w:rPr>
          <w:rFonts w:ascii="Arial" w:hAnsi="Arial" w:cs="Arial"/>
          <w:b/>
          <w:bCs/>
          <w:szCs w:val="18"/>
          <w:lang w:val="es"/>
        </w:rPr>
        <w:t xml:space="preserve"> a dos años de prisión por cargos falsos por el ejercicio pacífico de su derecho a la libertad de expresión. </w:t>
      </w:r>
      <w:proofErr w:type="spellStart"/>
      <w:r w:rsidRPr="00626610">
        <w:rPr>
          <w:rFonts w:ascii="Arial" w:hAnsi="Arial" w:cs="Arial"/>
          <w:b/>
          <w:bCs/>
          <w:szCs w:val="18"/>
          <w:lang w:val="es"/>
        </w:rPr>
        <w:t>Rached</w:t>
      </w:r>
      <w:proofErr w:type="spellEnd"/>
      <w:r w:rsidRPr="00626610">
        <w:rPr>
          <w:rFonts w:ascii="Arial" w:hAnsi="Arial" w:cs="Arial"/>
          <w:b/>
          <w:bCs/>
          <w:szCs w:val="18"/>
          <w:lang w:val="es"/>
        </w:rPr>
        <w:t xml:space="preserve"> </w:t>
      </w:r>
      <w:proofErr w:type="spellStart"/>
      <w:r w:rsidRPr="00626610">
        <w:rPr>
          <w:rFonts w:ascii="Arial" w:hAnsi="Arial" w:cs="Arial"/>
          <w:b/>
          <w:bCs/>
          <w:szCs w:val="18"/>
          <w:lang w:val="es"/>
        </w:rPr>
        <w:t>Tamboura</w:t>
      </w:r>
      <w:proofErr w:type="spellEnd"/>
      <w:r w:rsidRPr="00626610">
        <w:rPr>
          <w:rFonts w:ascii="Arial" w:hAnsi="Arial" w:cs="Arial"/>
          <w:b/>
          <w:bCs/>
          <w:szCs w:val="18"/>
          <w:lang w:val="es"/>
        </w:rPr>
        <w:t xml:space="preserve"> pintó una serie de grafitis en los que denunciaba los comentarios racistas del presidente </w:t>
      </w:r>
      <w:proofErr w:type="spellStart"/>
      <w:r w:rsidRPr="00626610">
        <w:rPr>
          <w:rFonts w:ascii="Arial" w:hAnsi="Arial" w:cs="Arial"/>
          <w:b/>
          <w:bCs/>
          <w:szCs w:val="18"/>
          <w:lang w:val="es"/>
        </w:rPr>
        <w:t>Kais</w:t>
      </w:r>
      <w:proofErr w:type="spellEnd"/>
      <w:r w:rsidRPr="00626610">
        <w:rPr>
          <w:rFonts w:ascii="Arial" w:hAnsi="Arial" w:cs="Arial"/>
          <w:b/>
          <w:bCs/>
          <w:szCs w:val="18"/>
          <w:lang w:val="es"/>
        </w:rPr>
        <w:t xml:space="preserve"> </w:t>
      </w:r>
      <w:proofErr w:type="spellStart"/>
      <w:r w:rsidRPr="00626610">
        <w:rPr>
          <w:rFonts w:ascii="Arial" w:hAnsi="Arial" w:cs="Arial"/>
          <w:b/>
          <w:bCs/>
          <w:szCs w:val="18"/>
          <w:lang w:val="es"/>
        </w:rPr>
        <w:t>Saied</w:t>
      </w:r>
      <w:proofErr w:type="spellEnd"/>
      <w:r w:rsidRPr="00626610">
        <w:rPr>
          <w:rFonts w:ascii="Arial" w:hAnsi="Arial" w:cs="Arial"/>
          <w:b/>
          <w:bCs/>
          <w:szCs w:val="18"/>
          <w:lang w:val="es"/>
        </w:rPr>
        <w:t xml:space="preserve"> contra la inmigración subsahariana. Las fuerzas policiales lo detuvieron durante la noche del 17 al 18 de julio de 2023, pocas horas después de que pintara su última obra. El 4 de diciembre de 2023, el tribunal de primera instancia de </w:t>
      </w:r>
      <w:proofErr w:type="spellStart"/>
      <w:r w:rsidRPr="00626610">
        <w:rPr>
          <w:rFonts w:ascii="Arial" w:hAnsi="Arial" w:cs="Arial"/>
          <w:b/>
          <w:bCs/>
          <w:szCs w:val="18"/>
          <w:lang w:val="es"/>
        </w:rPr>
        <w:t>Monastir</w:t>
      </w:r>
      <w:proofErr w:type="spellEnd"/>
      <w:r w:rsidRPr="00626610">
        <w:rPr>
          <w:rFonts w:ascii="Arial" w:hAnsi="Arial" w:cs="Arial"/>
          <w:b/>
          <w:bCs/>
          <w:szCs w:val="18"/>
          <w:lang w:val="es"/>
        </w:rPr>
        <w:t xml:space="preserve"> lo declaró culpable y lo condenó a dos años de prisión por “cometer un acto ofensivo contra el presidente” y “producir y promover noticias falsas con el fin de atentar contra los derechos de otras personas, perjudicar la seguridad pública o la defensa nacional o sembrar el terror entre la población”, en virtud del artículo 67 del Código Penal y del artículo 24 del decreto-ley 54, respectivamente. </w:t>
      </w:r>
      <w:proofErr w:type="spellStart"/>
      <w:r w:rsidRPr="00626610">
        <w:rPr>
          <w:rFonts w:ascii="Arial" w:hAnsi="Arial" w:cs="Arial"/>
          <w:b/>
          <w:bCs/>
          <w:szCs w:val="18"/>
          <w:lang w:val="es"/>
        </w:rPr>
        <w:t>Rached</w:t>
      </w:r>
      <w:proofErr w:type="spellEnd"/>
      <w:r w:rsidRPr="00626610">
        <w:rPr>
          <w:rFonts w:ascii="Arial" w:hAnsi="Arial" w:cs="Arial"/>
          <w:b/>
          <w:bCs/>
          <w:szCs w:val="18"/>
          <w:lang w:val="es"/>
        </w:rPr>
        <w:t xml:space="preserve"> </w:t>
      </w:r>
      <w:proofErr w:type="spellStart"/>
      <w:r w:rsidRPr="00626610">
        <w:rPr>
          <w:rFonts w:ascii="Arial" w:hAnsi="Arial" w:cs="Arial"/>
          <w:b/>
          <w:bCs/>
          <w:szCs w:val="18"/>
          <w:lang w:val="es"/>
        </w:rPr>
        <w:t>Tamboura</w:t>
      </w:r>
      <w:proofErr w:type="spellEnd"/>
      <w:r w:rsidRPr="00626610">
        <w:rPr>
          <w:rFonts w:ascii="Arial" w:hAnsi="Arial" w:cs="Arial"/>
          <w:b/>
          <w:bCs/>
          <w:szCs w:val="18"/>
          <w:lang w:val="es"/>
        </w:rPr>
        <w:t xml:space="preserve"> se encuentra actualmente encarcelado en la prisión de </w:t>
      </w:r>
      <w:proofErr w:type="spellStart"/>
      <w:r w:rsidRPr="00626610">
        <w:rPr>
          <w:rFonts w:ascii="Arial" w:hAnsi="Arial" w:cs="Arial"/>
          <w:b/>
          <w:bCs/>
          <w:szCs w:val="18"/>
          <w:lang w:val="es"/>
        </w:rPr>
        <w:t>Monastir</w:t>
      </w:r>
      <w:proofErr w:type="spellEnd"/>
      <w:r w:rsidRPr="00626610">
        <w:rPr>
          <w:rFonts w:ascii="Arial" w:hAnsi="Arial" w:cs="Arial"/>
          <w:b/>
          <w:bCs/>
          <w:szCs w:val="18"/>
          <w:lang w:val="es"/>
        </w:rPr>
        <w:t xml:space="preserve">, donde protesta activamente contra su reclusión. Las autoridades tunecinas deben poner de inmediato en libertad a </w:t>
      </w:r>
      <w:proofErr w:type="spellStart"/>
      <w:r w:rsidRPr="00626610">
        <w:rPr>
          <w:rFonts w:ascii="Arial" w:hAnsi="Arial" w:cs="Arial"/>
          <w:b/>
          <w:bCs/>
          <w:szCs w:val="18"/>
          <w:lang w:val="es"/>
        </w:rPr>
        <w:t>Rached</w:t>
      </w:r>
      <w:proofErr w:type="spellEnd"/>
      <w:r w:rsidRPr="00626610">
        <w:rPr>
          <w:rFonts w:ascii="Arial" w:hAnsi="Arial" w:cs="Arial"/>
          <w:b/>
          <w:bCs/>
          <w:szCs w:val="18"/>
          <w:lang w:val="es"/>
        </w:rPr>
        <w:t xml:space="preserve"> </w:t>
      </w:r>
      <w:proofErr w:type="spellStart"/>
      <w:r w:rsidRPr="00626610">
        <w:rPr>
          <w:rFonts w:ascii="Arial" w:hAnsi="Arial" w:cs="Arial"/>
          <w:b/>
          <w:bCs/>
          <w:szCs w:val="18"/>
          <w:lang w:val="es"/>
        </w:rPr>
        <w:t>Tamboura</w:t>
      </w:r>
      <w:proofErr w:type="spellEnd"/>
      <w:r w:rsidRPr="00626610">
        <w:rPr>
          <w:rFonts w:ascii="Arial" w:hAnsi="Arial" w:cs="Arial"/>
          <w:b/>
          <w:bCs/>
          <w:szCs w:val="18"/>
          <w:lang w:val="es"/>
        </w:rPr>
        <w:t xml:space="preserve"> y anular el fallo condenatorio en su contra y la pena impuesta, ya que se basan únicamente en el ejercicio pacífico de su derecho a la libertad de expresión.</w:t>
      </w:r>
    </w:p>
    <w:p w14:paraId="39CE7462" w14:textId="77777777" w:rsidR="005D2C37" w:rsidRPr="00626610" w:rsidRDefault="005D2C37" w:rsidP="00980425">
      <w:pPr>
        <w:spacing w:after="0" w:line="240" w:lineRule="auto"/>
        <w:ind w:left="-283"/>
        <w:rPr>
          <w:rFonts w:ascii="Arial" w:hAnsi="Arial" w:cs="Arial"/>
          <w:b/>
          <w:color w:val="FF0000"/>
          <w:sz w:val="22"/>
          <w:lang w:val="es-ES"/>
        </w:rPr>
      </w:pPr>
      <w:r w:rsidRPr="00626610">
        <w:rPr>
          <w:rFonts w:ascii="Arial" w:hAnsi="Arial" w:cs="Arial"/>
          <w:b/>
          <w:bCs/>
          <w:color w:val="FF0000"/>
          <w:sz w:val="22"/>
          <w:lang w:val="es"/>
        </w:rPr>
        <w:t>ACTÚEN: REDACTEN SU PROPIO LLAMAMIENTO O UTILICEN LA SIGUIENTE CARTA MODELO</w:t>
      </w:r>
    </w:p>
    <w:p w14:paraId="620F9DCE" w14:textId="77777777" w:rsidR="005D2C37" w:rsidRPr="00626610" w:rsidRDefault="005D2C37" w:rsidP="00A258C7">
      <w:pPr>
        <w:autoSpaceDE w:val="0"/>
        <w:autoSpaceDN w:val="0"/>
        <w:adjustRightInd w:val="0"/>
        <w:spacing w:after="0" w:line="240" w:lineRule="auto"/>
        <w:rPr>
          <w:rFonts w:ascii="Arial" w:hAnsi="Arial" w:cs="Arial"/>
          <w:sz w:val="20"/>
          <w:szCs w:val="28"/>
          <w:lang w:val="es-ES"/>
        </w:rPr>
      </w:pPr>
    </w:p>
    <w:p w14:paraId="0EC9D4B7" w14:textId="77777777" w:rsidR="00B53D0E" w:rsidRPr="00626610" w:rsidRDefault="00942532" w:rsidP="00942532">
      <w:pPr>
        <w:spacing w:after="0" w:line="240" w:lineRule="auto"/>
        <w:ind w:left="-283"/>
        <w:jc w:val="right"/>
        <w:rPr>
          <w:rFonts w:ascii="Arial" w:hAnsi="Arial" w:cs="Arial"/>
          <w:b/>
          <w:bCs/>
          <w:i/>
          <w:iCs/>
          <w:sz w:val="19"/>
          <w:szCs w:val="19"/>
          <w:u w:val="single"/>
          <w:lang w:val="fr-FR"/>
        </w:rPr>
      </w:pPr>
      <w:proofErr w:type="spellStart"/>
      <w:r w:rsidRPr="00626610">
        <w:rPr>
          <w:rFonts w:ascii="Arial" w:hAnsi="Arial" w:cs="Arial"/>
          <w:b/>
          <w:bCs/>
          <w:i/>
          <w:iCs/>
          <w:sz w:val="19"/>
          <w:szCs w:val="19"/>
          <w:u w:val="single"/>
          <w:lang w:val="fr-FR"/>
        </w:rPr>
        <w:t>Presidente</w:t>
      </w:r>
      <w:proofErr w:type="spellEnd"/>
      <w:r w:rsidRPr="00626610">
        <w:rPr>
          <w:rFonts w:ascii="Arial" w:hAnsi="Arial" w:cs="Arial"/>
          <w:b/>
          <w:bCs/>
          <w:i/>
          <w:iCs/>
          <w:sz w:val="19"/>
          <w:szCs w:val="19"/>
          <w:u w:val="single"/>
          <w:lang w:val="fr-FR"/>
        </w:rPr>
        <w:t xml:space="preserve"> de la República</w:t>
      </w:r>
    </w:p>
    <w:p w14:paraId="49C5F54E" w14:textId="1A1E12F4" w:rsidR="00942532" w:rsidRPr="00626610" w:rsidRDefault="00942532" w:rsidP="00942532">
      <w:pPr>
        <w:spacing w:after="0" w:line="240" w:lineRule="auto"/>
        <w:ind w:left="-283"/>
        <w:jc w:val="right"/>
        <w:rPr>
          <w:rFonts w:ascii="Arial" w:hAnsi="Arial" w:cs="Arial"/>
          <w:b/>
          <w:i/>
          <w:sz w:val="19"/>
          <w:szCs w:val="19"/>
          <w:u w:val="single"/>
          <w:lang w:val="fr-FR"/>
        </w:rPr>
      </w:pPr>
      <w:proofErr w:type="spellStart"/>
      <w:r w:rsidRPr="00626610">
        <w:rPr>
          <w:rFonts w:ascii="Arial" w:hAnsi="Arial" w:cs="Arial"/>
          <w:b/>
          <w:bCs/>
          <w:i/>
          <w:iCs/>
          <w:sz w:val="19"/>
          <w:szCs w:val="19"/>
          <w:lang w:val="fr-FR"/>
        </w:rPr>
        <w:t>President</w:t>
      </w:r>
      <w:proofErr w:type="spellEnd"/>
      <w:r w:rsidRPr="00626610">
        <w:rPr>
          <w:rFonts w:ascii="Arial" w:hAnsi="Arial" w:cs="Arial"/>
          <w:b/>
          <w:bCs/>
          <w:i/>
          <w:iCs/>
          <w:sz w:val="19"/>
          <w:szCs w:val="19"/>
          <w:lang w:val="fr-FR"/>
        </w:rPr>
        <w:t xml:space="preserve"> of the Republic, Kais </w:t>
      </w:r>
      <w:proofErr w:type="spellStart"/>
      <w:r w:rsidRPr="00626610">
        <w:rPr>
          <w:rFonts w:ascii="Arial" w:hAnsi="Arial" w:cs="Arial"/>
          <w:b/>
          <w:bCs/>
          <w:i/>
          <w:iCs/>
          <w:sz w:val="19"/>
          <w:szCs w:val="19"/>
          <w:lang w:val="fr-FR"/>
        </w:rPr>
        <w:t>Saied</w:t>
      </w:r>
      <w:proofErr w:type="spellEnd"/>
    </w:p>
    <w:p w14:paraId="4A608747" w14:textId="77777777" w:rsidR="00942532" w:rsidRPr="00626610" w:rsidRDefault="00942532" w:rsidP="00942532">
      <w:pPr>
        <w:spacing w:after="0" w:line="240" w:lineRule="auto"/>
        <w:ind w:left="-283"/>
        <w:jc w:val="right"/>
        <w:rPr>
          <w:rFonts w:ascii="Arial" w:hAnsi="Arial" w:cs="Arial"/>
          <w:bCs/>
          <w:i/>
          <w:sz w:val="19"/>
          <w:szCs w:val="19"/>
          <w:lang w:val="fr-FR"/>
        </w:rPr>
      </w:pPr>
      <w:r w:rsidRPr="00626610">
        <w:rPr>
          <w:rFonts w:ascii="Arial" w:hAnsi="Arial" w:cs="Arial"/>
          <w:i/>
          <w:iCs/>
          <w:sz w:val="19"/>
          <w:szCs w:val="19"/>
          <w:lang w:val="fr-FR"/>
        </w:rPr>
        <w:t>Route de la Goulette</w:t>
      </w:r>
    </w:p>
    <w:p w14:paraId="743295BE" w14:textId="77777777" w:rsidR="00942532" w:rsidRPr="00626610" w:rsidRDefault="00942532" w:rsidP="00942532">
      <w:pPr>
        <w:spacing w:after="0" w:line="240" w:lineRule="auto"/>
        <w:ind w:left="-283"/>
        <w:jc w:val="right"/>
        <w:rPr>
          <w:rFonts w:ascii="Arial" w:hAnsi="Arial" w:cs="Arial"/>
          <w:bCs/>
          <w:i/>
          <w:sz w:val="19"/>
          <w:szCs w:val="19"/>
          <w:lang w:val="fr-FR"/>
        </w:rPr>
      </w:pPr>
      <w:r w:rsidRPr="00626610">
        <w:rPr>
          <w:rFonts w:ascii="Arial" w:hAnsi="Arial" w:cs="Arial"/>
          <w:i/>
          <w:iCs/>
          <w:sz w:val="19"/>
          <w:szCs w:val="19"/>
          <w:lang w:val="fr-FR"/>
        </w:rPr>
        <w:t xml:space="preserve">Site archéologique de Carthage, </w:t>
      </w:r>
      <w:proofErr w:type="spellStart"/>
      <w:r w:rsidRPr="00626610">
        <w:rPr>
          <w:rFonts w:ascii="Arial" w:hAnsi="Arial" w:cs="Arial"/>
          <w:i/>
          <w:iCs/>
          <w:sz w:val="19"/>
          <w:szCs w:val="19"/>
          <w:lang w:val="fr-FR"/>
        </w:rPr>
        <w:t>Túnez</w:t>
      </w:r>
      <w:proofErr w:type="spellEnd"/>
    </w:p>
    <w:p w14:paraId="53A789E4" w14:textId="77777777" w:rsidR="00942532" w:rsidRPr="00626610" w:rsidRDefault="00942532" w:rsidP="00942532">
      <w:pPr>
        <w:spacing w:after="0" w:line="240" w:lineRule="auto"/>
        <w:ind w:left="-283"/>
        <w:jc w:val="right"/>
        <w:rPr>
          <w:rFonts w:ascii="Arial" w:hAnsi="Arial" w:cs="Arial"/>
          <w:bCs/>
          <w:i/>
          <w:sz w:val="19"/>
          <w:szCs w:val="19"/>
          <w:lang w:val="it-IT"/>
        </w:rPr>
      </w:pPr>
      <w:r w:rsidRPr="00626610">
        <w:rPr>
          <w:rFonts w:ascii="Arial" w:hAnsi="Arial" w:cs="Arial"/>
          <w:i/>
          <w:iCs/>
          <w:sz w:val="19"/>
          <w:szCs w:val="19"/>
          <w:lang w:val="it-IT"/>
        </w:rPr>
        <w:t>Correo-e: contact@carthage.tn</w:t>
      </w:r>
    </w:p>
    <w:p w14:paraId="5D61D102" w14:textId="77777777" w:rsidR="00942532" w:rsidRPr="00626610" w:rsidRDefault="00942532" w:rsidP="00942532">
      <w:pPr>
        <w:spacing w:after="0" w:line="240" w:lineRule="auto"/>
        <w:ind w:left="-283"/>
        <w:jc w:val="right"/>
        <w:rPr>
          <w:rFonts w:ascii="Arial" w:hAnsi="Arial" w:cs="Arial"/>
          <w:bCs/>
          <w:i/>
          <w:sz w:val="19"/>
          <w:szCs w:val="19"/>
          <w:lang w:val="it-IT"/>
        </w:rPr>
      </w:pPr>
      <w:r w:rsidRPr="00626610">
        <w:rPr>
          <w:rFonts w:ascii="Arial" w:hAnsi="Arial" w:cs="Arial"/>
          <w:i/>
          <w:iCs/>
          <w:sz w:val="19"/>
          <w:szCs w:val="19"/>
          <w:lang w:val="it-IT"/>
        </w:rPr>
        <w:t>Twitter: @TnPresidency</w:t>
      </w:r>
    </w:p>
    <w:p w14:paraId="778720AA" w14:textId="77777777" w:rsidR="00A258C7" w:rsidRPr="00626610" w:rsidRDefault="00A258C7" w:rsidP="003279DD">
      <w:pPr>
        <w:spacing w:after="0" w:line="240" w:lineRule="auto"/>
        <w:ind w:left="-283"/>
        <w:rPr>
          <w:rFonts w:ascii="Arial" w:hAnsi="Arial" w:cs="Arial"/>
          <w:i/>
          <w:sz w:val="19"/>
          <w:szCs w:val="19"/>
          <w:lang w:val="it-IT"/>
        </w:rPr>
      </w:pPr>
    </w:p>
    <w:p w14:paraId="42F3113E" w14:textId="7870FDB8" w:rsidR="002F393C" w:rsidRPr="00626610" w:rsidRDefault="00942532" w:rsidP="00626610">
      <w:pPr>
        <w:spacing w:after="120" w:line="240" w:lineRule="auto"/>
        <w:ind w:left="-283"/>
        <w:rPr>
          <w:rFonts w:ascii="Arial" w:hAnsi="Arial" w:cs="Arial"/>
          <w:i/>
          <w:sz w:val="19"/>
          <w:szCs w:val="19"/>
          <w:lang w:val="es-ES"/>
        </w:rPr>
      </w:pPr>
      <w:r w:rsidRPr="00626610">
        <w:rPr>
          <w:rFonts w:ascii="Arial" w:hAnsi="Arial" w:cs="Arial"/>
          <w:i/>
          <w:iCs/>
          <w:sz w:val="19"/>
          <w:szCs w:val="19"/>
          <w:lang w:val="es"/>
        </w:rPr>
        <w:t xml:space="preserve">Señor </w:t>
      </w:r>
      <w:proofErr w:type="gramStart"/>
      <w:r w:rsidRPr="00626610">
        <w:rPr>
          <w:rFonts w:ascii="Arial" w:hAnsi="Arial" w:cs="Arial"/>
          <w:i/>
          <w:iCs/>
          <w:sz w:val="19"/>
          <w:szCs w:val="19"/>
          <w:lang w:val="es"/>
        </w:rPr>
        <w:t>Presidente</w:t>
      </w:r>
      <w:proofErr w:type="gramEnd"/>
      <w:r w:rsidRPr="00626610">
        <w:rPr>
          <w:rFonts w:ascii="Arial" w:hAnsi="Arial" w:cs="Arial"/>
          <w:i/>
          <w:iCs/>
          <w:sz w:val="19"/>
          <w:szCs w:val="19"/>
          <w:lang w:val="es"/>
        </w:rPr>
        <w:t>:</w:t>
      </w:r>
    </w:p>
    <w:p w14:paraId="23F7C5E9" w14:textId="21C273F5" w:rsidR="002F393C" w:rsidRPr="00626610" w:rsidRDefault="00942532" w:rsidP="00626610">
      <w:pPr>
        <w:spacing w:after="120" w:line="240" w:lineRule="auto"/>
        <w:ind w:left="-283"/>
        <w:rPr>
          <w:rFonts w:ascii="Arial" w:hAnsi="Arial" w:cs="Arial"/>
          <w:i/>
          <w:sz w:val="19"/>
          <w:szCs w:val="19"/>
          <w:lang w:val="es-ES"/>
        </w:rPr>
      </w:pPr>
      <w:r w:rsidRPr="00626610">
        <w:rPr>
          <w:rFonts w:ascii="Arial" w:hAnsi="Arial" w:cs="Arial"/>
          <w:i/>
          <w:iCs/>
          <w:sz w:val="19"/>
          <w:szCs w:val="19"/>
          <w:lang w:val="es"/>
        </w:rPr>
        <w:t xml:space="preserve">Me dirijo a usted para expresarle mi honda preocupación por la detención arbitraria del artista </w:t>
      </w:r>
      <w:proofErr w:type="spellStart"/>
      <w:r w:rsidRPr="00626610">
        <w:rPr>
          <w:rFonts w:ascii="Arial" w:hAnsi="Arial" w:cs="Arial"/>
          <w:i/>
          <w:iCs/>
          <w:sz w:val="19"/>
          <w:szCs w:val="19"/>
          <w:lang w:val="es"/>
        </w:rPr>
        <w:t>Rached</w:t>
      </w:r>
      <w:proofErr w:type="spellEnd"/>
      <w:r w:rsidRPr="00626610">
        <w:rPr>
          <w:rFonts w:ascii="Arial" w:hAnsi="Arial" w:cs="Arial"/>
          <w:i/>
          <w:iCs/>
          <w:sz w:val="19"/>
          <w:szCs w:val="19"/>
          <w:lang w:val="es"/>
        </w:rPr>
        <w:t xml:space="preserve"> </w:t>
      </w:r>
      <w:proofErr w:type="spellStart"/>
      <w:r w:rsidRPr="00626610">
        <w:rPr>
          <w:rFonts w:ascii="Arial" w:hAnsi="Arial" w:cs="Arial"/>
          <w:i/>
          <w:iCs/>
          <w:sz w:val="19"/>
          <w:szCs w:val="19"/>
          <w:lang w:val="es"/>
        </w:rPr>
        <w:t>Tamboura</w:t>
      </w:r>
      <w:proofErr w:type="spellEnd"/>
      <w:r w:rsidRPr="00626610">
        <w:rPr>
          <w:rFonts w:ascii="Arial" w:hAnsi="Arial" w:cs="Arial"/>
          <w:i/>
          <w:iCs/>
          <w:sz w:val="19"/>
          <w:szCs w:val="19"/>
          <w:lang w:val="es"/>
        </w:rPr>
        <w:t xml:space="preserve"> por el mero hecho de haber expresado una opinión crítica a través del arte. Su condena contraviene los tratados internacionales de derechos humanos y, en concreto, el artículo 19 del </w:t>
      </w:r>
      <w:hyperlink r:id="rId7" w:history="1">
        <w:r w:rsidRPr="00626610">
          <w:rPr>
            <w:rStyle w:val="Hipervnculo"/>
            <w:rFonts w:ascii="Arial" w:hAnsi="Arial" w:cs="Arial"/>
            <w:i/>
            <w:iCs/>
            <w:sz w:val="19"/>
            <w:szCs w:val="19"/>
            <w:lang w:val="es"/>
          </w:rPr>
          <w:t>Pacto Internacional de Derechos Civiles y Políticos</w:t>
        </w:r>
      </w:hyperlink>
      <w:r w:rsidRPr="00626610">
        <w:rPr>
          <w:rFonts w:ascii="Arial" w:hAnsi="Arial" w:cs="Arial"/>
          <w:i/>
          <w:iCs/>
          <w:sz w:val="19"/>
          <w:szCs w:val="19"/>
          <w:lang w:val="es"/>
        </w:rPr>
        <w:t xml:space="preserve"> y el artículo 9 de la </w:t>
      </w:r>
      <w:hyperlink r:id="rId8" w:history="1">
        <w:r w:rsidRPr="00626610">
          <w:rPr>
            <w:rStyle w:val="Hipervnculo"/>
            <w:rFonts w:ascii="Arial" w:hAnsi="Arial" w:cs="Arial"/>
            <w:i/>
            <w:iCs/>
            <w:sz w:val="19"/>
            <w:szCs w:val="19"/>
            <w:lang w:val="es"/>
          </w:rPr>
          <w:t>Carta Africana de Derechos Humanos y de los Pueblos</w:t>
        </w:r>
      </w:hyperlink>
      <w:r w:rsidRPr="00626610">
        <w:rPr>
          <w:rFonts w:ascii="Arial" w:hAnsi="Arial" w:cs="Arial"/>
          <w:i/>
          <w:iCs/>
          <w:sz w:val="19"/>
          <w:szCs w:val="19"/>
          <w:lang w:val="es"/>
        </w:rPr>
        <w:t>, instrumentos en los que Túnez es Estado Parte.</w:t>
      </w:r>
    </w:p>
    <w:p w14:paraId="552395AB" w14:textId="3BE73813" w:rsidR="002F393C" w:rsidRPr="00626610" w:rsidRDefault="00CE01A9" w:rsidP="00626610">
      <w:pPr>
        <w:spacing w:after="120" w:line="240" w:lineRule="auto"/>
        <w:ind w:left="-283"/>
        <w:rPr>
          <w:rFonts w:ascii="Arial" w:hAnsi="Arial" w:cs="Arial"/>
          <w:i/>
          <w:sz w:val="19"/>
          <w:szCs w:val="19"/>
          <w:lang w:val="es-ES"/>
        </w:rPr>
      </w:pPr>
      <w:r w:rsidRPr="00626610">
        <w:rPr>
          <w:rFonts w:ascii="Arial" w:hAnsi="Arial" w:cs="Arial"/>
          <w:i/>
          <w:iCs/>
          <w:sz w:val="19"/>
          <w:szCs w:val="19"/>
          <w:lang w:val="es"/>
        </w:rPr>
        <w:t xml:space="preserve">El 18 de julio de 2023, las fuerzas de seguridad detuvieron a </w:t>
      </w:r>
      <w:proofErr w:type="spellStart"/>
      <w:r w:rsidRPr="00626610">
        <w:rPr>
          <w:rFonts w:ascii="Arial" w:hAnsi="Arial" w:cs="Arial"/>
          <w:i/>
          <w:iCs/>
          <w:sz w:val="19"/>
          <w:szCs w:val="19"/>
          <w:lang w:val="es"/>
        </w:rPr>
        <w:t>Rached</w:t>
      </w:r>
      <w:proofErr w:type="spellEnd"/>
      <w:r w:rsidRPr="00626610">
        <w:rPr>
          <w:rFonts w:ascii="Arial" w:hAnsi="Arial" w:cs="Arial"/>
          <w:i/>
          <w:iCs/>
          <w:sz w:val="19"/>
          <w:szCs w:val="19"/>
          <w:lang w:val="es"/>
        </w:rPr>
        <w:t xml:space="preserve"> </w:t>
      </w:r>
      <w:proofErr w:type="spellStart"/>
      <w:r w:rsidRPr="00626610">
        <w:rPr>
          <w:rFonts w:ascii="Arial" w:hAnsi="Arial" w:cs="Arial"/>
          <w:i/>
          <w:iCs/>
          <w:sz w:val="19"/>
          <w:szCs w:val="19"/>
          <w:lang w:val="es"/>
        </w:rPr>
        <w:t>Tamboura</w:t>
      </w:r>
      <w:proofErr w:type="spellEnd"/>
      <w:r w:rsidRPr="00626610">
        <w:rPr>
          <w:rFonts w:ascii="Arial" w:hAnsi="Arial" w:cs="Arial"/>
          <w:i/>
          <w:iCs/>
          <w:sz w:val="19"/>
          <w:szCs w:val="19"/>
          <w:lang w:val="es"/>
        </w:rPr>
        <w:t xml:space="preserve">, tras haber pintado éste una serie de grafitis con dibujos de su persona, presidente </w:t>
      </w:r>
      <w:proofErr w:type="spellStart"/>
      <w:r w:rsidRPr="00626610">
        <w:rPr>
          <w:rFonts w:ascii="Arial" w:hAnsi="Arial" w:cs="Arial"/>
          <w:i/>
          <w:iCs/>
          <w:sz w:val="19"/>
          <w:szCs w:val="19"/>
          <w:lang w:val="es"/>
        </w:rPr>
        <w:t>Kais</w:t>
      </w:r>
      <w:proofErr w:type="spellEnd"/>
      <w:r w:rsidRPr="00626610">
        <w:rPr>
          <w:rFonts w:ascii="Arial" w:hAnsi="Arial" w:cs="Arial"/>
          <w:i/>
          <w:iCs/>
          <w:sz w:val="19"/>
          <w:szCs w:val="19"/>
          <w:lang w:val="es"/>
        </w:rPr>
        <w:t xml:space="preserve"> </w:t>
      </w:r>
      <w:proofErr w:type="spellStart"/>
      <w:r w:rsidRPr="00626610">
        <w:rPr>
          <w:rFonts w:ascii="Arial" w:hAnsi="Arial" w:cs="Arial"/>
          <w:i/>
          <w:iCs/>
          <w:sz w:val="19"/>
          <w:szCs w:val="19"/>
          <w:lang w:val="es"/>
        </w:rPr>
        <w:t>Saied</w:t>
      </w:r>
      <w:proofErr w:type="spellEnd"/>
      <w:r w:rsidRPr="00626610">
        <w:rPr>
          <w:rFonts w:ascii="Arial" w:hAnsi="Arial" w:cs="Arial"/>
          <w:i/>
          <w:iCs/>
          <w:sz w:val="19"/>
          <w:szCs w:val="19"/>
          <w:lang w:val="es"/>
        </w:rPr>
        <w:t xml:space="preserve">, en la pared del edificio de las autoridades locales. Con esta serie de grafitis, el artista pretendía denunciar unos </w:t>
      </w:r>
      <w:hyperlink r:id="rId9" w:anchor=":~:text=Tunisian%20authorities%20should%20ensure%20an,February%2C%20Amnesty%20International%20said%20today." w:history="1">
        <w:r w:rsidRPr="00626610">
          <w:rPr>
            <w:rStyle w:val="Hipervnculo"/>
            <w:rFonts w:ascii="Arial" w:hAnsi="Arial" w:cs="Arial"/>
            <w:i/>
            <w:iCs/>
            <w:sz w:val="19"/>
            <w:szCs w:val="19"/>
            <w:lang w:val="es"/>
          </w:rPr>
          <w:t>comentarios</w:t>
        </w:r>
      </w:hyperlink>
      <w:r w:rsidRPr="00626610">
        <w:rPr>
          <w:rFonts w:ascii="Arial" w:hAnsi="Arial" w:cs="Arial"/>
          <w:i/>
          <w:iCs/>
          <w:sz w:val="19"/>
          <w:szCs w:val="19"/>
          <w:lang w:val="es"/>
        </w:rPr>
        <w:t xml:space="preserve"> que usted mismo formuló el 21 de febrero durante una reunión del Consejo de Seguridad Nacional, y el </w:t>
      </w:r>
      <w:hyperlink r:id="rId10" w:history="1">
        <w:r w:rsidRPr="00626610">
          <w:rPr>
            <w:rStyle w:val="Hipervnculo"/>
            <w:rFonts w:ascii="Arial" w:hAnsi="Arial" w:cs="Arial"/>
            <w:i/>
            <w:iCs/>
            <w:sz w:val="19"/>
            <w:szCs w:val="19"/>
            <w:lang w:val="es"/>
          </w:rPr>
          <w:t>memorando de entendimiento firmado con la Unión Europea</w:t>
        </w:r>
      </w:hyperlink>
      <w:r w:rsidRPr="00626610">
        <w:rPr>
          <w:rFonts w:ascii="Arial" w:hAnsi="Arial" w:cs="Arial"/>
          <w:i/>
          <w:iCs/>
          <w:sz w:val="19"/>
          <w:szCs w:val="19"/>
          <w:lang w:val="es"/>
        </w:rPr>
        <w:t xml:space="preserve"> en materia de migración, que dieron lugar a un aumento significativo de la violencia racista contra personas negras en el país. </w:t>
      </w:r>
    </w:p>
    <w:p w14:paraId="4BBEB24E" w14:textId="305F01FA" w:rsidR="002F393C" w:rsidRPr="00626610" w:rsidRDefault="003311D6" w:rsidP="00626610">
      <w:pPr>
        <w:spacing w:after="120" w:line="240" w:lineRule="auto"/>
        <w:ind w:left="-283"/>
        <w:rPr>
          <w:rFonts w:ascii="Arial" w:hAnsi="Arial" w:cs="Arial"/>
          <w:i/>
          <w:sz w:val="19"/>
          <w:szCs w:val="19"/>
          <w:lang w:val="es-ES"/>
        </w:rPr>
      </w:pPr>
      <w:r w:rsidRPr="00626610">
        <w:rPr>
          <w:rFonts w:ascii="Arial" w:hAnsi="Arial" w:cs="Arial"/>
          <w:i/>
          <w:iCs/>
          <w:sz w:val="19"/>
          <w:szCs w:val="19"/>
          <w:lang w:val="es"/>
        </w:rPr>
        <w:t xml:space="preserve">Toda persona tiene derecho a expresar puntos de vista divergentes y no debe ser detenida arbitrariamente por ejercer sus derechos. </w:t>
      </w:r>
    </w:p>
    <w:p w14:paraId="24B722E1" w14:textId="47DB9BD4" w:rsidR="006D195E" w:rsidRPr="00626610" w:rsidRDefault="004B2EA5" w:rsidP="00626610">
      <w:pPr>
        <w:spacing w:after="120" w:line="240" w:lineRule="auto"/>
        <w:ind w:left="-283"/>
        <w:rPr>
          <w:rFonts w:ascii="Arial" w:hAnsi="Arial" w:cs="Arial"/>
          <w:i/>
          <w:sz w:val="19"/>
          <w:szCs w:val="19"/>
          <w:lang w:val="es-ES"/>
        </w:rPr>
      </w:pPr>
      <w:r w:rsidRPr="00626610">
        <w:rPr>
          <w:rFonts w:ascii="Arial" w:hAnsi="Arial" w:cs="Arial"/>
          <w:i/>
          <w:iCs/>
          <w:sz w:val="19"/>
          <w:szCs w:val="19"/>
          <w:lang w:val="es"/>
        </w:rPr>
        <w:t xml:space="preserve">El 31 de diciembre de 2024, el tribunal de apelación de </w:t>
      </w:r>
      <w:proofErr w:type="spellStart"/>
      <w:r w:rsidRPr="00626610">
        <w:rPr>
          <w:rFonts w:ascii="Arial" w:hAnsi="Arial" w:cs="Arial"/>
          <w:i/>
          <w:iCs/>
          <w:sz w:val="19"/>
          <w:szCs w:val="19"/>
          <w:lang w:val="es"/>
        </w:rPr>
        <w:t>Monastir</w:t>
      </w:r>
      <w:proofErr w:type="spellEnd"/>
      <w:r w:rsidRPr="00626610">
        <w:rPr>
          <w:rFonts w:ascii="Arial" w:hAnsi="Arial" w:cs="Arial"/>
          <w:i/>
          <w:iCs/>
          <w:sz w:val="19"/>
          <w:szCs w:val="19"/>
          <w:lang w:val="es"/>
        </w:rPr>
        <w:t xml:space="preserve"> confirmó su condena de dos años de prisión, de conformidad con la sentencia condenatoria dictada en su contra en diciembre de 2023 por “cometer un acto ofensivo contra el presidente” y “producir y promover noticias falsas con el fin de atentar contra los derechos de otras personas, perjudicar la seguridad pública o la defensa nacional o sembrar el terror entre la población”, en virtud del artículo 67 del Código Penal y del artículo 24 del decreto-ley 54, respectivamente.</w:t>
      </w:r>
    </w:p>
    <w:p w14:paraId="63C7BACB" w14:textId="4EF5DCD8" w:rsidR="00EA68CE" w:rsidRPr="00626610" w:rsidRDefault="00842C17" w:rsidP="00626610">
      <w:pPr>
        <w:spacing w:after="120" w:line="240" w:lineRule="auto"/>
        <w:ind w:left="-283"/>
        <w:jc w:val="both"/>
        <w:rPr>
          <w:rFonts w:ascii="Arial" w:hAnsi="Arial" w:cs="Arial"/>
          <w:i/>
          <w:sz w:val="19"/>
          <w:szCs w:val="19"/>
          <w:lang w:val="es-ES"/>
        </w:rPr>
      </w:pPr>
      <w:r w:rsidRPr="00626610">
        <w:rPr>
          <w:rFonts w:ascii="Arial" w:hAnsi="Arial" w:cs="Arial"/>
          <w:b/>
          <w:bCs/>
          <w:i/>
          <w:iCs/>
          <w:sz w:val="19"/>
          <w:szCs w:val="19"/>
          <w:lang w:val="es"/>
        </w:rPr>
        <w:t xml:space="preserve">En consecuencia, lo insto a poner de inmediato en libertad a </w:t>
      </w:r>
      <w:proofErr w:type="spellStart"/>
      <w:r w:rsidRPr="00626610">
        <w:rPr>
          <w:rFonts w:ascii="Arial" w:hAnsi="Arial" w:cs="Arial"/>
          <w:b/>
          <w:bCs/>
          <w:i/>
          <w:iCs/>
          <w:sz w:val="19"/>
          <w:szCs w:val="19"/>
          <w:lang w:val="es"/>
        </w:rPr>
        <w:t>Rached</w:t>
      </w:r>
      <w:proofErr w:type="spellEnd"/>
      <w:r w:rsidRPr="00626610">
        <w:rPr>
          <w:rFonts w:ascii="Arial" w:hAnsi="Arial" w:cs="Arial"/>
          <w:b/>
          <w:bCs/>
          <w:i/>
          <w:iCs/>
          <w:sz w:val="19"/>
          <w:szCs w:val="19"/>
          <w:lang w:val="es"/>
        </w:rPr>
        <w:t xml:space="preserve"> </w:t>
      </w:r>
      <w:proofErr w:type="spellStart"/>
      <w:r w:rsidRPr="00626610">
        <w:rPr>
          <w:rFonts w:ascii="Arial" w:hAnsi="Arial" w:cs="Arial"/>
          <w:b/>
          <w:bCs/>
          <w:i/>
          <w:iCs/>
          <w:sz w:val="19"/>
          <w:szCs w:val="19"/>
          <w:lang w:val="es"/>
        </w:rPr>
        <w:t>Tamboura</w:t>
      </w:r>
      <w:proofErr w:type="spellEnd"/>
      <w:r w:rsidRPr="00626610">
        <w:rPr>
          <w:rFonts w:ascii="Arial" w:hAnsi="Arial" w:cs="Arial"/>
          <w:b/>
          <w:bCs/>
          <w:i/>
          <w:iCs/>
          <w:sz w:val="19"/>
          <w:szCs w:val="19"/>
          <w:lang w:val="es"/>
        </w:rPr>
        <w:t xml:space="preserve"> y anular el fallo condenatorio en su contra y la pena impuesta, ya que se basan únicamente en el ejercicio pacífico de su derecho a la libertad de expresión.</w:t>
      </w:r>
      <w:r w:rsidRPr="00626610">
        <w:rPr>
          <w:rFonts w:ascii="Arial" w:hAnsi="Arial" w:cs="Arial"/>
          <w:i/>
          <w:iCs/>
          <w:sz w:val="19"/>
          <w:szCs w:val="19"/>
          <w:lang w:val="es"/>
        </w:rPr>
        <w:t xml:space="preserve"> </w:t>
      </w:r>
      <w:r w:rsidRPr="00626610">
        <w:rPr>
          <w:rFonts w:ascii="Arial" w:hAnsi="Arial" w:cs="Arial"/>
          <w:b/>
          <w:bCs/>
          <w:i/>
          <w:iCs/>
          <w:sz w:val="19"/>
          <w:szCs w:val="19"/>
          <w:lang w:val="es"/>
        </w:rPr>
        <w:t xml:space="preserve">Hasta el momento de su liberación, le pido que garantice su acceso a servicios sanitarios adecuados, acordes a las normas internacionales y a la ética médica, incluidos los principios de confidencialidad, autonomía y consentimiento informado. Asimismo, pido el cese de las detenciones de personas críticas por el ejercicio pacífico de su derecho a la libertad de expresión. </w:t>
      </w:r>
    </w:p>
    <w:p w14:paraId="1C73342D" w14:textId="6AC5C181" w:rsidR="007851CE" w:rsidRPr="00626610" w:rsidRDefault="005D2C37" w:rsidP="008D2EFC">
      <w:pPr>
        <w:spacing w:after="0" w:line="240" w:lineRule="auto"/>
        <w:ind w:left="-283"/>
        <w:rPr>
          <w:rFonts w:ascii="Arial" w:hAnsi="Arial" w:cs="Arial"/>
          <w:i/>
          <w:sz w:val="19"/>
          <w:szCs w:val="19"/>
          <w:lang w:val="es-ES"/>
        </w:rPr>
      </w:pPr>
      <w:r w:rsidRPr="00626610">
        <w:rPr>
          <w:rFonts w:ascii="Arial" w:hAnsi="Arial" w:cs="Arial"/>
          <w:i/>
          <w:iCs/>
          <w:sz w:val="19"/>
          <w:szCs w:val="19"/>
          <w:lang w:val="es"/>
        </w:rPr>
        <w:t>Atentamente, [NOMBRE]</w:t>
      </w:r>
    </w:p>
    <w:p w14:paraId="206AF159" w14:textId="77777777" w:rsidR="0082127B" w:rsidRPr="00626610" w:rsidRDefault="0082127B" w:rsidP="0082127B">
      <w:pPr>
        <w:pStyle w:val="AIBoxHeading"/>
        <w:shd w:val="clear" w:color="auto" w:fill="D9D9D9" w:themeFill="background1" w:themeFillShade="D9"/>
        <w:rPr>
          <w:rFonts w:ascii="Arial" w:hAnsi="Arial" w:cs="Arial"/>
          <w:b/>
          <w:sz w:val="32"/>
          <w:szCs w:val="32"/>
          <w:lang w:val="es-ES"/>
        </w:rPr>
      </w:pPr>
      <w:r w:rsidRPr="00626610">
        <w:rPr>
          <w:rFonts w:ascii="Arial" w:hAnsi="Arial" w:cs="Arial"/>
          <w:b/>
          <w:bCs/>
          <w:sz w:val="32"/>
          <w:szCs w:val="32"/>
          <w:lang w:val="es"/>
        </w:rPr>
        <w:lastRenderedPageBreak/>
        <w:t>Información complementaria</w:t>
      </w:r>
    </w:p>
    <w:p w14:paraId="083D107A" w14:textId="412768AD" w:rsidR="005D2C37" w:rsidRPr="00626610" w:rsidRDefault="005D2C37" w:rsidP="00980425">
      <w:pPr>
        <w:spacing w:line="240" w:lineRule="auto"/>
        <w:rPr>
          <w:rFonts w:ascii="Arial" w:hAnsi="Arial" w:cs="Arial"/>
          <w:lang w:val="es-ES"/>
        </w:rPr>
      </w:pPr>
    </w:p>
    <w:p w14:paraId="15B252EE" w14:textId="289F1299" w:rsidR="005B676D" w:rsidRPr="00626610" w:rsidRDefault="00842C17" w:rsidP="002B306E">
      <w:pPr>
        <w:spacing w:line="240" w:lineRule="auto"/>
        <w:rPr>
          <w:rFonts w:ascii="Arial" w:hAnsi="Arial" w:cs="Arial"/>
          <w:sz w:val="20"/>
          <w:szCs w:val="28"/>
          <w:lang w:val="es-ES"/>
        </w:rPr>
      </w:pPr>
      <w:proofErr w:type="spellStart"/>
      <w:r w:rsidRPr="00626610">
        <w:rPr>
          <w:rFonts w:ascii="Arial" w:hAnsi="Arial" w:cs="Arial"/>
          <w:sz w:val="20"/>
          <w:szCs w:val="22"/>
          <w:lang w:val="es"/>
        </w:rPr>
        <w:t>Rached</w:t>
      </w:r>
      <w:proofErr w:type="spellEnd"/>
      <w:r w:rsidRPr="00626610">
        <w:rPr>
          <w:rFonts w:ascii="Arial" w:hAnsi="Arial" w:cs="Arial"/>
          <w:sz w:val="20"/>
          <w:szCs w:val="22"/>
          <w:lang w:val="es"/>
        </w:rPr>
        <w:t xml:space="preserve"> </w:t>
      </w:r>
      <w:proofErr w:type="spellStart"/>
      <w:r w:rsidRPr="00626610">
        <w:rPr>
          <w:rFonts w:ascii="Arial" w:hAnsi="Arial" w:cs="Arial"/>
          <w:sz w:val="20"/>
          <w:szCs w:val="22"/>
          <w:lang w:val="es"/>
        </w:rPr>
        <w:t>Tamboura</w:t>
      </w:r>
      <w:proofErr w:type="spellEnd"/>
      <w:r w:rsidRPr="00626610">
        <w:rPr>
          <w:rFonts w:ascii="Arial" w:hAnsi="Arial" w:cs="Arial"/>
          <w:sz w:val="20"/>
          <w:szCs w:val="22"/>
          <w:lang w:val="es"/>
        </w:rPr>
        <w:t>, de 28 años, es artista y estudiante de la Universidad de Caligrafía Árabe de Túnez.</w:t>
      </w:r>
    </w:p>
    <w:p w14:paraId="2E337976" w14:textId="066FD36A" w:rsidR="00D23D90" w:rsidRPr="00626610" w:rsidRDefault="0049234E" w:rsidP="002B306E">
      <w:pPr>
        <w:spacing w:line="240" w:lineRule="auto"/>
        <w:rPr>
          <w:rFonts w:ascii="Arial" w:hAnsi="Arial" w:cs="Arial"/>
          <w:sz w:val="20"/>
          <w:szCs w:val="28"/>
          <w:lang w:val="es-ES"/>
        </w:rPr>
      </w:pPr>
      <w:r w:rsidRPr="00626610">
        <w:rPr>
          <w:rFonts w:ascii="Arial" w:hAnsi="Arial" w:cs="Arial"/>
          <w:sz w:val="20"/>
          <w:szCs w:val="28"/>
          <w:lang w:val="es"/>
        </w:rPr>
        <w:t xml:space="preserve">La policía lo detuvo la noche del 17 al 18 de julio de 2023 tras haber sido alertada por la persona representante de la delegación en </w:t>
      </w:r>
      <w:proofErr w:type="spellStart"/>
      <w:r w:rsidRPr="00626610">
        <w:rPr>
          <w:rFonts w:ascii="Arial" w:hAnsi="Arial" w:cs="Arial"/>
          <w:sz w:val="20"/>
          <w:szCs w:val="28"/>
          <w:lang w:val="es"/>
        </w:rPr>
        <w:t>Monastir</w:t>
      </w:r>
      <w:proofErr w:type="spellEnd"/>
      <w:r w:rsidRPr="00626610">
        <w:rPr>
          <w:rFonts w:ascii="Arial" w:hAnsi="Arial" w:cs="Arial"/>
          <w:sz w:val="20"/>
          <w:szCs w:val="28"/>
          <w:lang w:val="es"/>
        </w:rPr>
        <w:t xml:space="preserve"> y lo retuvo durante dos días en espera de una investigación por una serie de grafitis que había pintado, en los que criticaba unos comentarios racistas sobre la inmigración subsahariana formulados por el presidente </w:t>
      </w:r>
      <w:proofErr w:type="spellStart"/>
      <w:r w:rsidRPr="00626610">
        <w:rPr>
          <w:rFonts w:ascii="Arial" w:hAnsi="Arial" w:cs="Arial"/>
          <w:sz w:val="20"/>
          <w:szCs w:val="28"/>
          <w:lang w:val="es"/>
        </w:rPr>
        <w:t>Kais</w:t>
      </w:r>
      <w:proofErr w:type="spellEnd"/>
      <w:r w:rsidRPr="00626610">
        <w:rPr>
          <w:rFonts w:ascii="Arial" w:hAnsi="Arial" w:cs="Arial"/>
          <w:sz w:val="20"/>
          <w:szCs w:val="28"/>
          <w:lang w:val="es"/>
        </w:rPr>
        <w:t xml:space="preserve"> </w:t>
      </w:r>
      <w:proofErr w:type="spellStart"/>
      <w:r w:rsidRPr="00626610">
        <w:rPr>
          <w:rFonts w:ascii="Arial" w:hAnsi="Arial" w:cs="Arial"/>
          <w:sz w:val="20"/>
          <w:szCs w:val="28"/>
          <w:lang w:val="es"/>
        </w:rPr>
        <w:t>Saied</w:t>
      </w:r>
      <w:proofErr w:type="spellEnd"/>
      <w:r w:rsidRPr="00626610">
        <w:rPr>
          <w:rFonts w:ascii="Arial" w:hAnsi="Arial" w:cs="Arial"/>
          <w:sz w:val="20"/>
          <w:szCs w:val="28"/>
          <w:lang w:val="es"/>
        </w:rPr>
        <w:t xml:space="preserve"> en febrero de 2023, que </w:t>
      </w:r>
      <w:hyperlink r:id="rId11">
        <w:r w:rsidRPr="00626610">
          <w:rPr>
            <w:rStyle w:val="Hipervnculo"/>
            <w:rFonts w:ascii="Arial" w:hAnsi="Arial" w:cs="Arial"/>
            <w:sz w:val="20"/>
            <w:szCs w:val="28"/>
            <w:lang w:val="es"/>
          </w:rPr>
          <w:t>desencadenaron una oleada de odio y racismo</w:t>
        </w:r>
      </w:hyperlink>
      <w:r w:rsidRPr="00626610">
        <w:rPr>
          <w:rStyle w:val="Hipervnculo"/>
          <w:rFonts w:ascii="Arial" w:hAnsi="Arial" w:cs="Arial"/>
          <w:sz w:val="20"/>
          <w:szCs w:val="28"/>
          <w:u w:val="none"/>
          <w:lang w:val="es"/>
        </w:rPr>
        <w:t xml:space="preserve"> y dieron lugar a expulsiones masivas y agresiones contra personas de raza negra, tanto tunecinas como extranjeras.</w:t>
      </w:r>
    </w:p>
    <w:p w14:paraId="5A9857EA" w14:textId="01D16C53" w:rsidR="00D23D90" w:rsidRPr="00626610" w:rsidRDefault="00953090" w:rsidP="002246F2">
      <w:pPr>
        <w:spacing w:line="240" w:lineRule="auto"/>
        <w:rPr>
          <w:rFonts w:ascii="Arial" w:hAnsi="Arial" w:cs="Arial"/>
          <w:sz w:val="20"/>
          <w:szCs w:val="28"/>
          <w:lang w:val="es-ES"/>
        </w:rPr>
      </w:pPr>
      <w:r w:rsidRPr="00626610">
        <w:rPr>
          <w:rFonts w:ascii="Arial" w:hAnsi="Arial" w:cs="Arial"/>
          <w:sz w:val="20"/>
          <w:szCs w:val="28"/>
          <w:lang w:val="es"/>
        </w:rPr>
        <w:t xml:space="preserve">Según su abogado, tras detenerlo, la policía interrogó a </w:t>
      </w:r>
      <w:proofErr w:type="spellStart"/>
      <w:r w:rsidRPr="00626610">
        <w:rPr>
          <w:rFonts w:ascii="Arial" w:hAnsi="Arial" w:cs="Arial"/>
          <w:sz w:val="20"/>
          <w:szCs w:val="28"/>
          <w:lang w:val="es"/>
        </w:rPr>
        <w:t>Rached</w:t>
      </w:r>
      <w:proofErr w:type="spellEnd"/>
      <w:r w:rsidRPr="00626610">
        <w:rPr>
          <w:rFonts w:ascii="Arial" w:hAnsi="Arial" w:cs="Arial"/>
          <w:sz w:val="20"/>
          <w:szCs w:val="28"/>
          <w:lang w:val="es"/>
        </w:rPr>
        <w:t xml:space="preserve"> </w:t>
      </w:r>
      <w:proofErr w:type="spellStart"/>
      <w:r w:rsidRPr="00626610">
        <w:rPr>
          <w:rFonts w:ascii="Arial" w:hAnsi="Arial" w:cs="Arial"/>
          <w:sz w:val="20"/>
          <w:szCs w:val="28"/>
          <w:lang w:val="es"/>
        </w:rPr>
        <w:t>Tamboura</w:t>
      </w:r>
      <w:proofErr w:type="spellEnd"/>
      <w:r w:rsidRPr="00626610">
        <w:rPr>
          <w:rFonts w:ascii="Arial" w:hAnsi="Arial" w:cs="Arial"/>
          <w:sz w:val="20"/>
          <w:szCs w:val="28"/>
          <w:lang w:val="es"/>
        </w:rPr>
        <w:t xml:space="preserve"> sin representación legal. En torno a las cuatro de la madrugada del 18 de julio, la fiscalía ordenó dejar a </w:t>
      </w:r>
      <w:proofErr w:type="spellStart"/>
      <w:r w:rsidRPr="00626610">
        <w:rPr>
          <w:rFonts w:ascii="Arial" w:hAnsi="Arial" w:cs="Arial"/>
          <w:sz w:val="20"/>
          <w:szCs w:val="28"/>
          <w:lang w:val="es"/>
        </w:rPr>
        <w:t>Rached</w:t>
      </w:r>
      <w:proofErr w:type="spellEnd"/>
      <w:r w:rsidRPr="00626610">
        <w:rPr>
          <w:rFonts w:ascii="Arial" w:hAnsi="Arial" w:cs="Arial"/>
          <w:sz w:val="20"/>
          <w:szCs w:val="28"/>
          <w:lang w:val="es"/>
        </w:rPr>
        <w:t xml:space="preserve"> </w:t>
      </w:r>
      <w:proofErr w:type="spellStart"/>
      <w:r w:rsidRPr="00626610">
        <w:rPr>
          <w:rFonts w:ascii="Arial" w:hAnsi="Arial" w:cs="Arial"/>
          <w:sz w:val="20"/>
          <w:szCs w:val="28"/>
          <w:lang w:val="es"/>
        </w:rPr>
        <w:t>Tamboura</w:t>
      </w:r>
      <w:proofErr w:type="spellEnd"/>
      <w:r w:rsidRPr="00626610">
        <w:rPr>
          <w:rFonts w:ascii="Arial" w:hAnsi="Arial" w:cs="Arial"/>
          <w:sz w:val="20"/>
          <w:szCs w:val="28"/>
          <w:lang w:val="es"/>
        </w:rPr>
        <w:t xml:space="preserve"> bajo custodia policial durante 48 horas. El 20 de julio de 2023, </w:t>
      </w:r>
      <w:proofErr w:type="spellStart"/>
      <w:r w:rsidRPr="00626610">
        <w:rPr>
          <w:rFonts w:ascii="Arial" w:hAnsi="Arial" w:cs="Arial"/>
          <w:sz w:val="20"/>
          <w:szCs w:val="28"/>
          <w:lang w:val="es"/>
        </w:rPr>
        <w:t>Rached</w:t>
      </w:r>
      <w:proofErr w:type="spellEnd"/>
      <w:r w:rsidRPr="00626610">
        <w:rPr>
          <w:rFonts w:ascii="Arial" w:hAnsi="Arial" w:cs="Arial"/>
          <w:sz w:val="20"/>
          <w:szCs w:val="28"/>
          <w:lang w:val="es"/>
        </w:rPr>
        <w:t xml:space="preserve"> </w:t>
      </w:r>
      <w:proofErr w:type="spellStart"/>
      <w:r w:rsidRPr="00626610">
        <w:rPr>
          <w:rFonts w:ascii="Arial" w:hAnsi="Arial" w:cs="Arial"/>
          <w:sz w:val="20"/>
          <w:szCs w:val="28"/>
          <w:lang w:val="es"/>
        </w:rPr>
        <w:t>Tamboura</w:t>
      </w:r>
      <w:proofErr w:type="spellEnd"/>
      <w:r w:rsidRPr="00626610">
        <w:rPr>
          <w:rFonts w:ascii="Arial" w:hAnsi="Arial" w:cs="Arial"/>
          <w:sz w:val="20"/>
          <w:szCs w:val="28"/>
          <w:lang w:val="es"/>
        </w:rPr>
        <w:t xml:space="preserve"> compareció ante un juez de instrucción del tribunal de primera instancia de </w:t>
      </w:r>
      <w:proofErr w:type="spellStart"/>
      <w:r w:rsidRPr="00626610">
        <w:rPr>
          <w:rFonts w:ascii="Arial" w:hAnsi="Arial" w:cs="Arial"/>
          <w:sz w:val="20"/>
          <w:szCs w:val="28"/>
          <w:lang w:val="es"/>
        </w:rPr>
        <w:t>Monastir</w:t>
      </w:r>
      <w:proofErr w:type="spellEnd"/>
      <w:r w:rsidRPr="00626610">
        <w:rPr>
          <w:rFonts w:ascii="Arial" w:hAnsi="Arial" w:cs="Arial"/>
          <w:sz w:val="20"/>
          <w:szCs w:val="28"/>
          <w:lang w:val="es"/>
        </w:rPr>
        <w:t xml:space="preserve"> y fue interrogado en relación con cargos formulados en su contra en aplicación del artículo 67 del Código Penal y el decreto-ley 54. EL juez dictó una orden de detención en espera de juicio en su contra. El 26 de julio de 2023, el juez de instrucción concluyó la investigación y remitió a juicio a </w:t>
      </w:r>
      <w:proofErr w:type="spellStart"/>
      <w:r w:rsidRPr="00626610">
        <w:rPr>
          <w:rFonts w:ascii="Arial" w:hAnsi="Arial" w:cs="Arial"/>
          <w:sz w:val="20"/>
          <w:szCs w:val="28"/>
          <w:lang w:val="es"/>
        </w:rPr>
        <w:t>Rached</w:t>
      </w:r>
      <w:proofErr w:type="spellEnd"/>
      <w:r w:rsidRPr="00626610">
        <w:rPr>
          <w:rFonts w:ascii="Arial" w:hAnsi="Arial" w:cs="Arial"/>
          <w:sz w:val="20"/>
          <w:szCs w:val="28"/>
          <w:lang w:val="es"/>
        </w:rPr>
        <w:t xml:space="preserve"> </w:t>
      </w:r>
      <w:proofErr w:type="spellStart"/>
      <w:r w:rsidRPr="00626610">
        <w:rPr>
          <w:rFonts w:ascii="Arial" w:hAnsi="Arial" w:cs="Arial"/>
          <w:sz w:val="20"/>
          <w:szCs w:val="28"/>
          <w:lang w:val="es"/>
        </w:rPr>
        <w:t>Tamboura</w:t>
      </w:r>
      <w:proofErr w:type="spellEnd"/>
      <w:r w:rsidRPr="00626610">
        <w:rPr>
          <w:rFonts w:ascii="Arial" w:hAnsi="Arial" w:cs="Arial"/>
          <w:sz w:val="20"/>
          <w:szCs w:val="28"/>
          <w:lang w:val="es"/>
        </w:rPr>
        <w:t xml:space="preserve"> por “cometer un acto ofensivo contra el presidente” y “producir y promover noticias falsas con el fin de atentar contra los derechos de otras personas, perjudicar la seguridad pública o la defensa nacional o sembrar el terror entre la población”, en virtud del artículo 67 del Código Penal y del artículo 24 del decreto-ley 54, respectivamente. El 4 de diciembre de 2023, el tribunal de primera instancia de </w:t>
      </w:r>
      <w:proofErr w:type="spellStart"/>
      <w:r w:rsidRPr="00626610">
        <w:rPr>
          <w:rFonts w:ascii="Arial" w:hAnsi="Arial" w:cs="Arial"/>
          <w:sz w:val="20"/>
          <w:szCs w:val="28"/>
          <w:lang w:val="es"/>
        </w:rPr>
        <w:t>Monastir</w:t>
      </w:r>
      <w:proofErr w:type="spellEnd"/>
      <w:r w:rsidRPr="00626610">
        <w:rPr>
          <w:rFonts w:ascii="Arial" w:hAnsi="Arial" w:cs="Arial"/>
          <w:sz w:val="20"/>
          <w:szCs w:val="28"/>
          <w:lang w:val="es"/>
        </w:rPr>
        <w:t xml:space="preserve"> declaró a </w:t>
      </w:r>
      <w:proofErr w:type="spellStart"/>
      <w:r w:rsidRPr="00626610">
        <w:rPr>
          <w:rFonts w:ascii="Arial" w:hAnsi="Arial" w:cs="Arial"/>
          <w:sz w:val="20"/>
          <w:szCs w:val="28"/>
          <w:lang w:val="es"/>
        </w:rPr>
        <w:t>Rached</w:t>
      </w:r>
      <w:proofErr w:type="spellEnd"/>
      <w:r w:rsidRPr="00626610">
        <w:rPr>
          <w:rFonts w:ascii="Arial" w:hAnsi="Arial" w:cs="Arial"/>
          <w:sz w:val="20"/>
          <w:szCs w:val="28"/>
          <w:lang w:val="es"/>
        </w:rPr>
        <w:t xml:space="preserve"> </w:t>
      </w:r>
      <w:proofErr w:type="spellStart"/>
      <w:r w:rsidRPr="00626610">
        <w:rPr>
          <w:rFonts w:ascii="Arial" w:hAnsi="Arial" w:cs="Arial"/>
          <w:sz w:val="20"/>
          <w:szCs w:val="28"/>
          <w:lang w:val="es"/>
        </w:rPr>
        <w:t>Tamboura</w:t>
      </w:r>
      <w:proofErr w:type="spellEnd"/>
      <w:r w:rsidRPr="00626610">
        <w:rPr>
          <w:rFonts w:ascii="Arial" w:hAnsi="Arial" w:cs="Arial"/>
          <w:sz w:val="20"/>
          <w:szCs w:val="28"/>
          <w:lang w:val="es"/>
        </w:rPr>
        <w:t xml:space="preserve"> culpable de ambos cargos y lo condenó a dos años de prisión. El tribunal de apelación confirmó la condena el 17 d enero de 2017.</w:t>
      </w:r>
    </w:p>
    <w:p w14:paraId="679E07E9" w14:textId="40F6A3E0" w:rsidR="00D23D90" w:rsidRPr="00626610" w:rsidRDefault="39AEF156" w:rsidP="7CAAF5F2">
      <w:pPr>
        <w:spacing w:line="240" w:lineRule="auto"/>
        <w:rPr>
          <w:rFonts w:ascii="Arial" w:hAnsi="Arial" w:cs="Arial"/>
          <w:sz w:val="20"/>
          <w:szCs w:val="28"/>
          <w:lang w:val="es-ES"/>
        </w:rPr>
      </w:pPr>
      <w:r w:rsidRPr="00626610">
        <w:rPr>
          <w:rFonts w:ascii="Arial" w:hAnsi="Arial" w:cs="Arial"/>
          <w:sz w:val="20"/>
          <w:szCs w:val="28"/>
          <w:lang w:val="es"/>
        </w:rPr>
        <w:t xml:space="preserve">Desde que se hizo con el poder el 25 de julio de 2021, el presidente </w:t>
      </w:r>
      <w:proofErr w:type="spellStart"/>
      <w:r w:rsidRPr="00626610">
        <w:rPr>
          <w:rFonts w:ascii="Arial" w:hAnsi="Arial" w:cs="Arial"/>
          <w:sz w:val="20"/>
          <w:szCs w:val="28"/>
          <w:lang w:val="es"/>
        </w:rPr>
        <w:t>Saied</w:t>
      </w:r>
      <w:proofErr w:type="spellEnd"/>
      <w:r w:rsidRPr="00626610">
        <w:rPr>
          <w:rFonts w:ascii="Arial" w:hAnsi="Arial" w:cs="Arial"/>
          <w:sz w:val="20"/>
          <w:szCs w:val="28"/>
          <w:lang w:val="es"/>
        </w:rPr>
        <w:t xml:space="preserve"> reivindicó las facultades de excepción que, según él, le otorgaba la Constitución de Túnez de 2014. Desde febrero de 2023, </w:t>
      </w:r>
      <w:hyperlink r:id="rId12">
        <w:r w:rsidRPr="00626610">
          <w:rPr>
            <w:rStyle w:val="Hipervnculo"/>
            <w:rFonts w:ascii="Arial" w:hAnsi="Arial" w:cs="Arial"/>
            <w:sz w:val="20"/>
            <w:szCs w:val="28"/>
            <w:lang w:val="es"/>
          </w:rPr>
          <w:t>la situación de los derechos humanos se ha deteriorado a gran velocidad en Túnez</w:t>
        </w:r>
      </w:hyperlink>
      <w:r w:rsidRPr="00626610">
        <w:rPr>
          <w:rFonts w:ascii="Arial" w:hAnsi="Arial" w:cs="Arial"/>
          <w:sz w:val="20"/>
          <w:szCs w:val="28"/>
          <w:lang w:val="es"/>
        </w:rPr>
        <w:t xml:space="preserve">, con ataques y actos de hostigamiento contra figuras de la oposición, disidentes, personas percibidas como contrarias al presidente y voces críticas con el gobierno. Esta </w:t>
      </w:r>
      <w:r w:rsidRPr="00626610">
        <w:rPr>
          <w:rFonts w:ascii="Arial" w:hAnsi="Arial" w:cs="Arial"/>
          <w:color w:val="000000" w:themeColor="text1"/>
          <w:sz w:val="20"/>
          <w:szCs w:val="20"/>
          <w:lang w:val="es"/>
        </w:rPr>
        <w:t>represión de la oposición y de las personas críticas amenaza los derechos humanos en Túnez, incluidos los derechos a la libertad de expresión, de asociación y de reunión pacífica, derechos protegidos por los artículos 19, 21 y 22 del Pacto Internacional de Derechos Civiles y Políticos y los artículos 9, 10 y 11 de la Carta Africana de Derechos Humanos y de los Pueblos, instrumentos en los que Túnez es Estado Parte.</w:t>
      </w:r>
    </w:p>
    <w:p w14:paraId="493436F4" w14:textId="0B0E2D8D" w:rsidR="00C73D7A" w:rsidRPr="00626610" w:rsidRDefault="00B85587" w:rsidP="00F54913">
      <w:pPr>
        <w:spacing w:line="240" w:lineRule="auto"/>
        <w:jc w:val="both"/>
        <w:rPr>
          <w:rFonts w:ascii="Arial" w:hAnsi="Arial" w:cs="Arial"/>
          <w:sz w:val="20"/>
          <w:szCs w:val="22"/>
          <w:lang w:val="es-ES"/>
        </w:rPr>
      </w:pPr>
      <w:r w:rsidRPr="00626610">
        <w:rPr>
          <w:rFonts w:ascii="Arial" w:hAnsi="Arial" w:cs="Arial"/>
          <w:sz w:val="20"/>
          <w:szCs w:val="22"/>
          <w:lang w:val="es"/>
        </w:rPr>
        <w:t xml:space="preserve">Tras los comentarios discriminatorios formulados por el presidente </w:t>
      </w:r>
      <w:proofErr w:type="spellStart"/>
      <w:r w:rsidRPr="00626610">
        <w:rPr>
          <w:rFonts w:ascii="Arial" w:hAnsi="Arial" w:cs="Arial"/>
          <w:sz w:val="20"/>
          <w:szCs w:val="22"/>
          <w:lang w:val="es"/>
        </w:rPr>
        <w:t>Saied</w:t>
      </w:r>
      <w:proofErr w:type="spellEnd"/>
      <w:r w:rsidRPr="00626610">
        <w:rPr>
          <w:rFonts w:ascii="Arial" w:hAnsi="Arial" w:cs="Arial"/>
          <w:sz w:val="20"/>
          <w:szCs w:val="22"/>
          <w:lang w:val="es"/>
        </w:rPr>
        <w:t xml:space="preserve"> en febrero de 2023, cientos de personas migrantes y refugiadas fueron agredidas, desalojadas o detenidas arbitrariamente y con total impunidad. Desde julio, las fuerzas de seguridad detuvieron y llevaron a cabo expulsiones masivas arbitrarias de varios miles de personas migrantes, solicitantes de asilo y refugiadas, incluidos </w:t>
      </w:r>
      <w:proofErr w:type="gramStart"/>
      <w:r w:rsidRPr="00626610">
        <w:rPr>
          <w:rFonts w:ascii="Arial" w:hAnsi="Arial" w:cs="Arial"/>
          <w:sz w:val="20"/>
          <w:szCs w:val="22"/>
          <w:lang w:val="es"/>
        </w:rPr>
        <w:t>niños y niñas</w:t>
      </w:r>
      <w:proofErr w:type="gramEnd"/>
      <w:r w:rsidRPr="00626610">
        <w:rPr>
          <w:rFonts w:ascii="Arial" w:hAnsi="Arial" w:cs="Arial"/>
          <w:sz w:val="20"/>
          <w:szCs w:val="22"/>
          <w:lang w:val="es"/>
        </w:rPr>
        <w:t>, con destino a Libia y Argelia. Al menos 28 personas murieron en la región desértica fronteriza con Libia entre julio y agosto. </w:t>
      </w:r>
    </w:p>
    <w:p w14:paraId="576D590E" w14:textId="77777777" w:rsidR="00D23D90" w:rsidRPr="00626610" w:rsidRDefault="00D23D90" w:rsidP="00980425">
      <w:pPr>
        <w:spacing w:line="240" w:lineRule="auto"/>
        <w:rPr>
          <w:rFonts w:ascii="Arial" w:hAnsi="Arial" w:cs="Arial"/>
          <w:szCs w:val="20"/>
          <w:lang w:val="es-ES"/>
        </w:rPr>
      </w:pPr>
    </w:p>
    <w:p w14:paraId="33D0FDD8" w14:textId="77777777" w:rsidR="009D1642" w:rsidRPr="00626610" w:rsidRDefault="009D1642" w:rsidP="7CAAF5F2">
      <w:pPr>
        <w:spacing w:after="0" w:line="240" w:lineRule="auto"/>
        <w:rPr>
          <w:rFonts w:ascii="Arial" w:hAnsi="Arial" w:cs="Arial"/>
          <w:b/>
          <w:bCs/>
          <w:sz w:val="20"/>
          <w:szCs w:val="20"/>
          <w:lang w:val="es-ES"/>
        </w:rPr>
      </w:pPr>
    </w:p>
    <w:p w14:paraId="52A31A08" w14:textId="77777777" w:rsidR="009D1642" w:rsidRPr="00626610" w:rsidRDefault="009D1642" w:rsidP="7CAAF5F2">
      <w:pPr>
        <w:spacing w:after="0" w:line="240" w:lineRule="auto"/>
        <w:rPr>
          <w:rFonts w:ascii="Arial" w:hAnsi="Arial" w:cs="Arial"/>
          <w:b/>
          <w:bCs/>
          <w:sz w:val="20"/>
          <w:szCs w:val="20"/>
          <w:lang w:val="es-ES"/>
        </w:rPr>
      </w:pPr>
    </w:p>
    <w:p w14:paraId="36A95E6E" w14:textId="77777777" w:rsidR="009D1642" w:rsidRPr="00626610" w:rsidRDefault="009D1642" w:rsidP="7CAAF5F2">
      <w:pPr>
        <w:spacing w:after="0" w:line="240" w:lineRule="auto"/>
        <w:rPr>
          <w:rFonts w:ascii="Arial" w:hAnsi="Arial" w:cs="Arial"/>
          <w:b/>
          <w:bCs/>
          <w:sz w:val="20"/>
          <w:szCs w:val="20"/>
          <w:lang w:val="es-ES"/>
        </w:rPr>
      </w:pPr>
    </w:p>
    <w:p w14:paraId="116A2F97" w14:textId="77777777" w:rsidR="009D1642" w:rsidRPr="00626610" w:rsidRDefault="009D1642" w:rsidP="7CAAF5F2">
      <w:pPr>
        <w:spacing w:after="0" w:line="240" w:lineRule="auto"/>
        <w:rPr>
          <w:rFonts w:ascii="Arial" w:hAnsi="Arial" w:cs="Arial"/>
          <w:b/>
          <w:bCs/>
          <w:sz w:val="20"/>
          <w:szCs w:val="20"/>
          <w:lang w:val="es-ES"/>
        </w:rPr>
      </w:pPr>
    </w:p>
    <w:p w14:paraId="18FE5291" w14:textId="4F30A524" w:rsidR="005D2C37" w:rsidRPr="00626610" w:rsidRDefault="005D2C37" w:rsidP="7CAAF5F2">
      <w:pPr>
        <w:spacing w:after="0" w:line="240" w:lineRule="auto"/>
        <w:rPr>
          <w:rFonts w:ascii="Arial" w:hAnsi="Arial" w:cs="Arial"/>
          <w:sz w:val="20"/>
          <w:szCs w:val="20"/>
          <w:lang w:val="es-ES"/>
        </w:rPr>
      </w:pPr>
      <w:r w:rsidRPr="00626610">
        <w:rPr>
          <w:rFonts w:ascii="Arial" w:hAnsi="Arial" w:cs="Arial"/>
          <w:b/>
          <w:bCs/>
          <w:sz w:val="20"/>
          <w:szCs w:val="20"/>
          <w:lang w:val="es"/>
        </w:rPr>
        <w:t xml:space="preserve">PUEDEN ESCRIBIR LLAMAMIENTOS EN: </w:t>
      </w:r>
      <w:proofErr w:type="gramStart"/>
      <w:r w:rsidRPr="00626610">
        <w:rPr>
          <w:rFonts w:ascii="Arial" w:hAnsi="Arial" w:cs="Arial"/>
          <w:sz w:val="20"/>
          <w:szCs w:val="20"/>
          <w:lang w:val="es"/>
        </w:rPr>
        <w:t>Árabe</w:t>
      </w:r>
      <w:proofErr w:type="gramEnd"/>
      <w:r w:rsidRPr="00626610">
        <w:rPr>
          <w:rFonts w:ascii="Arial" w:hAnsi="Arial" w:cs="Arial"/>
          <w:sz w:val="20"/>
          <w:szCs w:val="20"/>
          <w:lang w:val="es"/>
        </w:rPr>
        <w:t>, francés o inglés.</w:t>
      </w:r>
    </w:p>
    <w:p w14:paraId="6FB24E67" w14:textId="77777777" w:rsidR="005D2C37" w:rsidRPr="00626610" w:rsidRDefault="005D2C37" w:rsidP="00980425">
      <w:pPr>
        <w:spacing w:after="0" w:line="240" w:lineRule="auto"/>
        <w:rPr>
          <w:rFonts w:ascii="Arial" w:hAnsi="Arial" w:cs="Arial"/>
          <w:color w:val="0070C0"/>
          <w:sz w:val="20"/>
          <w:szCs w:val="20"/>
          <w:lang w:val="es-ES"/>
        </w:rPr>
      </w:pPr>
      <w:r w:rsidRPr="00626610">
        <w:rPr>
          <w:rFonts w:ascii="Arial" w:hAnsi="Arial" w:cs="Arial"/>
          <w:sz w:val="20"/>
          <w:szCs w:val="20"/>
          <w:lang w:val="es"/>
        </w:rPr>
        <w:t>También pueden escribir en su propio idioma.</w:t>
      </w:r>
    </w:p>
    <w:p w14:paraId="2676BB6F" w14:textId="77777777" w:rsidR="005D2C37" w:rsidRPr="00626610" w:rsidRDefault="005D2C37" w:rsidP="00980425">
      <w:pPr>
        <w:spacing w:after="0" w:line="240" w:lineRule="auto"/>
        <w:rPr>
          <w:rFonts w:ascii="Arial" w:hAnsi="Arial" w:cs="Arial"/>
          <w:color w:val="0070C0"/>
          <w:sz w:val="20"/>
          <w:szCs w:val="20"/>
          <w:lang w:val="es-ES"/>
        </w:rPr>
      </w:pPr>
    </w:p>
    <w:p w14:paraId="28A4AA9C" w14:textId="50C78865" w:rsidR="002B306E" w:rsidRPr="00626610" w:rsidRDefault="005D2C37" w:rsidP="00A258C7">
      <w:pPr>
        <w:spacing w:after="0" w:line="240" w:lineRule="auto"/>
        <w:rPr>
          <w:rFonts w:ascii="Arial" w:hAnsi="Arial" w:cs="Arial"/>
          <w:sz w:val="20"/>
          <w:szCs w:val="20"/>
          <w:lang w:val="es-ES"/>
        </w:rPr>
      </w:pPr>
      <w:r w:rsidRPr="00626610">
        <w:rPr>
          <w:rFonts w:ascii="Arial" w:hAnsi="Arial" w:cs="Arial"/>
          <w:b/>
          <w:bCs/>
          <w:sz w:val="20"/>
          <w:szCs w:val="20"/>
          <w:lang w:val="es"/>
        </w:rPr>
        <w:t xml:space="preserve">ENVÍEN LLAMAMIENTOS LO ANTES POSIBLE Y NO MÁS TARDE DEL: </w:t>
      </w:r>
      <w:r w:rsidRPr="00626610">
        <w:rPr>
          <w:rFonts w:ascii="Arial" w:hAnsi="Arial" w:cs="Arial"/>
          <w:sz w:val="20"/>
          <w:szCs w:val="20"/>
          <w:lang w:val="es"/>
        </w:rPr>
        <w:t>23 de mayo de 2024.</w:t>
      </w:r>
    </w:p>
    <w:p w14:paraId="64AC1E05" w14:textId="1C5732F3" w:rsidR="005D2C37" w:rsidRPr="00626610" w:rsidRDefault="5BAEA395" w:rsidP="7CAAF5F2">
      <w:pPr>
        <w:spacing w:after="0" w:line="240" w:lineRule="auto"/>
        <w:ind w:left="-20" w:right="-20"/>
        <w:rPr>
          <w:rFonts w:ascii="Arial" w:eastAsia="Arial" w:hAnsi="Arial" w:cs="Arial"/>
          <w:color w:val="000000" w:themeColor="text1"/>
          <w:sz w:val="20"/>
          <w:szCs w:val="20"/>
          <w:lang w:val="es-ES"/>
        </w:rPr>
      </w:pPr>
      <w:r w:rsidRPr="00626610">
        <w:rPr>
          <w:rFonts w:ascii="Arial" w:eastAsia="Arial" w:hAnsi="Arial" w:cs="Arial"/>
          <w:color w:val="000000" w:themeColor="text1"/>
          <w:sz w:val="20"/>
          <w:szCs w:val="20"/>
          <w:lang w:val="es"/>
        </w:rPr>
        <w:t>Consulten con la oficina de Amnistía Internacional de su país si desean enviar llamamientos después de la fecha indicada.</w:t>
      </w:r>
    </w:p>
    <w:p w14:paraId="53745CA9" w14:textId="77777777" w:rsidR="00A258C7" w:rsidRPr="00626610" w:rsidRDefault="00A258C7" w:rsidP="7CAAF5F2">
      <w:pPr>
        <w:spacing w:after="0" w:line="240" w:lineRule="auto"/>
        <w:ind w:left="-20" w:right="-20"/>
        <w:rPr>
          <w:rFonts w:ascii="Arial" w:hAnsi="Arial" w:cs="Arial"/>
          <w:lang w:val="es-ES"/>
        </w:rPr>
      </w:pPr>
    </w:p>
    <w:p w14:paraId="12E3ABC1" w14:textId="00D4505C" w:rsidR="00B92AEC" w:rsidRPr="00626610" w:rsidRDefault="005D2C37" w:rsidP="00A258C7">
      <w:pPr>
        <w:spacing w:after="0" w:line="240" w:lineRule="auto"/>
        <w:rPr>
          <w:rFonts w:ascii="Arial" w:hAnsi="Arial" w:cs="Arial"/>
          <w:sz w:val="20"/>
          <w:szCs w:val="20"/>
          <w:lang w:val="es-ES"/>
        </w:rPr>
      </w:pPr>
      <w:r w:rsidRPr="00626610">
        <w:rPr>
          <w:rFonts w:ascii="Arial" w:hAnsi="Arial" w:cs="Arial"/>
          <w:b/>
          <w:bCs/>
          <w:sz w:val="20"/>
          <w:szCs w:val="20"/>
          <w:lang w:val="es"/>
        </w:rPr>
        <w:t xml:space="preserve">NOMBRE Y GÉNERO GRAMATICAL PREFERIDO: </w:t>
      </w:r>
      <w:proofErr w:type="spellStart"/>
      <w:r w:rsidRPr="00626610">
        <w:rPr>
          <w:rFonts w:ascii="Arial" w:hAnsi="Arial" w:cs="Arial"/>
          <w:b/>
          <w:bCs/>
          <w:sz w:val="20"/>
          <w:szCs w:val="20"/>
          <w:lang w:val="es"/>
        </w:rPr>
        <w:t>Rached</w:t>
      </w:r>
      <w:proofErr w:type="spellEnd"/>
      <w:r w:rsidRPr="00626610">
        <w:rPr>
          <w:rFonts w:ascii="Arial" w:hAnsi="Arial" w:cs="Arial"/>
          <w:b/>
          <w:bCs/>
          <w:sz w:val="20"/>
          <w:szCs w:val="20"/>
          <w:lang w:val="es"/>
        </w:rPr>
        <w:t xml:space="preserve"> </w:t>
      </w:r>
      <w:proofErr w:type="spellStart"/>
      <w:r w:rsidRPr="00626610">
        <w:rPr>
          <w:rFonts w:ascii="Arial" w:hAnsi="Arial" w:cs="Arial"/>
          <w:b/>
          <w:bCs/>
          <w:sz w:val="20"/>
          <w:szCs w:val="20"/>
          <w:lang w:val="es"/>
        </w:rPr>
        <w:t>Tamboura</w:t>
      </w:r>
      <w:proofErr w:type="spellEnd"/>
      <w:r w:rsidRPr="00626610">
        <w:rPr>
          <w:rFonts w:ascii="Arial" w:hAnsi="Arial" w:cs="Arial"/>
          <w:b/>
          <w:bCs/>
          <w:sz w:val="20"/>
          <w:szCs w:val="20"/>
          <w:lang w:val="es"/>
        </w:rPr>
        <w:t xml:space="preserve"> </w:t>
      </w:r>
      <w:r w:rsidRPr="00626610">
        <w:rPr>
          <w:rFonts w:ascii="Arial" w:hAnsi="Arial" w:cs="Arial"/>
          <w:sz w:val="20"/>
          <w:szCs w:val="20"/>
          <w:lang w:val="es"/>
        </w:rPr>
        <w:t>(masculino).</w:t>
      </w:r>
    </w:p>
    <w:sectPr w:rsidR="00B92AEC" w:rsidRPr="00626610" w:rsidSect="00626610">
      <w:headerReference w:type="default" r:id="rId13"/>
      <w:footerReference w:type="defaul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4F10" w14:textId="77777777" w:rsidR="00E67339" w:rsidRDefault="00E67339">
      <w:r>
        <w:separator/>
      </w:r>
    </w:p>
  </w:endnote>
  <w:endnote w:type="continuationSeparator" w:id="0">
    <w:p w14:paraId="050680F0" w14:textId="77777777" w:rsidR="00E67339" w:rsidRDefault="00E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7CAAF5F2" w14:paraId="52D5FAAA" w14:textId="77777777" w:rsidTr="7CAAF5F2">
      <w:trPr>
        <w:trHeight w:val="300"/>
      </w:trPr>
      <w:tc>
        <w:tcPr>
          <w:tcW w:w="3040" w:type="dxa"/>
        </w:tcPr>
        <w:p w14:paraId="1439E560" w14:textId="166E09A1" w:rsidR="7CAAF5F2" w:rsidRDefault="7CAAF5F2" w:rsidP="7CAAF5F2">
          <w:pPr>
            <w:pStyle w:val="Encabezado"/>
            <w:ind w:left="-115"/>
          </w:pPr>
        </w:p>
      </w:tc>
      <w:tc>
        <w:tcPr>
          <w:tcW w:w="3040" w:type="dxa"/>
        </w:tcPr>
        <w:p w14:paraId="03F9D000" w14:textId="36D26FBE" w:rsidR="7CAAF5F2" w:rsidRDefault="7CAAF5F2" w:rsidP="7CAAF5F2">
          <w:pPr>
            <w:pStyle w:val="Encabezado"/>
            <w:jc w:val="center"/>
          </w:pPr>
        </w:p>
      </w:tc>
      <w:tc>
        <w:tcPr>
          <w:tcW w:w="3040" w:type="dxa"/>
        </w:tcPr>
        <w:p w14:paraId="21BEEAE1" w14:textId="208B2CCC" w:rsidR="7CAAF5F2" w:rsidRDefault="7CAAF5F2" w:rsidP="7CAAF5F2">
          <w:pPr>
            <w:pStyle w:val="Encabezado"/>
            <w:ind w:right="-115"/>
            <w:jc w:val="right"/>
          </w:pPr>
        </w:p>
      </w:tc>
    </w:tr>
  </w:tbl>
  <w:p w14:paraId="53220076" w14:textId="5B508C46" w:rsidR="7CAAF5F2" w:rsidRDefault="7CAAF5F2" w:rsidP="7CAAF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0EE3" w14:textId="77777777" w:rsidR="00E67339" w:rsidRDefault="00E67339">
      <w:r>
        <w:separator/>
      </w:r>
    </w:p>
  </w:footnote>
  <w:footnote w:type="continuationSeparator" w:id="0">
    <w:p w14:paraId="268D3BBD" w14:textId="77777777" w:rsidR="00E67339" w:rsidRDefault="00E6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02FC" w14:textId="1107FD26" w:rsidR="008D2EFC" w:rsidRPr="00B53D0E" w:rsidRDefault="008D2EFC" w:rsidP="008D2EFC">
    <w:pPr>
      <w:tabs>
        <w:tab w:val="left" w:pos="6060"/>
        <w:tab w:val="right" w:pos="10203"/>
      </w:tabs>
      <w:spacing w:after="0"/>
      <w:rPr>
        <w:sz w:val="16"/>
        <w:szCs w:val="16"/>
        <w:lang w:val="es-ES"/>
      </w:rPr>
    </w:pPr>
    <w:r>
      <w:rPr>
        <w:sz w:val="16"/>
        <w:szCs w:val="16"/>
        <w:lang w:val="es"/>
      </w:rPr>
      <w:t>Primera AU: 27/24 Índice: MDE 30/7893/2024 Túnez</w:t>
    </w:r>
    <w:r>
      <w:rPr>
        <w:sz w:val="16"/>
        <w:szCs w:val="16"/>
        <w:lang w:val="es"/>
      </w:rPr>
      <w:tab/>
    </w:r>
    <w:r>
      <w:rPr>
        <w:sz w:val="16"/>
        <w:szCs w:val="16"/>
        <w:lang w:val="es"/>
      </w:rPr>
      <w:tab/>
      <w:t>Fecha: 28 de marzo de 2024</w:t>
    </w:r>
  </w:p>
  <w:p w14:paraId="3265E241" w14:textId="77777777" w:rsidR="008D2EFC" w:rsidRPr="00B53D0E" w:rsidRDefault="008D2EFC" w:rsidP="008D2EFC">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11649">
    <w:abstractNumId w:val="0"/>
  </w:num>
  <w:num w:numId="2" w16cid:durableId="1381593901">
    <w:abstractNumId w:val="20"/>
  </w:num>
  <w:num w:numId="3" w16cid:durableId="1369791226">
    <w:abstractNumId w:val="19"/>
  </w:num>
  <w:num w:numId="4" w16cid:durableId="53554344">
    <w:abstractNumId w:val="9"/>
  </w:num>
  <w:num w:numId="5" w16cid:durableId="682974043">
    <w:abstractNumId w:val="3"/>
  </w:num>
  <w:num w:numId="6" w16cid:durableId="84956526">
    <w:abstractNumId w:val="18"/>
  </w:num>
  <w:num w:numId="7" w16cid:durableId="1547253245">
    <w:abstractNumId w:val="16"/>
  </w:num>
  <w:num w:numId="8" w16cid:durableId="1719621792">
    <w:abstractNumId w:val="8"/>
  </w:num>
  <w:num w:numId="9" w16cid:durableId="284043778">
    <w:abstractNumId w:val="7"/>
  </w:num>
  <w:num w:numId="10" w16cid:durableId="215745104">
    <w:abstractNumId w:val="12"/>
  </w:num>
  <w:num w:numId="11" w16cid:durableId="2088333300">
    <w:abstractNumId w:val="5"/>
  </w:num>
  <w:num w:numId="12" w16cid:durableId="1249122826">
    <w:abstractNumId w:val="13"/>
  </w:num>
  <w:num w:numId="13" w16cid:durableId="1024938986">
    <w:abstractNumId w:val="14"/>
  </w:num>
  <w:num w:numId="14" w16cid:durableId="1710759497">
    <w:abstractNumId w:val="1"/>
  </w:num>
  <w:num w:numId="15" w16cid:durableId="1151362166">
    <w:abstractNumId w:val="17"/>
  </w:num>
  <w:num w:numId="16" w16cid:durableId="1560705064">
    <w:abstractNumId w:val="10"/>
  </w:num>
  <w:num w:numId="17" w16cid:durableId="2089646643">
    <w:abstractNumId w:val="11"/>
  </w:num>
  <w:num w:numId="18" w16cid:durableId="959606387">
    <w:abstractNumId w:val="4"/>
  </w:num>
  <w:num w:numId="19" w16cid:durableId="30613510">
    <w:abstractNumId w:val="6"/>
  </w:num>
  <w:num w:numId="20" w16cid:durableId="107285113">
    <w:abstractNumId w:val="15"/>
  </w:num>
  <w:num w:numId="21" w16cid:durableId="1795560489">
    <w:abstractNumId w:val="2"/>
  </w:num>
  <w:num w:numId="22" w16cid:durableId="141088933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0B"/>
    <w:rsid w:val="00001383"/>
    <w:rsid w:val="00001680"/>
    <w:rsid w:val="00004D79"/>
    <w:rsid w:val="000058B2"/>
    <w:rsid w:val="00006629"/>
    <w:rsid w:val="0002386F"/>
    <w:rsid w:val="0002659F"/>
    <w:rsid w:val="00035B67"/>
    <w:rsid w:val="00042812"/>
    <w:rsid w:val="00047BEB"/>
    <w:rsid w:val="00055DDF"/>
    <w:rsid w:val="00057A7E"/>
    <w:rsid w:val="00063840"/>
    <w:rsid w:val="00071DEA"/>
    <w:rsid w:val="00076037"/>
    <w:rsid w:val="000774AB"/>
    <w:rsid w:val="00083462"/>
    <w:rsid w:val="00084C4D"/>
    <w:rsid w:val="00087E2B"/>
    <w:rsid w:val="0009130D"/>
    <w:rsid w:val="00092DFA"/>
    <w:rsid w:val="000957C5"/>
    <w:rsid w:val="0009733D"/>
    <w:rsid w:val="000A1307"/>
    <w:rsid w:val="000A1F14"/>
    <w:rsid w:val="000B02B4"/>
    <w:rsid w:val="000B4A38"/>
    <w:rsid w:val="000B7F5A"/>
    <w:rsid w:val="000C2A0D"/>
    <w:rsid w:val="000C6196"/>
    <w:rsid w:val="000D099F"/>
    <w:rsid w:val="000D0ABB"/>
    <w:rsid w:val="000D70C1"/>
    <w:rsid w:val="000E0D61"/>
    <w:rsid w:val="000E4F1B"/>
    <w:rsid w:val="000E57D4"/>
    <w:rsid w:val="000F3012"/>
    <w:rsid w:val="00100FE4"/>
    <w:rsid w:val="0010425E"/>
    <w:rsid w:val="00106837"/>
    <w:rsid w:val="00106D61"/>
    <w:rsid w:val="00114556"/>
    <w:rsid w:val="0012544D"/>
    <w:rsid w:val="00127569"/>
    <w:rsid w:val="001300C3"/>
    <w:rsid w:val="00130B8A"/>
    <w:rsid w:val="001430A7"/>
    <w:rsid w:val="0014617E"/>
    <w:rsid w:val="00150B17"/>
    <w:rsid w:val="00150E78"/>
    <w:rsid w:val="00151ABB"/>
    <w:rsid w:val="001526C3"/>
    <w:rsid w:val="001561F4"/>
    <w:rsid w:val="0016118D"/>
    <w:rsid w:val="001648DB"/>
    <w:rsid w:val="001674F8"/>
    <w:rsid w:val="00174398"/>
    <w:rsid w:val="00176678"/>
    <w:rsid w:val="00177018"/>
    <w:rsid w:val="001773D1"/>
    <w:rsid w:val="00177779"/>
    <w:rsid w:val="0019118D"/>
    <w:rsid w:val="00194CD5"/>
    <w:rsid w:val="001A635D"/>
    <w:rsid w:val="001A6AC9"/>
    <w:rsid w:val="001A6F27"/>
    <w:rsid w:val="001C065E"/>
    <w:rsid w:val="001D52A5"/>
    <w:rsid w:val="001E2045"/>
    <w:rsid w:val="00201189"/>
    <w:rsid w:val="002036C0"/>
    <w:rsid w:val="00215C3E"/>
    <w:rsid w:val="00215E33"/>
    <w:rsid w:val="002246F2"/>
    <w:rsid w:val="00225A11"/>
    <w:rsid w:val="002432CE"/>
    <w:rsid w:val="002558D7"/>
    <w:rsid w:val="0025792F"/>
    <w:rsid w:val="00261CC7"/>
    <w:rsid w:val="00264CF2"/>
    <w:rsid w:val="002665C3"/>
    <w:rsid w:val="00267383"/>
    <w:rsid w:val="002703E7"/>
    <w:rsid w:val="002709C3"/>
    <w:rsid w:val="002739C9"/>
    <w:rsid w:val="00273E9A"/>
    <w:rsid w:val="00280733"/>
    <w:rsid w:val="00285256"/>
    <w:rsid w:val="00296674"/>
    <w:rsid w:val="002A2F36"/>
    <w:rsid w:val="002B2E9B"/>
    <w:rsid w:val="002B306E"/>
    <w:rsid w:val="002B3B6A"/>
    <w:rsid w:val="002B675A"/>
    <w:rsid w:val="002C06A6"/>
    <w:rsid w:val="002C5FE4"/>
    <w:rsid w:val="002C7F1F"/>
    <w:rsid w:val="002D48CD"/>
    <w:rsid w:val="002D5454"/>
    <w:rsid w:val="002E3658"/>
    <w:rsid w:val="002F393C"/>
    <w:rsid w:val="002F3C80"/>
    <w:rsid w:val="00300492"/>
    <w:rsid w:val="003048C5"/>
    <w:rsid w:val="0031230A"/>
    <w:rsid w:val="00313E8B"/>
    <w:rsid w:val="00320461"/>
    <w:rsid w:val="00325774"/>
    <w:rsid w:val="003279DD"/>
    <w:rsid w:val="003311D6"/>
    <w:rsid w:val="00334E0A"/>
    <w:rsid w:val="0033624A"/>
    <w:rsid w:val="003373A5"/>
    <w:rsid w:val="00337826"/>
    <w:rsid w:val="0034128A"/>
    <w:rsid w:val="0034324D"/>
    <w:rsid w:val="00344644"/>
    <w:rsid w:val="00347473"/>
    <w:rsid w:val="0035329F"/>
    <w:rsid w:val="00355617"/>
    <w:rsid w:val="0036601A"/>
    <w:rsid w:val="00372BB9"/>
    <w:rsid w:val="00372D37"/>
    <w:rsid w:val="00376EF4"/>
    <w:rsid w:val="00382680"/>
    <w:rsid w:val="00384288"/>
    <w:rsid w:val="00384B4C"/>
    <w:rsid w:val="003904F0"/>
    <w:rsid w:val="003908D0"/>
    <w:rsid w:val="003975C9"/>
    <w:rsid w:val="003B294A"/>
    <w:rsid w:val="003B5483"/>
    <w:rsid w:val="003C0879"/>
    <w:rsid w:val="003C2351"/>
    <w:rsid w:val="003C3210"/>
    <w:rsid w:val="003C4CF7"/>
    <w:rsid w:val="003C5EEA"/>
    <w:rsid w:val="003C7CB6"/>
    <w:rsid w:val="003E18AA"/>
    <w:rsid w:val="003F3D5D"/>
    <w:rsid w:val="003F5D64"/>
    <w:rsid w:val="00403399"/>
    <w:rsid w:val="0042210F"/>
    <w:rsid w:val="004334BF"/>
    <w:rsid w:val="004375FA"/>
    <w:rsid w:val="004408A1"/>
    <w:rsid w:val="00442E5B"/>
    <w:rsid w:val="0044379B"/>
    <w:rsid w:val="00445D50"/>
    <w:rsid w:val="00453538"/>
    <w:rsid w:val="004603A2"/>
    <w:rsid w:val="00486088"/>
    <w:rsid w:val="0049234E"/>
    <w:rsid w:val="00492FA8"/>
    <w:rsid w:val="004A1BDD"/>
    <w:rsid w:val="004B1E15"/>
    <w:rsid w:val="004B2367"/>
    <w:rsid w:val="004B2EA5"/>
    <w:rsid w:val="004B381D"/>
    <w:rsid w:val="004B3EE7"/>
    <w:rsid w:val="004C265C"/>
    <w:rsid w:val="004C2FF3"/>
    <w:rsid w:val="004C71F5"/>
    <w:rsid w:val="004D41DC"/>
    <w:rsid w:val="004E1212"/>
    <w:rsid w:val="004E2D46"/>
    <w:rsid w:val="00504FBC"/>
    <w:rsid w:val="00505799"/>
    <w:rsid w:val="00517E88"/>
    <w:rsid w:val="00523C97"/>
    <w:rsid w:val="005361F3"/>
    <w:rsid w:val="005363CA"/>
    <w:rsid w:val="0054233D"/>
    <w:rsid w:val="00542F58"/>
    <w:rsid w:val="00545423"/>
    <w:rsid w:val="005456C7"/>
    <w:rsid w:val="00547E71"/>
    <w:rsid w:val="0055411A"/>
    <w:rsid w:val="00565462"/>
    <w:rsid w:val="005668D0"/>
    <w:rsid w:val="00572CCD"/>
    <w:rsid w:val="0057440A"/>
    <w:rsid w:val="00581A12"/>
    <w:rsid w:val="00592C3E"/>
    <w:rsid w:val="005939A2"/>
    <w:rsid w:val="00596449"/>
    <w:rsid w:val="005A3E28"/>
    <w:rsid w:val="005A71AD"/>
    <w:rsid w:val="005A7F1B"/>
    <w:rsid w:val="005B1506"/>
    <w:rsid w:val="005B227F"/>
    <w:rsid w:val="005B59ED"/>
    <w:rsid w:val="005B5C5A"/>
    <w:rsid w:val="005B676D"/>
    <w:rsid w:val="005C2803"/>
    <w:rsid w:val="005C751F"/>
    <w:rsid w:val="005D14AA"/>
    <w:rsid w:val="005D2C37"/>
    <w:rsid w:val="005D7287"/>
    <w:rsid w:val="005D7D1C"/>
    <w:rsid w:val="005F0355"/>
    <w:rsid w:val="005F5E43"/>
    <w:rsid w:val="005F71F9"/>
    <w:rsid w:val="00606108"/>
    <w:rsid w:val="006201FC"/>
    <w:rsid w:val="00620ADD"/>
    <w:rsid w:val="00626610"/>
    <w:rsid w:val="00632F81"/>
    <w:rsid w:val="00640EF2"/>
    <w:rsid w:val="00644035"/>
    <w:rsid w:val="00645CC9"/>
    <w:rsid w:val="0064718C"/>
    <w:rsid w:val="0065049B"/>
    <w:rsid w:val="00650D73"/>
    <w:rsid w:val="006558EE"/>
    <w:rsid w:val="00657231"/>
    <w:rsid w:val="00667FBC"/>
    <w:rsid w:val="00672122"/>
    <w:rsid w:val="00677672"/>
    <w:rsid w:val="00693CD3"/>
    <w:rsid w:val="0069571A"/>
    <w:rsid w:val="006A0BB9"/>
    <w:rsid w:val="006B12FA"/>
    <w:rsid w:val="006B461E"/>
    <w:rsid w:val="006C3C21"/>
    <w:rsid w:val="006C46ED"/>
    <w:rsid w:val="006C639A"/>
    <w:rsid w:val="006C7A31"/>
    <w:rsid w:val="006D195E"/>
    <w:rsid w:val="006D46D9"/>
    <w:rsid w:val="006E3F4B"/>
    <w:rsid w:val="006F4C28"/>
    <w:rsid w:val="0070364E"/>
    <w:rsid w:val="007104E8"/>
    <w:rsid w:val="0071138C"/>
    <w:rsid w:val="007156FC"/>
    <w:rsid w:val="00716942"/>
    <w:rsid w:val="007173E9"/>
    <w:rsid w:val="00723C2D"/>
    <w:rsid w:val="00727519"/>
    <w:rsid w:val="00727CA7"/>
    <w:rsid w:val="0073431C"/>
    <w:rsid w:val="00736E1D"/>
    <w:rsid w:val="00745BE8"/>
    <w:rsid w:val="00751097"/>
    <w:rsid w:val="0075443B"/>
    <w:rsid w:val="007632D0"/>
    <w:rsid w:val="00763F2C"/>
    <w:rsid w:val="00764357"/>
    <w:rsid w:val="007656E7"/>
    <w:rsid w:val="007666A4"/>
    <w:rsid w:val="00773365"/>
    <w:rsid w:val="00781624"/>
    <w:rsid w:val="00781E3C"/>
    <w:rsid w:val="007851CE"/>
    <w:rsid w:val="007858BA"/>
    <w:rsid w:val="0078719E"/>
    <w:rsid w:val="007937AE"/>
    <w:rsid w:val="007A25E4"/>
    <w:rsid w:val="007A2ABA"/>
    <w:rsid w:val="007A3AEA"/>
    <w:rsid w:val="007A464D"/>
    <w:rsid w:val="007A600B"/>
    <w:rsid w:val="007A7F97"/>
    <w:rsid w:val="007B1882"/>
    <w:rsid w:val="007B4F3E"/>
    <w:rsid w:val="007B7197"/>
    <w:rsid w:val="007C6CD0"/>
    <w:rsid w:val="007F72FF"/>
    <w:rsid w:val="007F7B5E"/>
    <w:rsid w:val="00804771"/>
    <w:rsid w:val="008056E9"/>
    <w:rsid w:val="0081049F"/>
    <w:rsid w:val="00814308"/>
    <w:rsid w:val="00814632"/>
    <w:rsid w:val="00820BD9"/>
    <w:rsid w:val="0082127B"/>
    <w:rsid w:val="00827A40"/>
    <w:rsid w:val="008313A1"/>
    <w:rsid w:val="00834542"/>
    <w:rsid w:val="00842C17"/>
    <w:rsid w:val="00842E6D"/>
    <w:rsid w:val="00844F48"/>
    <w:rsid w:val="008455C2"/>
    <w:rsid w:val="00846E45"/>
    <w:rsid w:val="0084740D"/>
    <w:rsid w:val="008546DE"/>
    <w:rsid w:val="00864035"/>
    <w:rsid w:val="008640DE"/>
    <w:rsid w:val="00866873"/>
    <w:rsid w:val="00873361"/>
    <w:rsid w:val="008763F4"/>
    <w:rsid w:val="00876986"/>
    <w:rsid w:val="008849EA"/>
    <w:rsid w:val="00891FE8"/>
    <w:rsid w:val="008B4BD7"/>
    <w:rsid w:val="008D16ED"/>
    <w:rsid w:val="008D2A6B"/>
    <w:rsid w:val="008D2EFC"/>
    <w:rsid w:val="008D49A5"/>
    <w:rsid w:val="008E0B66"/>
    <w:rsid w:val="008E172D"/>
    <w:rsid w:val="00902730"/>
    <w:rsid w:val="00906C9F"/>
    <w:rsid w:val="00921577"/>
    <w:rsid w:val="009259E1"/>
    <w:rsid w:val="00942532"/>
    <w:rsid w:val="0095188F"/>
    <w:rsid w:val="00953090"/>
    <w:rsid w:val="00954EC9"/>
    <w:rsid w:val="009550A0"/>
    <w:rsid w:val="00960C64"/>
    <w:rsid w:val="00963D4F"/>
    <w:rsid w:val="00964837"/>
    <w:rsid w:val="00970B78"/>
    <w:rsid w:val="0097218E"/>
    <w:rsid w:val="00980425"/>
    <w:rsid w:val="0098252A"/>
    <w:rsid w:val="00984A77"/>
    <w:rsid w:val="00985F53"/>
    <w:rsid w:val="00991C69"/>
    <w:rsid w:val="009923C0"/>
    <w:rsid w:val="009B3110"/>
    <w:rsid w:val="009B78FE"/>
    <w:rsid w:val="009C3521"/>
    <w:rsid w:val="009C4461"/>
    <w:rsid w:val="009C53DC"/>
    <w:rsid w:val="009C6B5A"/>
    <w:rsid w:val="009D08A4"/>
    <w:rsid w:val="009D1642"/>
    <w:rsid w:val="009D2686"/>
    <w:rsid w:val="009D4516"/>
    <w:rsid w:val="009E097D"/>
    <w:rsid w:val="009E7E6E"/>
    <w:rsid w:val="00A07E67"/>
    <w:rsid w:val="00A22919"/>
    <w:rsid w:val="00A258C7"/>
    <w:rsid w:val="00A31908"/>
    <w:rsid w:val="00A31F72"/>
    <w:rsid w:val="00A41FC6"/>
    <w:rsid w:val="00A44B1B"/>
    <w:rsid w:val="00A4583A"/>
    <w:rsid w:val="00A70D9D"/>
    <w:rsid w:val="00A71DFF"/>
    <w:rsid w:val="00A7548F"/>
    <w:rsid w:val="00A7552E"/>
    <w:rsid w:val="00A81673"/>
    <w:rsid w:val="00A90EA6"/>
    <w:rsid w:val="00A95BAC"/>
    <w:rsid w:val="00A96429"/>
    <w:rsid w:val="00AA2DC6"/>
    <w:rsid w:val="00AA6A33"/>
    <w:rsid w:val="00AB36EC"/>
    <w:rsid w:val="00AB5744"/>
    <w:rsid w:val="00AB5C6E"/>
    <w:rsid w:val="00AB7E5D"/>
    <w:rsid w:val="00AC0471"/>
    <w:rsid w:val="00AC15B7"/>
    <w:rsid w:val="00AC367F"/>
    <w:rsid w:val="00AC3D29"/>
    <w:rsid w:val="00AC4AA5"/>
    <w:rsid w:val="00AE4214"/>
    <w:rsid w:val="00AF0FCD"/>
    <w:rsid w:val="00AF5FF0"/>
    <w:rsid w:val="00B00179"/>
    <w:rsid w:val="00B13276"/>
    <w:rsid w:val="00B14507"/>
    <w:rsid w:val="00B206A8"/>
    <w:rsid w:val="00B24179"/>
    <w:rsid w:val="00B27341"/>
    <w:rsid w:val="00B408D4"/>
    <w:rsid w:val="00B52B01"/>
    <w:rsid w:val="00B52BFF"/>
    <w:rsid w:val="00B53D0E"/>
    <w:rsid w:val="00B6690B"/>
    <w:rsid w:val="00B73F0C"/>
    <w:rsid w:val="00B7420C"/>
    <w:rsid w:val="00B7545C"/>
    <w:rsid w:val="00B85587"/>
    <w:rsid w:val="00B92AEC"/>
    <w:rsid w:val="00B957E6"/>
    <w:rsid w:val="00B97626"/>
    <w:rsid w:val="00BA0E81"/>
    <w:rsid w:val="00BA6913"/>
    <w:rsid w:val="00BB0B3B"/>
    <w:rsid w:val="00BC2B60"/>
    <w:rsid w:val="00BC7111"/>
    <w:rsid w:val="00BD0B43"/>
    <w:rsid w:val="00BE0D92"/>
    <w:rsid w:val="00BE1CC9"/>
    <w:rsid w:val="00BE4685"/>
    <w:rsid w:val="00BE6035"/>
    <w:rsid w:val="00BE764A"/>
    <w:rsid w:val="00BF4778"/>
    <w:rsid w:val="00BF5EBC"/>
    <w:rsid w:val="00BF7136"/>
    <w:rsid w:val="00C02950"/>
    <w:rsid w:val="00C162AD"/>
    <w:rsid w:val="00C1719F"/>
    <w:rsid w:val="00C17D6F"/>
    <w:rsid w:val="00C32729"/>
    <w:rsid w:val="00C32A30"/>
    <w:rsid w:val="00C359CF"/>
    <w:rsid w:val="00C370BB"/>
    <w:rsid w:val="00C415B8"/>
    <w:rsid w:val="00C460DB"/>
    <w:rsid w:val="00C50CEC"/>
    <w:rsid w:val="00C5220B"/>
    <w:rsid w:val="00C52352"/>
    <w:rsid w:val="00C538D1"/>
    <w:rsid w:val="00C607FB"/>
    <w:rsid w:val="00C613AE"/>
    <w:rsid w:val="00C711E7"/>
    <w:rsid w:val="00C73D7A"/>
    <w:rsid w:val="00C76797"/>
    <w:rsid w:val="00C76EE0"/>
    <w:rsid w:val="00C76FD5"/>
    <w:rsid w:val="00C8330C"/>
    <w:rsid w:val="00C85BFA"/>
    <w:rsid w:val="00C85EFE"/>
    <w:rsid w:val="00C934DE"/>
    <w:rsid w:val="00C93CB2"/>
    <w:rsid w:val="00CA13A3"/>
    <w:rsid w:val="00CA3D3E"/>
    <w:rsid w:val="00CA51AF"/>
    <w:rsid w:val="00CA5CB1"/>
    <w:rsid w:val="00CA638B"/>
    <w:rsid w:val="00CB4614"/>
    <w:rsid w:val="00CB497C"/>
    <w:rsid w:val="00CC3BC3"/>
    <w:rsid w:val="00CC4FD3"/>
    <w:rsid w:val="00CD1740"/>
    <w:rsid w:val="00CD2995"/>
    <w:rsid w:val="00CD49AE"/>
    <w:rsid w:val="00CE01A9"/>
    <w:rsid w:val="00CE593E"/>
    <w:rsid w:val="00CE6822"/>
    <w:rsid w:val="00CF3ADE"/>
    <w:rsid w:val="00CF4A31"/>
    <w:rsid w:val="00CF7805"/>
    <w:rsid w:val="00D007F8"/>
    <w:rsid w:val="00D030C9"/>
    <w:rsid w:val="00D05A52"/>
    <w:rsid w:val="00D114C6"/>
    <w:rsid w:val="00D142D0"/>
    <w:rsid w:val="00D17C95"/>
    <w:rsid w:val="00D23D90"/>
    <w:rsid w:val="00D26BF9"/>
    <w:rsid w:val="00D27B52"/>
    <w:rsid w:val="00D35879"/>
    <w:rsid w:val="00D47210"/>
    <w:rsid w:val="00D54217"/>
    <w:rsid w:val="00D62977"/>
    <w:rsid w:val="00D635A1"/>
    <w:rsid w:val="00D6411A"/>
    <w:rsid w:val="00D67ABF"/>
    <w:rsid w:val="00D749E6"/>
    <w:rsid w:val="00D834E2"/>
    <w:rsid w:val="00D839E9"/>
    <w:rsid w:val="00D844EE"/>
    <w:rsid w:val="00D847F8"/>
    <w:rsid w:val="00D90465"/>
    <w:rsid w:val="00DA4A6E"/>
    <w:rsid w:val="00DA730A"/>
    <w:rsid w:val="00DB7D74"/>
    <w:rsid w:val="00DC1E1F"/>
    <w:rsid w:val="00DC6437"/>
    <w:rsid w:val="00DC65A4"/>
    <w:rsid w:val="00DD346F"/>
    <w:rsid w:val="00DD5F97"/>
    <w:rsid w:val="00DF1141"/>
    <w:rsid w:val="00DF29EF"/>
    <w:rsid w:val="00DF3644"/>
    <w:rsid w:val="00DF3DF5"/>
    <w:rsid w:val="00DF63A6"/>
    <w:rsid w:val="00DF7755"/>
    <w:rsid w:val="00E028CA"/>
    <w:rsid w:val="00E04AF0"/>
    <w:rsid w:val="00E12FD3"/>
    <w:rsid w:val="00E22AAE"/>
    <w:rsid w:val="00E26536"/>
    <w:rsid w:val="00E37B98"/>
    <w:rsid w:val="00E406B4"/>
    <w:rsid w:val="00E40EAA"/>
    <w:rsid w:val="00E419EE"/>
    <w:rsid w:val="00E43F3A"/>
    <w:rsid w:val="00E45B15"/>
    <w:rsid w:val="00E47835"/>
    <w:rsid w:val="00E610B8"/>
    <w:rsid w:val="00E6154D"/>
    <w:rsid w:val="00E63CEF"/>
    <w:rsid w:val="00E65D5E"/>
    <w:rsid w:val="00E67339"/>
    <w:rsid w:val="00E67C6B"/>
    <w:rsid w:val="00E707D9"/>
    <w:rsid w:val="00E7569C"/>
    <w:rsid w:val="00E76516"/>
    <w:rsid w:val="00E778FE"/>
    <w:rsid w:val="00E9547E"/>
    <w:rsid w:val="00EA1562"/>
    <w:rsid w:val="00EA47C0"/>
    <w:rsid w:val="00EA68CE"/>
    <w:rsid w:val="00EB1C45"/>
    <w:rsid w:val="00EB51EB"/>
    <w:rsid w:val="00EB5DBD"/>
    <w:rsid w:val="00EC677A"/>
    <w:rsid w:val="00EE2C8C"/>
    <w:rsid w:val="00EF0D4D"/>
    <w:rsid w:val="00EF1BC9"/>
    <w:rsid w:val="00EF284E"/>
    <w:rsid w:val="00EF4EC9"/>
    <w:rsid w:val="00F23C0B"/>
    <w:rsid w:val="00F25445"/>
    <w:rsid w:val="00F322A8"/>
    <w:rsid w:val="00F342C5"/>
    <w:rsid w:val="00F3436F"/>
    <w:rsid w:val="00F41214"/>
    <w:rsid w:val="00F45927"/>
    <w:rsid w:val="00F54913"/>
    <w:rsid w:val="00F65D4B"/>
    <w:rsid w:val="00F7577A"/>
    <w:rsid w:val="00F771BD"/>
    <w:rsid w:val="00F83EDB"/>
    <w:rsid w:val="00F91619"/>
    <w:rsid w:val="00F93094"/>
    <w:rsid w:val="00F9400E"/>
    <w:rsid w:val="00FA1C07"/>
    <w:rsid w:val="00FA48E3"/>
    <w:rsid w:val="00FA4E88"/>
    <w:rsid w:val="00FA61D6"/>
    <w:rsid w:val="00FA67E6"/>
    <w:rsid w:val="00FA7368"/>
    <w:rsid w:val="00FB2CBD"/>
    <w:rsid w:val="00FB54DD"/>
    <w:rsid w:val="00FB6A97"/>
    <w:rsid w:val="00FB72CF"/>
    <w:rsid w:val="00FB75ED"/>
    <w:rsid w:val="00FC01A6"/>
    <w:rsid w:val="00FE69EF"/>
    <w:rsid w:val="00FF4725"/>
    <w:rsid w:val="00FF799B"/>
    <w:rsid w:val="00FF7B6A"/>
    <w:rsid w:val="02872E1E"/>
    <w:rsid w:val="08E16B8D"/>
    <w:rsid w:val="093E00DF"/>
    <w:rsid w:val="10C47691"/>
    <w:rsid w:val="10D35515"/>
    <w:rsid w:val="1255FE14"/>
    <w:rsid w:val="126F2576"/>
    <w:rsid w:val="14AF449F"/>
    <w:rsid w:val="184B5DA1"/>
    <w:rsid w:val="18AC173B"/>
    <w:rsid w:val="1A610FF9"/>
    <w:rsid w:val="1C97782F"/>
    <w:rsid w:val="1EBA9F25"/>
    <w:rsid w:val="281A2D97"/>
    <w:rsid w:val="2B3C9773"/>
    <w:rsid w:val="2E796239"/>
    <w:rsid w:val="34DF8842"/>
    <w:rsid w:val="36F8BBB9"/>
    <w:rsid w:val="39AEF156"/>
    <w:rsid w:val="3E543039"/>
    <w:rsid w:val="40F5665D"/>
    <w:rsid w:val="41BE0B4A"/>
    <w:rsid w:val="420C2568"/>
    <w:rsid w:val="4653987D"/>
    <w:rsid w:val="4770087A"/>
    <w:rsid w:val="4A004671"/>
    <w:rsid w:val="4B0C217C"/>
    <w:rsid w:val="4EA47BD8"/>
    <w:rsid w:val="51DC1C9A"/>
    <w:rsid w:val="521F915F"/>
    <w:rsid w:val="5ACAE490"/>
    <w:rsid w:val="5BAEA395"/>
    <w:rsid w:val="5BB25668"/>
    <w:rsid w:val="5ED0085E"/>
    <w:rsid w:val="5EFB0D8E"/>
    <w:rsid w:val="614A31FB"/>
    <w:rsid w:val="6207A920"/>
    <w:rsid w:val="6896CFE5"/>
    <w:rsid w:val="693C1C7E"/>
    <w:rsid w:val="6C0ADBE1"/>
    <w:rsid w:val="6E0F8DA1"/>
    <w:rsid w:val="70B26800"/>
    <w:rsid w:val="712E0606"/>
    <w:rsid w:val="783FF823"/>
    <w:rsid w:val="7894FBF4"/>
    <w:rsid w:val="78AF8308"/>
    <w:rsid w:val="7B9CF519"/>
    <w:rsid w:val="7CAAF5F2"/>
    <w:rsid w:val="7F19745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181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0339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acnur.org/fileadmin/Documentos/BDL/2002/1297.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hchr.org/es/instruments-mechanisms/instruments/international-covenant-civil-and-political-rights" TargetMode="External"/><Relationship Id="rId12" Type="http://schemas.openxmlformats.org/officeDocument/2006/relationships/hyperlink" Target="https://www.amnesty.org/en/latest/campaigns/2023/07/human-rights-under-assault-two-years-after-president-saieds-power-gra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3/03/tunisia-presidents-racist-speech-incites-a-wave-of-violence-against-black-afric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ighbourhood-enlargement.ec.europa.eu/news/commission-announces-almost-eu127-million-support-implementation-memorandum-understanding-tunisia-2023-09-22_en" TargetMode="External"/><Relationship Id="rId4" Type="http://schemas.openxmlformats.org/officeDocument/2006/relationships/webSettings" Target="webSettings.xml"/><Relationship Id="rId9" Type="http://schemas.openxmlformats.org/officeDocument/2006/relationships/hyperlink" Target="https://www.amnesty.org/en/latest/news/2023/03/tunisia-presidents-racist-speech-incites-a-wave-of-violence-against-black-african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1345</Words>
  <Characters>7399</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2024-04-02T13:08:00Z</dcterms:created>
  <dcterms:modified xsi:type="dcterms:W3CDTF">2024-04-02T13:08:00Z</dcterms:modified>
</cp:coreProperties>
</file>