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4E7897" w14:textId="77777777" w:rsidR="0034128A" w:rsidRPr="00B34FBE" w:rsidRDefault="0034128A" w:rsidP="00E218AD">
      <w:pPr>
        <w:pStyle w:val="AIUrgentActionTopHeading"/>
        <w:tabs>
          <w:tab w:val="clear" w:pos="567"/>
        </w:tabs>
        <w:ind w:left="-284"/>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627520B4" w14:textId="77777777" w:rsidR="005D2C37" w:rsidRPr="00B34FBE" w:rsidRDefault="005D2C37" w:rsidP="00980425">
      <w:pPr>
        <w:pStyle w:val="Default"/>
        <w:ind w:left="-283"/>
        <w:rPr>
          <w:b/>
          <w:sz w:val="28"/>
          <w:szCs w:val="28"/>
          <w:lang w:val="es-ES"/>
        </w:rPr>
      </w:pPr>
    </w:p>
    <w:p w14:paraId="31535A3E" w14:textId="6BF78EAF" w:rsidR="006F71AA" w:rsidRPr="00B34FBE" w:rsidRDefault="00BF44C1" w:rsidP="006F71AA">
      <w:pPr>
        <w:spacing w:after="0"/>
        <w:ind w:left="-283"/>
        <w:rPr>
          <w:rFonts w:ascii="Arial" w:hAnsi="Arial" w:cs="Arial"/>
          <w:b/>
          <w:bCs/>
          <w:sz w:val="36"/>
          <w:szCs w:val="36"/>
          <w:lang w:val="es-ES"/>
        </w:rPr>
      </w:pPr>
      <w:r>
        <w:rPr>
          <w:rFonts w:ascii="Arial" w:hAnsi="Arial" w:cs="Arial"/>
          <w:b/>
          <w:bCs/>
          <w:sz w:val="36"/>
          <w:szCs w:val="36"/>
          <w:lang w:val="es"/>
        </w:rPr>
        <w:t>DIRECTOR CHINO DETENIDO POR UN DOCUMENTAL SOBRE PROTESTAS</w:t>
      </w:r>
    </w:p>
    <w:p w14:paraId="65B9C6ED" w14:textId="6EBE764D" w:rsidR="006F71AA" w:rsidRPr="00B34FBE" w:rsidRDefault="006F71AA" w:rsidP="006F71AA">
      <w:pPr>
        <w:spacing w:after="0" w:line="240" w:lineRule="auto"/>
        <w:ind w:left="-283"/>
        <w:rPr>
          <w:rFonts w:cs="Arial"/>
          <w:b/>
          <w:bCs/>
          <w:color w:val="auto"/>
          <w:lang w:val="es-ES"/>
        </w:rPr>
      </w:pPr>
      <w:r>
        <w:rPr>
          <w:b/>
          <w:bCs/>
          <w:color w:val="auto"/>
          <w:lang w:val="es"/>
        </w:rPr>
        <w:t xml:space="preserve">Chen </w:t>
      </w:r>
      <w:proofErr w:type="spellStart"/>
      <w:r>
        <w:rPr>
          <w:b/>
          <w:bCs/>
          <w:color w:val="auto"/>
          <w:lang w:val="es"/>
        </w:rPr>
        <w:t>Pinlin</w:t>
      </w:r>
      <w:proofErr w:type="spellEnd"/>
      <w:r>
        <w:rPr>
          <w:b/>
          <w:bCs/>
          <w:color w:val="auto"/>
          <w:lang w:val="es"/>
        </w:rPr>
        <w:t xml:space="preserve"> es el director del documental “La Avenida de </w:t>
      </w:r>
      <w:proofErr w:type="spellStart"/>
      <w:r>
        <w:rPr>
          <w:b/>
          <w:bCs/>
          <w:color w:val="auto"/>
          <w:lang w:val="es"/>
        </w:rPr>
        <w:t>Urumqi</w:t>
      </w:r>
      <w:proofErr w:type="spellEnd"/>
      <w:r>
        <w:rPr>
          <w:b/>
          <w:bCs/>
          <w:color w:val="auto"/>
          <w:lang w:val="es"/>
        </w:rPr>
        <w:t>” (</w:t>
      </w:r>
      <w:proofErr w:type="spellStart"/>
      <w:r>
        <w:rPr>
          <w:rFonts w:eastAsia="Microsoft YaHei"/>
          <w:b/>
          <w:bCs/>
          <w:color w:val="auto"/>
          <w:lang w:val="es"/>
        </w:rPr>
        <w:t>乌鲁</w:t>
      </w:r>
      <w:r>
        <w:rPr>
          <w:b/>
          <w:bCs/>
          <w:color w:val="auto"/>
          <w:lang w:val="es"/>
        </w:rPr>
        <w:t>木</w:t>
      </w:r>
      <w:r>
        <w:rPr>
          <w:rFonts w:eastAsia="Microsoft YaHei"/>
          <w:b/>
          <w:bCs/>
          <w:color w:val="auto"/>
          <w:lang w:val="es"/>
        </w:rPr>
        <w:t>齐</w:t>
      </w:r>
      <w:r>
        <w:rPr>
          <w:b/>
          <w:bCs/>
          <w:color w:val="auto"/>
          <w:lang w:val="es"/>
        </w:rPr>
        <w:t>中路</w:t>
      </w:r>
      <w:proofErr w:type="spellEnd"/>
      <w:r>
        <w:rPr>
          <w:b/>
          <w:bCs/>
          <w:color w:val="auto"/>
          <w:lang w:val="es"/>
        </w:rPr>
        <w:t>), en el que se retratan escenas del “movimiento de los papeles en blanco</w:t>
      </w:r>
      <w:bookmarkStart w:id="0" w:name="_Hlk164170056"/>
      <w:r>
        <w:rPr>
          <w:b/>
          <w:bCs/>
          <w:color w:val="auto"/>
          <w:lang w:val="es"/>
        </w:rPr>
        <w:t>”,</w:t>
      </w:r>
      <w:r>
        <w:rPr>
          <w:lang w:val="es"/>
        </w:rPr>
        <w:t xml:space="preserve"> </w:t>
      </w:r>
      <w:r>
        <w:rPr>
          <w:b/>
          <w:bCs/>
          <w:color w:val="auto"/>
          <w:lang w:val="es"/>
        </w:rPr>
        <w:t>una serie de protestas pacíficas contra los tres años de confinamientos continuos en aplicación de la política de COVID cero de China</w:t>
      </w:r>
      <w:r>
        <w:rPr>
          <w:lang w:val="es"/>
        </w:rPr>
        <w:t xml:space="preserve"> </w:t>
      </w:r>
      <w:r>
        <w:rPr>
          <w:b/>
          <w:bCs/>
          <w:color w:val="auto"/>
          <w:lang w:val="es"/>
        </w:rPr>
        <w:t xml:space="preserve">y contra las duras condiciones de censura y vigilancia existentes en el país. </w:t>
      </w:r>
      <w:bookmarkEnd w:id="0"/>
      <w:r>
        <w:rPr>
          <w:b/>
          <w:bCs/>
          <w:color w:val="auto"/>
          <w:lang w:val="es"/>
        </w:rPr>
        <w:t xml:space="preserve">Chen subió el documental a Internet coincidiendo más o menos con el primer aniversario del “movimiento de los papeles en blanco”. El director fue detenido el 5 de enero de 2024 y se encuentra en el Centro de Detención de </w:t>
      </w:r>
      <w:proofErr w:type="spellStart"/>
      <w:r>
        <w:rPr>
          <w:b/>
          <w:bCs/>
          <w:color w:val="auto"/>
          <w:lang w:val="es"/>
        </w:rPr>
        <w:t>Baoshan</w:t>
      </w:r>
      <w:proofErr w:type="spellEnd"/>
      <w:r>
        <w:rPr>
          <w:b/>
          <w:bCs/>
          <w:color w:val="auto"/>
          <w:lang w:val="es"/>
        </w:rPr>
        <w:t xml:space="preserve"> (Shanghái), acusado de “provocar peleas y crear problemas”. Chen puede ser condenado a cinco años de cárcel si es declarado culpable.</w:t>
      </w:r>
    </w:p>
    <w:p w14:paraId="532B8205" w14:textId="77777777" w:rsidR="005D2C37" w:rsidRPr="00B34FBE" w:rsidRDefault="005D2C37" w:rsidP="00980425">
      <w:pPr>
        <w:spacing w:after="0" w:line="240" w:lineRule="auto"/>
        <w:ind w:left="-283"/>
        <w:rPr>
          <w:rFonts w:ascii="Arial" w:hAnsi="Arial" w:cs="Arial"/>
          <w:b/>
          <w:lang w:val="es-ES"/>
        </w:rPr>
      </w:pPr>
    </w:p>
    <w:p w14:paraId="4727DB4C" w14:textId="77777777" w:rsidR="005D2C37" w:rsidRPr="00B34FBE"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3DC2F4A1" w14:textId="75FF05D3" w:rsidR="005D2C37" w:rsidRPr="00B34FBE" w:rsidRDefault="005D2C37" w:rsidP="00CF2FA8">
      <w:pPr>
        <w:spacing w:line="240" w:lineRule="auto"/>
        <w:rPr>
          <w:rFonts w:ascii="Arial" w:hAnsi="Arial" w:cs="Arial"/>
          <w:b/>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9264" behindDoc="0" locked="0" layoutInCell="1" allowOverlap="1" wp14:anchorId="293CD7B9" wp14:editId="1E2CA49C">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374B1"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12B5F280" w14:textId="258AE5A3" w:rsidR="006F71AA" w:rsidRPr="00CC5A88" w:rsidRDefault="006F71AA" w:rsidP="006F71AA">
      <w:pPr>
        <w:spacing w:after="0" w:line="240" w:lineRule="auto"/>
        <w:ind w:left="-283"/>
        <w:jc w:val="right"/>
        <w:rPr>
          <w:rFonts w:cs="Arial"/>
          <w:b/>
          <w:i/>
          <w:sz w:val="20"/>
          <w:szCs w:val="20"/>
        </w:rPr>
      </w:pPr>
      <w:bookmarkStart w:id="1" w:name="_Hlk164169438"/>
      <w:r w:rsidRPr="00B34FBE">
        <w:rPr>
          <w:rFonts w:cs="Arial"/>
          <w:b/>
          <w:bCs/>
          <w:i/>
          <w:iCs/>
          <w:sz w:val="20"/>
          <w:szCs w:val="20"/>
          <w:lang w:val="en-US"/>
        </w:rPr>
        <w:t xml:space="preserve">Fiscal Jefe / Chief Procurator Chen </w:t>
      </w:r>
      <w:bookmarkEnd w:id="1"/>
      <w:r w:rsidRPr="00B34FBE">
        <w:rPr>
          <w:rFonts w:cs="Arial"/>
          <w:b/>
          <w:bCs/>
          <w:i/>
          <w:iCs/>
          <w:sz w:val="20"/>
          <w:szCs w:val="20"/>
          <w:lang w:val="en-US"/>
        </w:rPr>
        <w:t>Yong</w:t>
      </w:r>
    </w:p>
    <w:p w14:paraId="6924CBAD" w14:textId="77777777" w:rsidR="006F71AA" w:rsidRPr="00CC5A88" w:rsidRDefault="006F71AA" w:rsidP="006F71AA">
      <w:pPr>
        <w:spacing w:after="0" w:line="240" w:lineRule="auto"/>
        <w:ind w:left="-283"/>
        <w:jc w:val="right"/>
        <w:rPr>
          <w:rFonts w:cs="Arial"/>
          <w:bCs/>
          <w:i/>
          <w:sz w:val="20"/>
          <w:szCs w:val="20"/>
        </w:rPr>
      </w:pPr>
      <w:r w:rsidRPr="00B34FBE">
        <w:rPr>
          <w:rFonts w:cs="Arial"/>
          <w:i/>
          <w:iCs/>
          <w:sz w:val="20"/>
          <w:szCs w:val="20"/>
          <w:lang w:val="en-US"/>
        </w:rPr>
        <w:t>Shanghai People's Procuratorate</w:t>
      </w:r>
    </w:p>
    <w:p w14:paraId="43A68802" w14:textId="2C67C3B1" w:rsidR="006F71AA" w:rsidRPr="00CC5A88" w:rsidRDefault="00EC6DDE" w:rsidP="006F71AA">
      <w:pPr>
        <w:spacing w:after="0" w:line="240" w:lineRule="auto"/>
        <w:ind w:left="-283"/>
        <w:jc w:val="right"/>
        <w:rPr>
          <w:rFonts w:cs="Arial"/>
          <w:bCs/>
          <w:i/>
          <w:sz w:val="20"/>
          <w:szCs w:val="20"/>
        </w:rPr>
      </w:pPr>
      <w:r w:rsidRPr="00B34FBE">
        <w:rPr>
          <w:rFonts w:cs="Arial"/>
          <w:i/>
          <w:iCs/>
          <w:sz w:val="20"/>
          <w:szCs w:val="20"/>
          <w:lang w:val="en-US"/>
        </w:rPr>
        <w:t xml:space="preserve">75 </w:t>
      </w:r>
      <w:proofErr w:type="spellStart"/>
      <w:r w:rsidRPr="00B34FBE">
        <w:rPr>
          <w:rFonts w:cs="Arial"/>
          <w:i/>
          <w:iCs/>
          <w:sz w:val="20"/>
          <w:szCs w:val="20"/>
          <w:lang w:val="en-US"/>
        </w:rPr>
        <w:t>Jian'guo</w:t>
      </w:r>
      <w:proofErr w:type="spellEnd"/>
      <w:r w:rsidRPr="00B34FBE">
        <w:rPr>
          <w:rFonts w:cs="Arial"/>
          <w:i/>
          <w:iCs/>
          <w:sz w:val="20"/>
          <w:szCs w:val="20"/>
          <w:lang w:val="en-US"/>
        </w:rPr>
        <w:t xml:space="preserve"> West Rd, Shanghai, 200020</w:t>
      </w:r>
    </w:p>
    <w:p w14:paraId="66BC9E99" w14:textId="77777777" w:rsidR="006F71AA" w:rsidRPr="00B34FBE" w:rsidRDefault="006F71AA" w:rsidP="006F71AA">
      <w:pPr>
        <w:spacing w:after="0" w:line="240" w:lineRule="auto"/>
        <w:ind w:left="-283"/>
        <w:jc w:val="right"/>
        <w:rPr>
          <w:rFonts w:ascii="Arial" w:hAnsi="Arial" w:cs="Arial"/>
          <w:bCs/>
          <w:sz w:val="20"/>
          <w:szCs w:val="20"/>
          <w:lang w:val="es-ES"/>
        </w:rPr>
      </w:pPr>
      <w:r>
        <w:rPr>
          <w:rFonts w:cs="Arial"/>
          <w:i/>
          <w:iCs/>
          <w:sz w:val="20"/>
          <w:szCs w:val="20"/>
          <w:lang w:val="es"/>
        </w:rPr>
        <w:t xml:space="preserve">República Popular de China </w:t>
      </w:r>
    </w:p>
    <w:p w14:paraId="6D1D46AB" w14:textId="77777777" w:rsidR="006F71AA" w:rsidRPr="00B34FBE" w:rsidRDefault="006F71AA" w:rsidP="006F71AA">
      <w:pPr>
        <w:spacing w:after="0" w:line="240" w:lineRule="auto"/>
        <w:ind w:left="-283"/>
        <w:rPr>
          <w:rFonts w:cs="Arial"/>
          <w:i/>
          <w:sz w:val="20"/>
          <w:szCs w:val="20"/>
          <w:lang w:val="es-ES"/>
        </w:rPr>
      </w:pPr>
    </w:p>
    <w:p w14:paraId="172D0E54" w14:textId="77777777" w:rsidR="006F71AA" w:rsidRPr="00B34FBE" w:rsidRDefault="006F71AA" w:rsidP="006F71AA">
      <w:pPr>
        <w:spacing w:after="0" w:line="240" w:lineRule="auto"/>
        <w:ind w:left="-283"/>
        <w:rPr>
          <w:rFonts w:cs="Arial"/>
          <w:i/>
          <w:sz w:val="20"/>
          <w:szCs w:val="20"/>
          <w:lang w:val="es-ES"/>
        </w:rPr>
      </w:pPr>
      <w:r>
        <w:rPr>
          <w:rFonts w:cs="Arial"/>
          <w:i/>
          <w:iCs/>
          <w:sz w:val="20"/>
          <w:szCs w:val="20"/>
          <w:lang w:val="es"/>
        </w:rPr>
        <w:t xml:space="preserve">Señor Fiscal </w:t>
      </w:r>
      <w:proofErr w:type="gramStart"/>
      <w:r>
        <w:rPr>
          <w:rFonts w:cs="Arial"/>
          <w:i/>
          <w:iCs/>
          <w:sz w:val="20"/>
          <w:szCs w:val="20"/>
          <w:lang w:val="es"/>
        </w:rPr>
        <w:t>Jefe</w:t>
      </w:r>
      <w:proofErr w:type="gramEnd"/>
      <w:r>
        <w:rPr>
          <w:rFonts w:cs="Arial"/>
          <w:i/>
          <w:iCs/>
          <w:sz w:val="20"/>
          <w:szCs w:val="20"/>
          <w:lang w:val="es"/>
        </w:rPr>
        <w:t xml:space="preserve"> Chen:</w:t>
      </w:r>
    </w:p>
    <w:p w14:paraId="368B57E6" w14:textId="77777777" w:rsidR="006F71AA" w:rsidRPr="00B34FBE" w:rsidRDefault="006F71AA" w:rsidP="006F71AA">
      <w:pPr>
        <w:spacing w:after="0" w:line="240" w:lineRule="auto"/>
        <w:ind w:left="-283"/>
        <w:rPr>
          <w:rFonts w:cs="Arial"/>
          <w:i/>
          <w:sz w:val="20"/>
          <w:szCs w:val="20"/>
          <w:lang w:val="es-ES"/>
        </w:rPr>
      </w:pPr>
    </w:p>
    <w:p w14:paraId="1AB7F2EA" w14:textId="77777777" w:rsidR="006F71AA" w:rsidRPr="00B34FBE" w:rsidRDefault="006F71AA" w:rsidP="006F71AA">
      <w:pPr>
        <w:spacing w:after="0" w:line="240" w:lineRule="auto"/>
        <w:ind w:left="-283"/>
        <w:rPr>
          <w:rFonts w:cs="Arial"/>
          <w:i/>
          <w:iCs/>
          <w:sz w:val="20"/>
          <w:szCs w:val="20"/>
          <w:lang w:val="es-ES"/>
        </w:rPr>
      </w:pPr>
      <w:r>
        <w:rPr>
          <w:i/>
          <w:iCs/>
          <w:sz w:val="20"/>
          <w:szCs w:val="20"/>
          <w:lang w:val="es"/>
        </w:rPr>
        <w:t xml:space="preserve">Durante 2022 y 2023, Chen </w:t>
      </w:r>
      <w:proofErr w:type="spellStart"/>
      <w:r>
        <w:rPr>
          <w:i/>
          <w:iCs/>
          <w:sz w:val="20"/>
          <w:szCs w:val="20"/>
          <w:lang w:val="es"/>
        </w:rPr>
        <w:t>Pinlin</w:t>
      </w:r>
      <w:proofErr w:type="spellEnd"/>
      <w:r>
        <w:rPr>
          <w:i/>
          <w:iCs/>
          <w:sz w:val="20"/>
          <w:szCs w:val="20"/>
          <w:lang w:val="es"/>
        </w:rPr>
        <w:t xml:space="preserve"> (</w:t>
      </w:r>
      <w:proofErr w:type="spellStart"/>
      <w:r>
        <w:rPr>
          <w:rFonts w:eastAsia="SimSun"/>
          <w:i/>
          <w:iCs/>
          <w:sz w:val="20"/>
          <w:szCs w:val="20"/>
          <w:lang w:val="es"/>
        </w:rPr>
        <w:t>陈品霖</w:t>
      </w:r>
      <w:proofErr w:type="spellEnd"/>
      <w:r>
        <w:rPr>
          <w:i/>
          <w:iCs/>
          <w:sz w:val="20"/>
          <w:szCs w:val="20"/>
          <w:lang w:val="es"/>
        </w:rPr>
        <w:t xml:space="preserve">), también conocido como </w:t>
      </w:r>
      <w:r>
        <w:rPr>
          <w:sz w:val="20"/>
          <w:szCs w:val="20"/>
          <w:lang w:val="es"/>
        </w:rPr>
        <w:t>Plato</w:t>
      </w:r>
      <w:r>
        <w:rPr>
          <w:i/>
          <w:iCs/>
          <w:sz w:val="20"/>
          <w:szCs w:val="20"/>
          <w:lang w:val="es"/>
        </w:rPr>
        <w:t xml:space="preserve">, filmó y estrenó el documental "La Avenida de </w:t>
      </w:r>
      <w:proofErr w:type="spellStart"/>
      <w:r>
        <w:rPr>
          <w:i/>
          <w:iCs/>
          <w:sz w:val="20"/>
          <w:szCs w:val="20"/>
          <w:lang w:val="es"/>
        </w:rPr>
        <w:t>Urumqi</w:t>
      </w:r>
      <w:proofErr w:type="spellEnd"/>
      <w:proofErr w:type="gramStart"/>
      <w:r>
        <w:rPr>
          <w:i/>
          <w:iCs/>
          <w:sz w:val="20"/>
          <w:szCs w:val="20"/>
          <w:lang w:val="es"/>
        </w:rPr>
        <w:t>'</w:t>
      </w:r>
      <w:r>
        <w:rPr>
          <w:sz w:val="20"/>
          <w:szCs w:val="20"/>
          <w:lang w:val="es"/>
        </w:rPr>
        <w:t>”</w:t>
      </w:r>
      <w:proofErr w:type="spellStart"/>
      <w:r>
        <w:rPr>
          <w:rFonts w:eastAsia="Microsoft YaHei"/>
          <w:i/>
          <w:iCs/>
          <w:sz w:val="20"/>
          <w:szCs w:val="20"/>
          <w:lang w:val="es"/>
        </w:rPr>
        <w:t>乌鲁</w:t>
      </w:r>
      <w:r>
        <w:rPr>
          <w:i/>
          <w:iCs/>
          <w:sz w:val="20"/>
          <w:szCs w:val="20"/>
          <w:lang w:val="es"/>
        </w:rPr>
        <w:t>木</w:t>
      </w:r>
      <w:r>
        <w:rPr>
          <w:rFonts w:eastAsia="Microsoft YaHei"/>
          <w:i/>
          <w:iCs/>
          <w:sz w:val="20"/>
          <w:szCs w:val="20"/>
          <w:lang w:val="es"/>
        </w:rPr>
        <w:t>齐</w:t>
      </w:r>
      <w:r>
        <w:rPr>
          <w:i/>
          <w:iCs/>
          <w:sz w:val="20"/>
          <w:szCs w:val="20"/>
          <w:lang w:val="es"/>
        </w:rPr>
        <w:t>中路</w:t>
      </w:r>
      <w:proofErr w:type="spellEnd"/>
      <w:proofErr w:type="gramEnd"/>
      <w:r>
        <w:rPr>
          <w:i/>
          <w:iCs/>
          <w:sz w:val="20"/>
          <w:szCs w:val="20"/>
          <w:lang w:val="es"/>
        </w:rPr>
        <w:t xml:space="preserve">), que registra una serie de protestas pacíficas contra los tres años de confinamientos continuos en virtud de la política de cero COVID de China y las duras condiciones de censura y vigilancia reinantes en el país. </w:t>
      </w:r>
      <w:bookmarkStart w:id="2" w:name="_Hlk164173464"/>
    </w:p>
    <w:p w14:paraId="1DEEC51D" w14:textId="77777777" w:rsidR="006F71AA" w:rsidRPr="00B34FBE" w:rsidRDefault="006F71AA" w:rsidP="006F71AA">
      <w:pPr>
        <w:spacing w:after="0" w:line="240" w:lineRule="auto"/>
        <w:ind w:left="-283"/>
        <w:rPr>
          <w:rFonts w:cs="Arial"/>
          <w:i/>
          <w:iCs/>
          <w:sz w:val="20"/>
          <w:szCs w:val="20"/>
          <w:lang w:val="es-ES"/>
        </w:rPr>
      </w:pPr>
    </w:p>
    <w:p w14:paraId="6C0CB5A9" w14:textId="09D011AB" w:rsidR="006F71AA" w:rsidRPr="00B34FBE" w:rsidRDefault="006F71AA" w:rsidP="006F71AA">
      <w:pPr>
        <w:spacing w:after="0" w:line="240" w:lineRule="auto"/>
        <w:ind w:left="-283"/>
        <w:rPr>
          <w:rFonts w:eastAsia="SimSun" w:cs="Arial"/>
          <w:i/>
          <w:iCs/>
          <w:sz w:val="20"/>
          <w:szCs w:val="20"/>
          <w:lang w:val="es-ES"/>
        </w:rPr>
      </w:pPr>
      <w:r>
        <w:rPr>
          <w:rFonts w:cs="Arial"/>
          <w:i/>
          <w:iCs/>
          <w:sz w:val="20"/>
          <w:szCs w:val="20"/>
          <w:lang w:val="es"/>
        </w:rPr>
        <w:t>Le escribo para expresarle mi honda preocupación por el bienestar de Chen. El 5 de enero de 2024, la policía lo detuvo en Shanghái por “provocar peleas y crear problemas</w:t>
      </w:r>
      <w:proofErr w:type="gramStart"/>
      <w:r>
        <w:rPr>
          <w:rFonts w:cs="Arial"/>
          <w:i/>
          <w:iCs/>
          <w:sz w:val="20"/>
          <w:szCs w:val="20"/>
          <w:lang w:val="es"/>
        </w:rPr>
        <w:t>" ,</w:t>
      </w:r>
      <w:proofErr w:type="gramEnd"/>
      <w:r>
        <w:rPr>
          <w:rFonts w:cs="Arial"/>
          <w:i/>
          <w:iCs/>
          <w:sz w:val="20"/>
          <w:szCs w:val="20"/>
          <w:lang w:val="es"/>
        </w:rPr>
        <w:t xml:space="preserve"> y el 18 de febrero su expediente fue trasladado a la fiscalía para su instrucción.</w:t>
      </w:r>
      <w:bookmarkEnd w:id="2"/>
      <w:r>
        <w:rPr>
          <w:rFonts w:cs="Arial"/>
          <w:i/>
          <w:iCs/>
          <w:sz w:val="20"/>
          <w:szCs w:val="20"/>
          <w:lang w:val="es"/>
        </w:rPr>
        <w:t xml:space="preserve"> Actualmente Chen está detenido en espera de juicio en el Centro de Detención de </w:t>
      </w:r>
      <w:proofErr w:type="spellStart"/>
      <w:r>
        <w:rPr>
          <w:rFonts w:cs="Arial"/>
          <w:i/>
          <w:iCs/>
          <w:sz w:val="20"/>
          <w:szCs w:val="20"/>
          <w:lang w:val="es"/>
        </w:rPr>
        <w:t>Baoshan</w:t>
      </w:r>
      <w:proofErr w:type="spellEnd"/>
      <w:r>
        <w:rPr>
          <w:rFonts w:cs="Arial"/>
          <w:i/>
          <w:iCs/>
          <w:sz w:val="20"/>
          <w:szCs w:val="20"/>
          <w:lang w:val="es"/>
        </w:rPr>
        <w:t xml:space="preserve">, en Shanghái. Mientras está bajo custodia, Chen corre peligro de ser torturado y sometido a otros malos tratos, y también de que se violen sus derechos al debido proceso. Durante los últimos diez años, Amnistía Internacional ha documentado numerosos casos en China de personas detenidas por estos cargos —a menudo por su labor para que se respete la libertad de expresión y otros derechos humanos— que han sufrido tortura y otros malos tratos y no han podido acceder a una tutela judicial efectiva por esas violaciones.  </w:t>
      </w:r>
    </w:p>
    <w:p w14:paraId="3EA20337" w14:textId="77777777" w:rsidR="006F71AA" w:rsidRPr="00B34FBE" w:rsidRDefault="006F71AA" w:rsidP="006F71AA">
      <w:pPr>
        <w:spacing w:after="0" w:line="240" w:lineRule="auto"/>
        <w:rPr>
          <w:rFonts w:cs="Arial"/>
          <w:i/>
          <w:sz w:val="20"/>
          <w:szCs w:val="20"/>
          <w:lang w:val="es-ES"/>
        </w:rPr>
      </w:pPr>
    </w:p>
    <w:p w14:paraId="68622155" w14:textId="77777777" w:rsidR="006F71AA" w:rsidRPr="00B34FBE" w:rsidRDefault="006F71AA" w:rsidP="006F71AA">
      <w:pPr>
        <w:spacing w:after="0" w:line="240" w:lineRule="auto"/>
        <w:ind w:left="-283"/>
        <w:rPr>
          <w:rFonts w:cs="Arial"/>
          <w:i/>
          <w:sz w:val="20"/>
          <w:szCs w:val="20"/>
          <w:lang w:val="es-ES"/>
        </w:rPr>
      </w:pPr>
      <w:r>
        <w:rPr>
          <w:rFonts w:cs="Arial"/>
          <w:i/>
          <w:iCs/>
          <w:sz w:val="20"/>
          <w:szCs w:val="20"/>
          <w:lang w:val="es"/>
        </w:rPr>
        <w:t xml:space="preserve">Según informes, la familia de Chen ha sido hostigada e intimidada por la policía, algo que también es habitual en los casos de </w:t>
      </w:r>
      <w:proofErr w:type="gramStart"/>
      <w:r>
        <w:rPr>
          <w:rFonts w:cs="Arial"/>
          <w:i/>
          <w:iCs/>
          <w:sz w:val="20"/>
          <w:szCs w:val="20"/>
          <w:lang w:val="es"/>
        </w:rPr>
        <w:t>defensores y defensoras</w:t>
      </w:r>
      <w:proofErr w:type="gramEnd"/>
      <w:r>
        <w:rPr>
          <w:rFonts w:cs="Arial"/>
          <w:i/>
          <w:iCs/>
          <w:sz w:val="20"/>
          <w:szCs w:val="20"/>
          <w:lang w:val="es"/>
        </w:rPr>
        <w:t xml:space="preserve"> de los derechos humanos en China. </w:t>
      </w:r>
      <w:bookmarkStart w:id="3" w:name="_Hlk164171044"/>
      <w:r>
        <w:rPr>
          <w:rFonts w:cs="Arial"/>
          <w:i/>
          <w:iCs/>
          <w:sz w:val="20"/>
          <w:szCs w:val="20"/>
          <w:lang w:val="es"/>
        </w:rPr>
        <w:t xml:space="preserve">Desde los inicios del </w:t>
      </w:r>
      <w:r>
        <w:rPr>
          <w:rFonts w:cs="Arial"/>
          <w:sz w:val="20"/>
          <w:szCs w:val="20"/>
          <w:lang w:val="es"/>
        </w:rPr>
        <w:t>“movimiento de los papeles en blanco”</w:t>
      </w:r>
      <w:r>
        <w:rPr>
          <w:rFonts w:cs="Arial"/>
          <w:i/>
          <w:iCs/>
          <w:sz w:val="20"/>
          <w:szCs w:val="20"/>
          <w:lang w:val="es"/>
        </w:rPr>
        <w:t xml:space="preserve">, otras personas que han participado en él </w:t>
      </w:r>
      <w:bookmarkEnd w:id="3"/>
      <w:r>
        <w:rPr>
          <w:rFonts w:cs="Arial"/>
          <w:i/>
          <w:iCs/>
          <w:sz w:val="20"/>
          <w:szCs w:val="20"/>
          <w:lang w:val="es"/>
        </w:rPr>
        <w:t>o sus familias han sido hostigadas e interrogadas por las autoridades chinas. Es difícil saber con certeza cuántas personas han sido silenciadas, arrestadas o incluso hechas desaparecer en el intento de las autoridades de controlar la información sobre las protestas y limitar aún más las libertades fundamentales.</w:t>
      </w:r>
    </w:p>
    <w:p w14:paraId="17A5973E" w14:textId="77777777" w:rsidR="006F71AA" w:rsidRPr="00B34FBE" w:rsidRDefault="006F71AA" w:rsidP="006F71AA">
      <w:pPr>
        <w:spacing w:after="0" w:line="240" w:lineRule="auto"/>
        <w:ind w:left="-283"/>
        <w:rPr>
          <w:rFonts w:cs="Arial"/>
          <w:i/>
          <w:sz w:val="20"/>
          <w:szCs w:val="20"/>
          <w:lang w:val="es-ES"/>
        </w:rPr>
      </w:pPr>
    </w:p>
    <w:p w14:paraId="46A7E570" w14:textId="77777777" w:rsidR="006F71AA" w:rsidRPr="00B34FBE" w:rsidRDefault="006F71AA" w:rsidP="006F71AA">
      <w:pPr>
        <w:spacing w:after="0" w:line="240" w:lineRule="auto"/>
        <w:ind w:left="-283"/>
        <w:rPr>
          <w:rFonts w:cs="Arial"/>
          <w:i/>
          <w:iCs/>
          <w:sz w:val="20"/>
          <w:szCs w:val="20"/>
          <w:lang w:val="es-ES"/>
        </w:rPr>
      </w:pPr>
      <w:r>
        <w:rPr>
          <w:rFonts w:cs="Arial"/>
          <w:i/>
          <w:iCs/>
          <w:sz w:val="20"/>
          <w:szCs w:val="20"/>
          <w:lang w:val="es"/>
        </w:rPr>
        <w:t xml:space="preserve">Chen </w:t>
      </w:r>
      <w:proofErr w:type="spellStart"/>
      <w:r>
        <w:rPr>
          <w:rFonts w:cs="Arial"/>
          <w:i/>
          <w:iCs/>
          <w:sz w:val="20"/>
          <w:szCs w:val="20"/>
          <w:lang w:val="es"/>
        </w:rPr>
        <w:t>Pinlin</w:t>
      </w:r>
      <w:proofErr w:type="spellEnd"/>
      <w:r>
        <w:rPr>
          <w:rFonts w:cs="Arial"/>
          <w:i/>
          <w:iCs/>
          <w:sz w:val="20"/>
          <w:szCs w:val="20"/>
          <w:lang w:val="es"/>
        </w:rPr>
        <w:t xml:space="preserve"> está detenido únicamente por el ejercicio pacífico de su derecho a la libertad de expresión, garantizado en virtud del derecho internacional de los derechos humanos. Por tanto, lo insto a:  </w:t>
      </w:r>
    </w:p>
    <w:p w14:paraId="3219D134" w14:textId="77777777" w:rsidR="006F71AA" w:rsidRPr="00B34FBE" w:rsidRDefault="006F71AA" w:rsidP="006F71AA">
      <w:pPr>
        <w:spacing w:after="0" w:line="240" w:lineRule="auto"/>
        <w:ind w:left="-283"/>
        <w:rPr>
          <w:rFonts w:cs="Arial"/>
          <w:i/>
          <w:sz w:val="20"/>
          <w:szCs w:val="20"/>
          <w:lang w:val="es-ES"/>
        </w:rPr>
      </w:pPr>
    </w:p>
    <w:p w14:paraId="237B97BA" w14:textId="77777777" w:rsidR="006F71AA" w:rsidRPr="00B34FBE" w:rsidRDefault="006F71AA" w:rsidP="000E08C6">
      <w:pPr>
        <w:spacing w:after="0" w:line="240" w:lineRule="auto"/>
        <w:ind w:left="284" w:hanging="284"/>
        <w:rPr>
          <w:rFonts w:cs="Arial"/>
          <w:i/>
          <w:iCs/>
          <w:sz w:val="20"/>
          <w:szCs w:val="20"/>
          <w:lang w:val="es-ES"/>
        </w:rPr>
      </w:pPr>
      <w:r>
        <w:rPr>
          <w:i/>
          <w:iCs/>
          <w:sz w:val="20"/>
          <w:szCs w:val="20"/>
          <w:lang w:val="es"/>
        </w:rPr>
        <w:t>•</w:t>
      </w:r>
      <w:r>
        <w:rPr>
          <w:i/>
          <w:iCs/>
          <w:sz w:val="20"/>
          <w:szCs w:val="20"/>
          <w:lang w:val="es"/>
        </w:rPr>
        <w:tab/>
        <w:t xml:space="preserve">Dejar libre de forma inmediata e incondicional a Chen </w:t>
      </w:r>
      <w:proofErr w:type="spellStart"/>
      <w:r>
        <w:rPr>
          <w:i/>
          <w:iCs/>
          <w:sz w:val="20"/>
          <w:szCs w:val="20"/>
          <w:lang w:val="es"/>
        </w:rPr>
        <w:t>Pinlin</w:t>
      </w:r>
      <w:proofErr w:type="spellEnd"/>
      <w:r>
        <w:rPr>
          <w:i/>
          <w:iCs/>
          <w:sz w:val="20"/>
          <w:szCs w:val="20"/>
          <w:lang w:val="es"/>
        </w:rPr>
        <w:t xml:space="preserve">; </w:t>
      </w:r>
    </w:p>
    <w:p w14:paraId="57787A42" w14:textId="77777777" w:rsidR="006F71AA" w:rsidRPr="00B34FBE" w:rsidRDefault="006F71AA" w:rsidP="000E08C6">
      <w:pPr>
        <w:spacing w:after="0" w:line="240" w:lineRule="auto"/>
        <w:ind w:left="284" w:hanging="284"/>
        <w:rPr>
          <w:rFonts w:cs="Arial"/>
          <w:i/>
          <w:iCs/>
          <w:sz w:val="20"/>
          <w:szCs w:val="20"/>
          <w:lang w:val="es-ES"/>
        </w:rPr>
      </w:pPr>
      <w:bookmarkStart w:id="4" w:name="_Hlk164343238"/>
      <w:r>
        <w:rPr>
          <w:i/>
          <w:iCs/>
          <w:sz w:val="20"/>
          <w:szCs w:val="20"/>
          <w:lang w:val="es"/>
        </w:rPr>
        <w:t>•</w:t>
      </w:r>
      <w:bookmarkEnd w:id="4"/>
      <w:r>
        <w:rPr>
          <w:i/>
          <w:iCs/>
          <w:sz w:val="20"/>
          <w:szCs w:val="20"/>
          <w:lang w:val="es"/>
        </w:rPr>
        <w:tab/>
        <w:t xml:space="preserve">Hasta entonces, asegurarse de que no es sometido a tortura ni otros malos tratos bajo custodia; </w:t>
      </w:r>
    </w:p>
    <w:p w14:paraId="5D36D188" w14:textId="1B112B8B" w:rsidR="00CF2FA8" w:rsidRPr="00B34FBE" w:rsidRDefault="006F71AA" w:rsidP="000E08C6">
      <w:pPr>
        <w:spacing w:after="0" w:line="240" w:lineRule="auto"/>
        <w:ind w:left="284" w:hanging="284"/>
        <w:rPr>
          <w:rFonts w:cs="Arial"/>
          <w:i/>
          <w:sz w:val="20"/>
          <w:szCs w:val="20"/>
          <w:lang w:val="es-ES"/>
        </w:rPr>
      </w:pPr>
      <w:r>
        <w:rPr>
          <w:rFonts w:cs="Arial"/>
          <w:i/>
          <w:iCs/>
          <w:sz w:val="20"/>
          <w:szCs w:val="20"/>
          <w:lang w:val="es"/>
        </w:rPr>
        <w:t>•</w:t>
      </w:r>
      <w:r>
        <w:rPr>
          <w:rFonts w:cs="Arial"/>
          <w:i/>
          <w:iCs/>
          <w:sz w:val="20"/>
          <w:szCs w:val="20"/>
          <w:lang w:val="es"/>
        </w:rPr>
        <w:tab/>
        <w:t xml:space="preserve">Dejar de amenazar, hostigar y arrestar a familiares de Chen, otras personas relacionadas con el </w:t>
      </w:r>
      <w:r>
        <w:rPr>
          <w:rFonts w:cs="Arial"/>
          <w:sz w:val="20"/>
          <w:szCs w:val="20"/>
          <w:lang w:val="es"/>
        </w:rPr>
        <w:t>“movimiento de los papeles en blanco”</w:t>
      </w:r>
      <w:r>
        <w:rPr>
          <w:rFonts w:cs="Arial"/>
          <w:i/>
          <w:iCs/>
          <w:sz w:val="20"/>
          <w:szCs w:val="20"/>
          <w:lang w:val="es"/>
        </w:rPr>
        <w:t xml:space="preserve"> y cualquiera que ejerza pacíficamente sus derechos a la libertad de expresión y asociación. </w:t>
      </w:r>
    </w:p>
    <w:p w14:paraId="771EDC86" w14:textId="77777777" w:rsidR="00CF2FA8" w:rsidRPr="00B34FBE" w:rsidRDefault="00CF2FA8" w:rsidP="006F71AA">
      <w:pPr>
        <w:spacing w:after="0" w:line="240" w:lineRule="auto"/>
        <w:ind w:left="-283"/>
        <w:rPr>
          <w:rFonts w:cs="Arial"/>
          <w:i/>
          <w:sz w:val="20"/>
          <w:szCs w:val="20"/>
          <w:lang w:val="es-ES"/>
        </w:rPr>
      </w:pPr>
    </w:p>
    <w:p w14:paraId="120CFA5F" w14:textId="7CC044DD" w:rsidR="00EA68CE" w:rsidRPr="00B34FBE" w:rsidRDefault="006F71AA" w:rsidP="006F71AA">
      <w:pPr>
        <w:spacing w:after="0" w:line="240" w:lineRule="auto"/>
        <w:ind w:left="-283"/>
        <w:rPr>
          <w:rFonts w:cs="Arial"/>
          <w:i/>
          <w:sz w:val="20"/>
          <w:szCs w:val="20"/>
          <w:lang w:val="es-ES"/>
        </w:rPr>
      </w:pPr>
      <w:r>
        <w:rPr>
          <w:rFonts w:cs="Arial"/>
          <w:i/>
          <w:iCs/>
          <w:sz w:val="20"/>
          <w:szCs w:val="20"/>
          <w:lang w:val="es"/>
        </w:rPr>
        <w:t>Atentamente,</w:t>
      </w:r>
    </w:p>
    <w:p w14:paraId="16EDD446" w14:textId="77777777" w:rsidR="00EA68CE" w:rsidRPr="00B34FBE" w:rsidRDefault="00EA68CE" w:rsidP="00980425">
      <w:pPr>
        <w:spacing w:after="0" w:line="240" w:lineRule="auto"/>
        <w:ind w:left="-283"/>
        <w:rPr>
          <w:rFonts w:cs="Arial"/>
          <w:i/>
          <w:sz w:val="20"/>
          <w:szCs w:val="20"/>
          <w:lang w:val="es-ES"/>
        </w:rPr>
      </w:pPr>
    </w:p>
    <w:p w14:paraId="450B9369" w14:textId="77777777" w:rsidR="0082127B" w:rsidRPr="00B34FBE"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726AA48A" w14:textId="77777777" w:rsidR="00EA4814" w:rsidRPr="00B34FBE" w:rsidRDefault="00EA4814" w:rsidP="00556F1C">
      <w:pPr>
        <w:spacing w:after="100" w:line="240" w:lineRule="auto"/>
        <w:rPr>
          <w:rFonts w:ascii="Arial" w:hAnsi="Arial" w:cs="Arial"/>
          <w:lang w:val="es-ES"/>
        </w:rPr>
      </w:pPr>
    </w:p>
    <w:p w14:paraId="3C59BFF2" w14:textId="7E1B2515" w:rsidR="006F71AA" w:rsidRPr="00B34FBE" w:rsidRDefault="006F71AA" w:rsidP="00556F1C">
      <w:pPr>
        <w:spacing w:after="100" w:line="240" w:lineRule="auto"/>
        <w:rPr>
          <w:rFonts w:cs="Arial"/>
          <w:szCs w:val="18"/>
          <w:lang w:val="es-ES"/>
        </w:rPr>
      </w:pPr>
      <w:r>
        <w:rPr>
          <w:szCs w:val="18"/>
          <w:lang w:val="es"/>
        </w:rPr>
        <w:t xml:space="preserve">Durante el “movimiento de los papeles en blanco”, Chen y sus amistades grabaron numerosos vídeos en la Avenida de </w:t>
      </w:r>
      <w:proofErr w:type="spellStart"/>
      <w:r>
        <w:rPr>
          <w:szCs w:val="18"/>
          <w:lang w:val="es"/>
        </w:rPr>
        <w:t>Urumqi</w:t>
      </w:r>
      <w:proofErr w:type="spellEnd"/>
      <w:r>
        <w:rPr>
          <w:szCs w:val="18"/>
          <w:lang w:val="es"/>
        </w:rPr>
        <w:t xml:space="preserve">, una calle de Shanghái que fue escenario de una gran protesta. Con estas imágenes, Chen montó un documental, que subió a Internet en torno a la fecha del primer aniversario del “movimiento de los papeles en blanco”, en noviembre de 2023, con el título </w:t>
      </w:r>
      <w:r>
        <w:rPr>
          <w:i/>
          <w:iCs/>
          <w:szCs w:val="18"/>
          <w:lang w:val="es"/>
        </w:rPr>
        <w:t xml:space="preserve">La Avenida de </w:t>
      </w:r>
      <w:proofErr w:type="spellStart"/>
      <w:r>
        <w:rPr>
          <w:i/>
          <w:iCs/>
          <w:szCs w:val="18"/>
          <w:lang w:val="es"/>
        </w:rPr>
        <w:t>Urumqi</w:t>
      </w:r>
      <w:proofErr w:type="spellEnd"/>
      <w:r>
        <w:rPr>
          <w:szCs w:val="18"/>
          <w:lang w:val="es"/>
        </w:rPr>
        <w:t xml:space="preserve">, (también llamado </w:t>
      </w:r>
      <w:r>
        <w:rPr>
          <w:i/>
          <w:iCs/>
          <w:szCs w:val="18"/>
          <w:lang w:val="es"/>
        </w:rPr>
        <w:t>No son fuerzas extranjeras</w:t>
      </w:r>
      <w:r>
        <w:rPr>
          <w:szCs w:val="18"/>
          <w:lang w:val="es"/>
        </w:rPr>
        <w:t xml:space="preserve">). </w:t>
      </w:r>
    </w:p>
    <w:p w14:paraId="5A257C8E" w14:textId="77777777" w:rsidR="006F71AA" w:rsidRPr="00B34FBE" w:rsidRDefault="006F71AA" w:rsidP="00890D58">
      <w:pPr>
        <w:spacing w:after="140" w:line="240" w:lineRule="auto"/>
        <w:rPr>
          <w:rFonts w:cs="Arial"/>
          <w:szCs w:val="18"/>
          <w:lang w:val="es-ES"/>
        </w:rPr>
      </w:pPr>
      <w:r>
        <w:rPr>
          <w:rFonts w:cs="Arial"/>
          <w:szCs w:val="18"/>
          <w:lang w:val="es"/>
        </w:rPr>
        <w:t xml:space="preserve">Al final del documental, Chen incluyó estas palabras:  </w:t>
      </w:r>
    </w:p>
    <w:p w14:paraId="6B284506" w14:textId="5D4546C0" w:rsidR="006F71AA" w:rsidRPr="00B34FBE" w:rsidRDefault="006F71AA" w:rsidP="00890D58">
      <w:pPr>
        <w:spacing w:after="140" w:line="240" w:lineRule="auto"/>
        <w:ind w:left="357"/>
        <w:rPr>
          <w:rFonts w:cs="Arial"/>
          <w:i/>
          <w:szCs w:val="18"/>
          <w:lang w:val="es-ES"/>
        </w:rPr>
      </w:pPr>
      <w:r>
        <w:rPr>
          <w:rFonts w:cs="Arial"/>
          <w:i/>
          <w:iCs/>
          <w:szCs w:val="18"/>
          <w:lang w:val="es"/>
        </w:rPr>
        <w:t>Hay quien dice: ¿Qué sentido tiene protestar en las calles? Al final, el resultado siempre es el mismo: represión, bloqueo y tergiversación, pero como dijo Churchill: "El valor es la cualidad más importante de la humanidad. Con él se pueden conseguir de forma natural todas las demás"</w:t>
      </w:r>
      <w:r w:rsidR="00B34FBE">
        <w:rPr>
          <w:rFonts w:cs="Arial"/>
          <w:i/>
          <w:iCs/>
          <w:szCs w:val="18"/>
          <w:lang w:val="es"/>
        </w:rPr>
        <w:t>.</w:t>
      </w:r>
      <w:r>
        <w:rPr>
          <w:rFonts w:cs="Arial"/>
          <w:i/>
          <w:iCs/>
          <w:szCs w:val="18"/>
          <w:lang w:val="es"/>
        </w:rPr>
        <w:t xml:space="preserve"> No teníamos experiencia, hemos sido cobardes y hemos titubeado, pero hoy tenemos el valor de levantarnos y alzar la voz.</w:t>
      </w:r>
      <w:r w:rsidR="00B34FBE">
        <w:rPr>
          <w:rFonts w:cs="Arial"/>
          <w:i/>
          <w:iCs/>
          <w:szCs w:val="18"/>
          <w:lang w:val="es"/>
        </w:rPr>
        <w:t xml:space="preserve"> </w:t>
      </w:r>
      <w:r>
        <w:rPr>
          <w:rFonts w:cs="Arial"/>
          <w:i/>
          <w:iCs/>
          <w:szCs w:val="18"/>
          <w:lang w:val="es"/>
        </w:rPr>
        <w:t xml:space="preserve">Lo que nos ha fallado esta vez, lo podemos hacer mejor la próxima. Si vuelve a pasar, seguiré eligiendo salir y estar donde se estaban produciendo los acontecimientos. Porque un gobierno que tiene miedo incluso de un papel en </w:t>
      </w:r>
      <w:proofErr w:type="gramStart"/>
      <w:r>
        <w:rPr>
          <w:rFonts w:cs="Arial"/>
          <w:i/>
          <w:iCs/>
          <w:szCs w:val="18"/>
          <w:lang w:val="es"/>
        </w:rPr>
        <w:t>blanco,</w:t>
      </w:r>
      <w:proofErr w:type="gramEnd"/>
      <w:r>
        <w:rPr>
          <w:rFonts w:cs="Arial"/>
          <w:i/>
          <w:iCs/>
          <w:szCs w:val="18"/>
          <w:lang w:val="es"/>
        </w:rPr>
        <w:t xml:space="preserve"> no puede acabar con el deseo de justicia que anida en los corazones de la gente.</w:t>
      </w:r>
    </w:p>
    <w:p w14:paraId="02ECF789" w14:textId="77777777" w:rsidR="006F71AA" w:rsidRPr="00B34FBE" w:rsidRDefault="006F71AA" w:rsidP="00890D58">
      <w:pPr>
        <w:spacing w:after="140" w:line="240" w:lineRule="auto"/>
        <w:rPr>
          <w:rFonts w:cs="Arial"/>
          <w:szCs w:val="18"/>
          <w:lang w:val="es-ES"/>
        </w:rPr>
      </w:pPr>
      <w:r>
        <w:rPr>
          <w:rFonts w:cs="Arial"/>
          <w:szCs w:val="18"/>
          <w:lang w:val="es"/>
        </w:rPr>
        <w:t xml:space="preserve">A finales de noviembre de 2023, Chen </w:t>
      </w:r>
      <w:proofErr w:type="spellStart"/>
      <w:r>
        <w:rPr>
          <w:rFonts w:cs="Arial"/>
          <w:szCs w:val="18"/>
          <w:lang w:val="es"/>
        </w:rPr>
        <w:t>Pinlin</w:t>
      </w:r>
      <w:proofErr w:type="spellEnd"/>
      <w:r>
        <w:rPr>
          <w:rFonts w:cs="Arial"/>
          <w:szCs w:val="18"/>
          <w:lang w:val="es"/>
        </w:rPr>
        <w:t xml:space="preserve"> fue arrestado por las autoridades chinas por “provocar peleas y crear problemas”. El 5 de enero de 2024, fue detenido formalmente, acusado de este mismo cargo, y actualmente está en el Centro de Detención de </w:t>
      </w:r>
      <w:proofErr w:type="spellStart"/>
      <w:r>
        <w:rPr>
          <w:rFonts w:cs="Arial"/>
          <w:szCs w:val="18"/>
          <w:lang w:val="es"/>
        </w:rPr>
        <w:t>Baoshan</w:t>
      </w:r>
      <w:proofErr w:type="spellEnd"/>
      <w:r>
        <w:rPr>
          <w:rFonts w:cs="Arial"/>
          <w:szCs w:val="18"/>
          <w:lang w:val="es"/>
        </w:rPr>
        <w:t>. El 18 de febrero, su expediente fue trasladado a la fiscalía para su instrucción.</w:t>
      </w:r>
    </w:p>
    <w:p w14:paraId="57E0FC17" w14:textId="77777777" w:rsidR="006F71AA" w:rsidRPr="00B34FBE" w:rsidRDefault="006F71AA" w:rsidP="00556F1C">
      <w:pPr>
        <w:spacing w:after="100" w:line="240" w:lineRule="auto"/>
        <w:rPr>
          <w:rStyle w:val="Hipervnculo"/>
          <w:rFonts w:eastAsia="Amnesty Trade Gothic" w:cs="Amnesty Trade Gothic"/>
          <w:szCs w:val="18"/>
          <w:lang w:val="es-ES"/>
        </w:rPr>
      </w:pPr>
      <w:r>
        <w:rPr>
          <w:rFonts w:cs="Arial"/>
          <w:szCs w:val="18"/>
          <w:lang w:val="es"/>
        </w:rPr>
        <w:t xml:space="preserve">Éste es el segundo caso de detención por difundir información sobre el “movimiento de los papeles en blanco” que ha podido documentar Amnistía Internacional. El primero fue el de una estudiante universitaria uigur, </w:t>
      </w:r>
      <w:proofErr w:type="spellStart"/>
      <w:r>
        <w:rPr>
          <w:rFonts w:cs="Arial"/>
          <w:szCs w:val="18"/>
          <w:lang w:val="es"/>
        </w:rPr>
        <w:t>Kamile</w:t>
      </w:r>
      <w:proofErr w:type="spellEnd"/>
      <w:r>
        <w:rPr>
          <w:rFonts w:cs="Arial"/>
          <w:szCs w:val="18"/>
          <w:lang w:val="es"/>
        </w:rPr>
        <w:t xml:space="preserve"> </w:t>
      </w:r>
      <w:proofErr w:type="spellStart"/>
      <w:r>
        <w:rPr>
          <w:rFonts w:cs="Arial"/>
          <w:szCs w:val="18"/>
          <w:lang w:val="es"/>
        </w:rPr>
        <w:t>Wayit</w:t>
      </w:r>
      <w:proofErr w:type="spellEnd"/>
      <w:r>
        <w:rPr>
          <w:rFonts w:cs="Arial"/>
          <w:szCs w:val="18"/>
          <w:lang w:val="es"/>
        </w:rPr>
        <w:t xml:space="preserve">, cuya información está disponible </w:t>
      </w:r>
      <w:hyperlink r:id="rId7" w:history="1">
        <w:r>
          <w:rPr>
            <w:rStyle w:val="Hipervnculo"/>
            <w:rFonts w:cs="Arial"/>
            <w:szCs w:val="18"/>
            <w:lang w:val="es"/>
          </w:rPr>
          <w:t>aquí</w:t>
        </w:r>
      </w:hyperlink>
      <w:r>
        <w:rPr>
          <w:rFonts w:cs="Arial"/>
          <w:szCs w:val="18"/>
          <w:lang w:val="es"/>
        </w:rPr>
        <w:t xml:space="preserve">. Amnistía cree que esto es sólo la punta del iceberg, y que muchos más informes de detención, arresto o desaparición vinculados a las protestas de noviembre de 2022 pueden ser creíbles. Sin embargo, debido a la rápida y contundente respuesta de las autoridades, es imposible determinar el verdadero número y alcance de los casos vinculados al “movimiento de los papeles en blanco”. </w:t>
      </w:r>
    </w:p>
    <w:p w14:paraId="6D33D679" w14:textId="40F73B8C" w:rsidR="006F71AA" w:rsidRPr="00B34FBE" w:rsidRDefault="006F71AA" w:rsidP="00890D58">
      <w:pPr>
        <w:spacing w:after="240" w:line="240" w:lineRule="auto"/>
        <w:rPr>
          <w:rFonts w:eastAsia="Amnesty Trade Gothic" w:cs="Amnesty Trade Gothic"/>
          <w:szCs w:val="18"/>
          <w:lang w:val="es-ES"/>
        </w:rPr>
      </w:pPr>
      <w:r>
        <w:rPr>
          <w:rFonts w:cs="Arial"/>
          <w:szCs w:val="18"/>
          <w:lang w:val="es"/>
        </w:rPr>
        <w:t>Amnistía viene documentando tortura y malos tratos en lugares de detención en China desde al menos 2015, con el informe</w:t>
      </w:r>
      <w:r w:rsidR="00B34FBE">
        <w:rPr>
          <w:rFonts w:cs="Arial"/>
          <w:szCs w:val="18"/>
          <w:lang w:val="es"/>
        </w:rPr>
        <w:t xml:space="preserve"> </w:t>
      </w:r>
      <w:hyperlink r:id="rId8" w:history="1">
        <w:r>
          <w:rPr>
            <w:rStyle w:val="Hipervnculo"/>
            <w:rFonts w:cs="Arial"/>
            <w:i/>
            <w:iCs/>
            <w:szCs w:val="18"/>
            <w:lang w:val="es"/>
          </w:rPr>
          <w:t xml:space="preserve">No </w:t>
        </w:r>
        <w:proofErr w:type="spellStart"/>
        <w:r>
          <w:rPr>
            <w:rStyle w:val="Hipervnculo"/>
            <w:rFonts w:cs="Arial"/>
            <w:i/>
            <w:iCs/>
            <w:szCs w:val="18"/>
            <w:lang w:val="es"/>
          </w:rPr>
          <w:t>end</w:t>
        </w:r>
        <w:proofErr w:type="spellEnd"/>
        <w:r>
          <w:rPr>
            <w:rStyle w:val="Hipervnculo"/>
            <w:rFonts w:cs="Arial"/>
            <w:i/>
            <w:iCs/>
            <w:szCs w:val="18"/>
            <w:lang w:val="es"/>
          </w:rPr>
          <w:t xml:space="preserve"> in </w:t>
        </w:r>
        <w:proofErr w:type="spellStart"/>
        <w:r>
          <w:rPr>
            <w:rStyle w:val="Hipervnculo"/>
            <w:rFonts w:cs="Arial"/>
            <w:i/>
            <w:iCs/>
            <w:szCs w:val="18"/>
            <w:lang w:val="es"/>
          </w:rPr>
          <w:t>sight</w:t>
        </w:r>
        <w:proofErr w:type="spellEnd"/>
        <w:r>
          <w:rPr>
            <w:rStyle w:val="Hipervnculo"/>
            <w:rFonts w:cs="Arial"/>
            <w:i/>
            <w:iCs/>
            <w:szCs w:val="18"/>
            <w:lang w:val="es"/>
          </w:rPr>
          <w:t xml:space="preserve"> - Torture and </w:t>
        </w:r>
        <w:proofErr w:type="spellStart"/>
        <w:r>
          <w:rPr>
            <w:rStyle w:val="Hipervnculo"/>
            <w:rFonts w:cs="Arial"/>
            <w:i/>
            <w:iCs/>
            <w:szCs w:val="18"/>
            <w:lang w:val="es"/>
          </w:rPr>
          <w:t>forced</w:t>
        </w:r>
        <w:proofErr w:type="spellEnd"/>
        <w:r>
          <w:rPr>
            <w:rStyle w:val="Hipervnculo"/>
            <w:rFonts w:cs="Arial"/>
            <w:i/>
            <w:iCs/>
            <w:szCs w:val="18"/>
            <w:lang w:val="es"/>
          </w:rPr>
          <w:t xml:space="preserve"> </w:t>
        </w:r>
        <w:proofErr w:type="spellStart"/>
        <w:r>
          <w:rPr>
            <w:rStyle w:val="Hipervnculo"/>
            <w:rFonts w:cs="Arial"/>
            <w:i/>
            <w:iCs/>
            <w:szCs w:val="18"/>
            <w:lang w:val="es"/>
          </w:rPr>
          <w:t>confessions</w:t>
        </w:r>
        <w:proofErr w:type="spellEnd"/>
        <w:r>
          <w:rPr>
            <w:rStyle w:val="Hipervnculo"/>
            <w:rFonts w:cs="Arial"/>
            <w:i/>
            <w:iCs/>
            <w:szCs w:val="18"/>
            <w:lang w:val="es"/>
          </w:rPr>
          <w:t xml:space="preserve"> in China</w:t>
        </w:r>
      </w:hyperlink>
      <w:r>
        <w:rPr>
          <w:rFonts w:cs="Arial"/>
          <w:i/>
          <w:iCs/>
          <w:szCs w:val="18"/>
          <w:lang w:val="es"/>
        </w:rPr>
        <w:t xml:space="preserve">, </w:t>
      </w:r>
      <w:r>
        <w:rPr>
          <w:rFonts w:cs="Arial"/>
          <w:szCs w:val="18"/>
          <w:lang w:val="es"/>
        </w:rPr>
        <w:t>y, más recientemente, en el apartado de China del</w:t>
      </w:r>
      <w:hyperlink r:id="rId9" w:history="1">
        <w:r>
          <w:rPr>
            <w:rStyle w:val="Hipervnculo"/>
            <w:rFonts w:cs="Arial"/>
            <w:szCs w:val="18"/>
            <w:lang w:val="es"/>
          </w:rPr>
          <w:t xml:space="preserve"> Informe de Amnistía Internacional 2023/24</w:t>
        </w:r>
      </w:hyperlink>
      <w:r>
        <w:rPr>
          <w:rFonts w:cs="Arial"/>
          <w:szCs w:val="18"/>
          <w:lang w:val="es"/>
        </w:rPr>
        <w:t>.</w:t>
      </w:r>
    </w:p>
    <w:p w14:paraId="78B7C1CF" w14:textId="77777777" w:rsidR="006F71AA" w:rsidRPr="00B34FBE" w:rsidRDefault="006F71AA" w:rsidP="00890D58">
      <w:pPr>
        <w:spacing w:after="240" w:line="240" w:lineRule="auto"/>
        <w:rPr>
          <w:rFonts w:cs="Arial"/>
          <w:b/>
          <w:bCs/>
          <w:szCs w:val="18"/>
          <w:lang w:val="es-ES"/>
        </w:rPr>
      </w:pPr>
      <w:r>
        <w:rPr>
          <w:rFonts w:cs="Arial"/>
          <w:b/>
          <w:bCs/>
          <w:szCs w:val="18"/>
          <w:lang w:val="es"/>
        </w:rPr>
        <w:t>Sobre el “movimiento de los papeles en blanco” o “las protestas A4” en China</w:t>
      </w:r>
    </w:p>
    <w:p w14:paraId="3C932B18" w14:textId="77777777" w:rsidR="006F71AA" w:rsidRPr="00B34FBE" w:rsidRDefault="006F71AA" w:rsidP="00556F1C">
      <w:pPr>
        <w:spacing w:after="100" w:line="240" w:lineRule="auto"/>
        <w:rPr>
          <w:rFonts w:cs="Arial"/>
          <w:szCs w:val="18"/>
          <w:lang w:val="es-ES"/>
        </w:rPr>
      </w:pPr>
      <w:r>
        <w:rPr>
          <w:rFonts w:cs="Arial"/>
          <w:szCs w:val="18"/>
          <w:lang w:val="es"/>
        </w:rPr>
        <w:t xml:space="preserve">El 24 de noviembre de 2022, se produjo un incendio en un edificio de apartamentos de </w:t>
      </w:r>
      <w:proofErr w:type="spellStart"/>
      <w:r>
        <w:rPr>
          <w:rFonts w:cs="Arial"/>
          <w:szCs w:val="18"/>
          <w:lang w:val="es"/>
        </w:rPr>
        <w:t>Urumqi</w:t>
      </w:r>
      <w:proofErr w:type="spellEnd"/>
      <w:r>
        <w:rPr>
          <w:rFonts w:cs="Arial"/>
          <w:szCs w:val="18"/>
          <w:lang w:val="es"/>
        </w:rPr>
        <w:t xml:space="preserve"> en el que murieron al menos 10 personas, según fuentes oficiales. Muchas personas culparon de las muertes a las restricciones por el COVID-19, pero las autoridades locales lo negaron. Sin embargo, esto no impidió que estallaran protestas en </w:t>
      </w:r>
      <w:proofErr w:type="spellStart"/>
      <w:r>
        <w:rPr>
          <w:rFonts w:cs="Arial"/>
          <w:szCs w:val="18"/>
          <w:lang w:val="es"/>
        </w:rPr>
        <w:t>Urumqi</w:t>
      </w:r>
      <w:proofErr w:type="spellEnd"/>
      <w:r>
        <w:rPr>
          <w:rFonts w:cs="Arial"/>
          <w:szCs w:val="18"/>
          <w:lang w:val="es"/>
        </w:rPr>
        <w:t xml:space="preserve">, la capital de la región de </w:t>
      </w:r>
      <w:proofErr w:type="spellStart"/>
      <w:r>
        <w:rPr>
          <w:rFonts w:cs="Arial"/>
          <w:szCs w:val="18"/>
          <w:lang w:val="es"/>
        </w:rPr>
        <w:t>Xinjiang</w:t>
      </w:r>
      <w:proofErr w:type="spellEnd"/>
      <w:r>
        <w:rPr>
          <w:rFonts w:cs="Arial"/>
          <w:szCs w:val="18"/>
          <w:lang w:val="es"/>
        </w:rPr>
        <w:t>, al oeste del país. Tras el incendio, el gobierno anunció que el brote de COVID-19 estaba bajo control y que se relajarían las medidas de confinamiento en la ciudad, tras más de 100 días de severas restricciones en la circulación de sus habitantes.</w:t>
      </w:r>
    </w:p>
    <w:p w14:paraId="74E90C29" w14:textId="77777777" w:rsidR="006F71AA" w:rsidRPr="00B34FBE" w:rsidRDefault="006F71AA" w:rsidP="00556F1C">
      <w:pPr>
        <w:spacing w:after="100" w:line="240" w:lineRule="auto"/>
        <w:rPr>
          <w:rFonts w:cs="Arial"/>
          <w:szCs w:val="18"/>
          <w:lang w:val="es-ES"/>
        </w:rPr>
      </w:pPr>
      <w:r>
        <w:rPr>
          <w:rFonts w:cs="Arial"/>
          <w:szCs w:val="18"/>
          <w:lang w:val="es"/>
        </w:rPr>
        <w:t xml:space="preserve">Según informes, el 25 de noviembre un alumno del Centro de Estudios Superiores de Comunicación de Nanjing inició una protesta en el campus del centro con una hoja de papel en blanco, y se le unieron otros. La iniciativa se difundió rápidamente por todo el país, y circularon por las redes sociales vídeos que mostraban protestas en universidades y ciudades de toda China, incluidas Pekín, </w:t>
      </w:r>
      <w:proofErr w:type="spellStart"/>
      <w:r>
        <w:rPr>
          <w:rFonts w:cs="Arial"/>
          <w:szCs w:val="18"/>
          <w:lang w:val="es"/>
        </w:rPr>
        <w:t>Guangdong</w:t>
      </w:r>
      <w:proofErr w:type="spellEnd"/>
      <w:r>
        <w:rPr>
          <w:rFonts w:cs="Arial"/>
          <w:szCs w:val="18"/>
          <w:lang w:val="es"/>
        </w:rPr>
        <w:t xml:space="preserve">, Shanghái y Wuhan. </w:t>
      </w:r>
    </w:p>
    <w:p w14:paraId="2B8475EF" w14:textId="77777777" w:rsidR="006F71AA" w:rsidRPr="00B34FBE" w:rsidRDefault="006F71AA" w:rsidP="00556F1C">
      <w:pPr>
        <w:spacing w:after="100" w:line="240" w:lineRule="auto"/>
        <w:rPr>
          <w:rFonts w:cs="Arial"/>
          <w:szCs w:val="18"/>
          <w:lang w:val="es-ES"/>
        </w:rPr>
      </w:pPr>
      <w:r>
        <w:rPr>
          <w:rFonts w:cs="Arial"/>
          <w:szCs w:val="18"/>
          <w:lang w:val="es"/>
        </w:rPr>
        <w:t xml:space="preserve">En ellos, personas que se manifestaban pacíficamente recordaban a las víctimas del incendio de </w:t>
      </w:r>
      <w:proofErr w:type="spellStart"/>
      <w:r>
        <w:rPr>
          <w:rFonts w:cs="Arial"/>
          <w:szCs w:val="18"/>
          <w:lang w:val="es"/>
        </w:rPr>
        <w:t>Urumqi</w:t>
      </w:r>
      <w:proofErr w:type="spellEnd"/>
      <w:r>
        <w:rPr>
          <w:rFonts w:cs="Arial"/>
          <w:szCs w:val="18"/>
          <w:lang w:val="es"/>
        </w:rPr>
        <w:t xml:space="preserve"> y pedían que se relajaran las medidas de confinamiento. Muchas también exigían que se acabara la censura y algunas incluso pedían la dimisión del presidente Xi. Muchas personas fueron detenidas por participar en estas protestas pacíficas. No se sabe con certeza la cifra y si hay alguna que permanece todavía detenida, casi 18 meses después. Por Internet circularon vídeos que mostraban a la policía golpeando a quienes protestaban durante los arrestos.</w:t>
      </w:r>
    </w:p>
    <w:p w14:paraId="13AD212D" w14:textId="77777777" w:rsidR="006F71AA" w:rsidRPr="00B34FBE" w:rsidRDefault="006F71AA" w:rsidP="00556F1C">
      <w:pPr>
        <w:spacing w:after="100" w:line="240" w:lineRule="auto"/>
        <w:rPr>
          <w:rFonts w:cs="Arial"/>
          <w:szCs w:val="18"/>
          <w:lang w:val="es-ES"/>
        </w:rPr>
      </w:pPr>
      <w:r>
        <w:rPr>
          <w:rFonts w:cs="Arial"/>
          <w:szCs w:val="18"/>
          <w:lang w:val="es"/>
        </w:rPr>
        <w:t>El “movimiento de los papeles en blanco” también se caracterizó por el carácter transnacional que adquirieron las protestas, con numerosas muestras de solidaridad por parte de estudiantes chinos en el extranjero con los estudiantes en China. Con motivo del primer aniversario, Amnistía Internacional compartió el</w:t>
      </w:r>
      <w:hyperlink r:id="rId10" w:history="1">
        <w:r>
          <w:rPr>
            <w:rStyle w:val="Hipervnculo"/>
            <w:rFonts w:cs="Arial"/>
            <w:szCs w:val="18"/>
            <w:lang w:val="es"/>
          </w:rPr>
          <w:t xml:space="preserve"> testimonio de seis participantes</w:t>
        </w:r>
      </w:hyperlink>
      <w:r>
        <w:rPr>
          <w:rFonts w:cs="Arial"/>
          <w:szCs w:val="18"/>
          <w:lang w:val="es"/>
        </w:rPr>
        <w:t xml:space="preserve"> sobre cómo cambió sus vidas el “movimiento de los papeles en blanco”.</w:t>
      </w:r>
    </w:p>
    <w:p w14:paraId="7585208B" w14:textId="77777777" w:rsidR="00556F1C" w:rsidRPr="00B34FBE" w:rsidRDefault="00556F1C" w:rsidP="00556F1C">
      <w:pPr>
        <w:spacing w:after="100" w:line="240" w:lineRule="auto"/>
        <w:rPr>
          <w:rFonts w:ascii="Arial" w:hAnsi="Arial" w:cs="Arial"/>
          <w:b/>
          <w:bCs/>
          <w:sz w:val="20"/>
          <w:szCs w:val="20"/>
          <w:lang w:val="es-ES"/>
        </w:rPr>
      </w:pPr>
    </w:p>
    <w:p w14:paraId="70AF5E6E" w14:textId="2291D747" w:rsidR="006F71AA" w:rsidRPr="00B34FBE" w:rsidRDefault="006F71AA" w:rsidP="00556F1C">
      <w:pPr>
        <w:spacing w:after="0" w:line="240" w:lineRule="auto"/>
        <w:rPr>
          <w:rFonts w:ascii="Arial" w:hAnsi="Arial" w:cs="Arial"/>
          <w:b/>
          <w:bCs/>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Inglés</w:t>
      </w:r>
      <w:proofErr w:type="gramEnd"/>
      <w:r>
        <w:rPr>
          <w:rFonts w:ascii="Arial" w:hAnsi="Arial" w:cs="Arial"/>
          <w:sz w:val="20"/>
          <w:szCs w:val="20"/>
          <w:lang w:val="es"/>
        </w:rPr>
        <w:t xml:space="preserve"> o chino</w:t>
      </w:r>
    </w:p>
    <w:p w14:paraId="2564B3F6" w14:textId="77777777" w:rsidR="00556F1C" w:rsidRPr="00B34FBE" w:rsidRDefault="00556F1C" w:rsidP="00556F1C">
      <w:pPr>
        <w:spacing w:after="0" w:line="240" w:lineRule="auto"/>
        <w:rPr>
          <w:rFonts w:ascii="Arial" w:hAnsi="Arial" w:cs="Arial"/>
          <w:b/>
          <w:bCs/>
          <w:sz w:val="20"/>
          <w:szCs w:val="20"/>
          <w:lang w:val="es-ES"/>
        </w:rPr>
      </w:pPr>
    </w:p>
    <w:p w14:paraId="12C68B50" w14:textId="77777777" w:rsidR="006F71AA" w:rsidRPr="00B34FBE" w:rsidRDefault="006F71AA" w:rsidP="00556F1C">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30 de junio de 2024. Consulten con la oficina de Amnistía Internacional de su país si desean enviar llamamientos después de la fecha indicada.</w:t>
      </w:r>
    </w:p>
    <w:p w14:paraId="65DB3E86" w14:textId="77777777" w:rsidR="006F71AA" w:rsidRPr="00B34FBE" w:rsidRDefault="006F71AA" w:rsidP="00556F1C">
      <w:pPr>
        <w:spacing w:after="0" w:line="240" w:lineRule="auto"/>
        <w:rPr>
          <w:rFonts w:ascii="Arial" w:hAnsi="Arial" w:cs="Arial"/>
          <w:b/>
          <w:sz w:val="20"/>
          <w:szCs w:val="20"/>
          <w:lang w:val="es-ES"/>
        </w:rPr>
      </w:pPr>
    </w:p>
    <w:p w14:paraId="26FA78F1" w14:textId="77777777" w:rsidR="006F71AA" w:rsidRPr="00B34FBE" w:rsidRDefault="006F71AA" w:rsidP="00556F1C">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Chen </w:t>
      </w:r>
      <w:proofErr w:type="spellStart"/>
      <w:r>
        <w:rPr>
          <w:rFonts w:ascii="Arial" w:hAnsi="Arial" w:cs="Arial"/>
          <w:b/>
          <w:bCs/>
          <w:sz w:val="20"/>
          <w:szCs w:val="20"/>
          <w:lang w:val="es"/>
        </w:rPr>
        <w:t>Pinlin</w:t>
      </w:r>
      <w:proofErr w:type="spellEnd"/>
      <w:r>
        <w:rPr>
          <w:rFonts w:ascii="Arial" w:hAnsi="Arial" w:cs="Arial"/>
          <w:b/>
          <w:bCs/>
          <w:sz w:val="20"/>
          <w:szCs w:val="20"/>
          <w:lang w:val="es"/>
        </w:rPr>
        <w:t xml:space="preserve"> </w:t>
      </w:r>
      <w:r>
        <w:rPr>
          <w:rFonts w:ascii="Arial" w:hAnsi="Arial" w:cs="Arial"/>
          <w:sz w:val="20"/>
          <w:szCs w:val="20"/>
          <w:lang w:val="es"/>
        </w:rPr>
        <w:t>(masculino)</w:t>
      </w:r>
    </w:p>
    <w:p w14:paraId="71FE7C5B" w14:textId="77777777" w:rsidR="006F71AA" w:rsidRPr="00B34FBE" w:rsidRDefault="006F71AA" w:rsidP="00556F1C">
      <w:pPr>
        <w:spacing w:after="0" w:line="240" w:lineRule="auto"/>
        <w:rPr>
          <w:rFonts w:ascii="Arial" w:hAnsi="Arial" w:cs="Arial"/>
          <w:b/>
          <w:sz w:val="20"/>
          <w:szCs w:val="20"/>
          <w:lang w:val="es-ES"/>
        </w:rPr>
      </w:pPr>
    </w:p>
    <w:p w14:paraId="6072C276" w14:textId="3DE62F17" w:rsidR="00B92AEC" w:rsidRPr="00B34FBE" w:rsidRDefault="006F71AA" w:rsidP="00556F1C">
      <w:pPr>
        <w:spacing w:after="0" w:line="240" w:lineRule="auto"/>
        <w:rPr>
          <w:rFonts w:ascii="Amnesty Trade Gothic Light" w:hAnsi="Amnesty Trade Gothic Light" w:cs="Arial"/>
          <w:sz w:val="20"/>
          <w:szCs w:val="20"/>
          <w:lang w:val="es-ES"/>
        </w:rPr>
      </w:pPr>
      <w:r>
        <w:rPr>
          <w:rFonts w:ascii="Arial" w:hAnsi="Arial" w:cs="Arial"/>
          <w:b/>
          <w:bCs/>
          <w:sz w:val="20"/>
          <w:szCs w:val="20"/>
          <w:lang w:val="es"/>
        </w:rPr>
        <w:t>ENLACE A LA AU ANTERIOR: no aplicable</w:t>
      </w:r>
    </w:p>
    <w:sectPr w:rsidR="00B92AEC" w:rsidRPr="00B34FBE" w:rsidSect="009E2583">
      <w:headerReference w:type="default" r:id="rId11"/>
      <w:headerReference w:type="first" r:id="rId12"/>
      <w:footnotePr>
        <w:pos w:val="beneathText"/>
      </w:footnotePr>
      <w:endnotePr>
        <w:numFmt w:val="decimal"/>
      </w:endnotePr>
      <w:type w:val="continuous"/>
      <w:pgSz w:w="11900" w:h="16837" w:code="9"/>
      <w:pgMar w:top="567" w:right="1361" w:bottom="993"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C4736" w14:textId="77777777" w:rsidR="00F232C2" w:rsidRDefault="00F232C2">
      <w:r>
        <w:separator/>
      </w:r>
    </w:p>
  </w:endnote>
  <w:endnote w:type="continuationSeparator" w:id="0">
    <w:p w14:paraId="69655EAC" w14:textId="77777777" w:rsidR="00F232C2" w:rsidRDefault="00F2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7252" w14:textId="77777777" w:rsidR="00F232C2" w:rsidRDefault="00F232C2">
      <w:r>
        <w:separator/>
      </w:r>
    </w:p>
  </w:footnote>
  <w:footnote w:type="continuationSeparator" w:id="0">
    <w:p w14:paraId="66DF0E06" w14:textId="77777777" w:rsidR="00F232C2" w:rsidRDefault="00F23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42FC" w14:textId="3681CC6E" w:rsidR="00355617" w:rsidRPr="00B34FBE" w:rsidRDefault="000E620D" w:rsidP="0082127B">
    <w:pPr>
      <w:tabs>
        <w:tab w:val="left" w:pos="6060"/>
        <w:tab w:val="right" w:pos="10203"/>
      </w:tabs>
      <w:spacing w:after="0"/>
      <w:rPr>
        <w:sz w:val="16"/>
        <w:szCs w:val="16"/>
        <w:lang w:val="es-ES"/>
      </w:rPr>
    </w:pPr>
    <w:r>
      <w:rPr>
        <w:sz w:val="16"/>
        <w:szCs w:val="16"/>
        <w:lang w:val="es"/>
      </w:rPr>
      <w:t>Primera AU: 37/24 Índice: ASA 17/7984/2024 China</w:t>
    </w:r>
    <w:r>
      <w:rPr>
        <w:sz w:val="16"/>
        <w:szCs w:val="16"/>
        <w:lang w:val="es"/>
      </w:rPr>
      <w:tab/>
    </w:r>
    <w:r>
      <w:rPr>
        <w:sz w:val="16"/>
        <w:szCs w:val="16"/>
        <w:lang w:val="es"/>
      </w:rPr>
      <w:tab/>
      <w:t>26 de abril de 2024</w:t>
    </w:r>
  </w:p>
  <w:p w14:paraId="7944992E" w14:textId="77777777" w:rsidR="007A3AEA" w:rsidRPr="00B34FBE"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A6E21" w14:textId="77777777" w:rsidR="00E45B15" w:rsidRDefault="00E45B15" w:rsidP="00D35879">
    <w:pPr>
      <w:pStyle w:val="Encabezado"/>
    </w:pPr>
  </w:p>
  <w:p w14:paraId="048FCD25"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2278990">
    <w:abstractNumId w:val="0"/>
  </w:num>
  <w:num w:numId="2" w16cid:durableId="1513229239">
    <w:abstractNumId w:val="20"/>
  </w:num>
  <w:num w:numId="3" w16cid:durableId="776948951">
    <w:abstractNumId w:val="19"/>
  </w:num>
  <w:num w:numId="4" w16cid:durableId="355347631">
    <w:abstractNumId w:val="9"/>
  </w:num>
  <w:num w:numId="5" w16cid:durableId="1359156673">
    <w:abstractNumId w:val="3"/>
  </w:num>
  <w:num w:numId="6" w16cid:durableId="1307051581">
    <w:abstractNumId w:val="18"/>
  </w:num>
  <w:num w:numId="7" w16cid:durableId="1938321816">
    <w:abstractNumId w:val="16"/>
  </w:num>
  <w:num w:numId="8" w16cid:durableId="118913203">
    <w:abstractNumId w:val="8"/>
  </w:num>
  <w:num w:numId="9" w16cid:durableId="1518622326">
    <w:abstractNumId w:val="7"/>
  </w:num>
  <w:num w:numId="10" w16cid:durableId="339043785">
    <w:abstractNumId w:val="12"/>
  </w:num>
  <w:num w:numId="11" w16cid:durableId="19210339">
    <w:abstractNumId w:val="5"/>
  </w:num>
  <w:num w:numId="12" w16cid:durableId="118766366">
    <w:abstractNumId w:val="13"/>
  </w:num>
  <w:num w:numId="13" w16cid:durableId="2024824118">
    <w:abstractNumId w:val="14"/>
  </w:num>
  <w:num w:numId="14" w16cid:durableId="1503744344">
    <w:abstractNumId w:val="1"/>
  </w:num>
  <w:num w:numId="15" w16cid:durableId="1562251842">
    <w:abstractNumId w:val="17"/>
  </w:num>
  <w:num w:numId="16" w16cid:durableId="1546671588">
    <w:abstractNumId w:val="10"/>
  </w:num>
  <w:num w:numId="17" w16cid:durableId="1911697037">
    <w:abstractNumId w:val="11"/>
  </w:num>
  <w:num w:numId="18" w16cid:durableId="1085805794">
    <w:abstractNumId w:val="4"/>
  </w:num>
  <w:num w:numId="19" w16cid:durableId="1062486037">
    <w:abstractNumId w:val="6"/>
  </w:num>
  <w:num w:numId="20" w16cid:durableId="1414938426">
    <w:abstractNumId w:val="15"/>
  </w:num>
  <w:num w:numId="21" w16cid:durableId="106317971">
    <w:abstractNumId w:val="2"/>
  </w:num>
  <w:num w:numId="22" w16cid:durableId="22283288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AA"/>
    <w:rsid w:val="00001383"/>
    <w:rsid w:val="00004D79"/>
    <w:rsid w:val="000058B2"/>
    <w:rsid w:val="00006629"/>
    <w:rsid w:val="0002386F"/>
    <w:rsid w:val="00057A7E"/>
    <w:rsid w:val="00076037"/>
    <w:rsid w:val="00083462"/>
    <w:rsid w:val="00084C4D"/>
    <w:rsid w:val="00087E2B"/>
    <w:rsid w:val="0009130D"/>
    <w:rsid w:val="00092DFA"/>
    <w:rsid w:val="000957C5"/>
    <w:rsid w:val="000A1F14"/>
    <w:rsid w:val="000B02B4"/>
    <w:rsid w:val="000B4A38"/>
    <w:rsid w:val="000C2A0D"/>
    <w:rsid w:val="000C6196"/>
    <w:rsid w:val="000D0ABB"/>
    <w:rsid w:val="000D70C1"/>
    <w:rsid w:val="000E08C6"/>
    <w:rsid w:val="000E0D61"/>
    <w:rsid w:val="000E57D4"/>
    <w:rsid w:val="000E620D"/>
    <w:rsid w:val="000F3012"/>
    <w:rsid w:val="00100FE4"/>
    <w:rsid w:val="0010425E"/>
    <w:rsid w:val="00106837"/>
    <w:rsid w:val="00106D61"/>
    <w:rsid w:val="00114556"/>
    <w:rsid w:val="0012544D"/>
    <w:rsid w:val="001300C3"/>
    <w:rsid w:val="00130B8A"/>
    <w:rsid w:val="0014617E"/>
    <w:rsid w:val="001526C3"/>
    <w:rsid w:val="001561F4"/>
    <w:rsid w:val="0016118D"/>
    <w:rsid w:val="0016484E"/>
    <w:rsid w:val="001648DB"/>
    <w:rsid w:val="00174398"/>
    <w:rsid w:val="00176678"/>
    <w:rsid w:val="001773D1"/>
    <w:rsid w:val="00177779"/>
    <w:rsid w:val="0019118D"/>
    <w:rsid w:val="00194CD5"/>
    <w:rsid w:val="001A635D"/>
    <w:rsid w:val="001A6AC9"/>
    <w:rsid w:val="001D52A5"/>
    <w:rsid w:val="001E2045"/>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91234"/>
    <w:rsid w:val="002A2F36"/>
    <w:rsid w:val="002B2E9B"/>
    <w:rsid w:val="002C06A6"/>
    <w:rsid w:val="002C5FE4"/>
    <w:rsid w:val="002C7F1F"/>
    <w:rsid w:val="002D48CD"/>
    <w:rsid w:val="002D5454"/>
    <w:rsid w:val="002E3658"/>
    <w:rsid w:val="002F0A85"/>
    <w:rsid w:val="002F3C80"/>
    <w:rsid w:val="0031230A"/>
    <w:rsid w:val="00313E8B"/>
    <w:rsid w:val="00320461"/>
    <w:rsid w:val="0033624A"/>
    <w:rsid w:val="003373A5"/>
    <w:rsid w:val="00337826"/>
    <w:rsid w:val="0034128A"/>
    <w:rsid w:val="0034324D"/>
    <w:rsid w:val="0035329F"/>
    <w:rsid w:val="00355617"/>
    <w:rsid w:val="00376EF4"/>
    <w:rsid w:val="00384B4C"/>
    <w:rsid w:val="003904F0"/>
    <w:rsid w:val="003975C9"/>
    <w:rsid w:val="003B294A"/>
    <w:rsid w:val="003B5483"/>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4E0C6E"/>
    <w:rsid w:val="00504FBC"/>
    <w:rsid w:val="00517E88"/>
    <w:rsid w:val="005363CA"/>
    <w:rsid w:val="00542F58"/>
    <w:rsid w:val="00545423"/>
    <w:rsid w:val="00547E71"/>
    <w:rsid w:val="00556F1C"/>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23212"/>
    <w:rsid w:val="00640EF2"/>
    <w:rsid w:val="0064718C"/>
    <w:rsid w:val="0065049B"/>
    <w:rsid w:val="00650D73"/>
    <w:rsid w:val="006558EE"/>
    <w:rsid w:val="00657231"/>
    <w:rsid w:val="00667FBC"/>
    <w:rsid w:val="0069571A"/>
    <w:rsid w:val="006A0BB9"/>
    <w:rsid w:val="006B12FA"/>
    <w:rsid w:val="006B461E"/>
    <w:rsid w:val="006C305E"/>
    <w:rsid w:val="006C3C21"/>
    <w:rsid w:val="006C7A31"/>
    <w:rsid w:val="006D46D9"/>
    <w:rsid w:val="006F4C28"/>
    <w:rsid w:val="006F71AA"/>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96EE2"/>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0D58"/>
    <w:rsid w:val="00891FE8"/>
    <w:rsid w:val="008D16ED"/>
    <w:rsid w:val="008D2A6B"/>
    <w:rsid w:val="008D49A5"/>
    <w:rsid w:val="008E0B66"/>
    <w:rsid w:val="008E172D"/>
    <w:rsid w:val="00902730"/>
    <w:rsid w:val="00906C9F"/>
    <w:rsid w:val="00914E48"/>
    <w:rsid w:val="00921577"/>
    <w:rsid w:val="009259E1"/>
    <w:rsid w:val="0095188F"/>
    <w:rsid w:val="009550A0"/>
    <w:rsid w:val="00960C64"/>
    <w:rsid w:val="00963D4F"/>
    <w:rsid w:val="00965E17"/>
    <w:rsid w:val="0097218E"/>
    <w:rsid w:val="00980425"/>
    <w:rsid w:val="00991C69"/>
    <w:rsid w:val="009923C0"/>
    <w:rsid w:val="009B78FE"/>
    <w:rsid w:val="009C3521"/>
    <w:rsid w:val="009C4461"/>
    <w:rsid w:val="009C6B5A"/>
    <w:rsid w:val="009D175B"/>
    <w:rsid w:val="009E097D"/>
    <w:rsid w:val="009E2583"/>
    <w:rsid w:val="009E7E6E"/>
    <w:rsid w:val="00A07E67"/>
    <w:rsid w:val="00A31F72"/>
    <w:rsid w:val="00A41FC6"/>
    <w:rsid w:val="00A44B1B"/>
    <w:rsid w:val="00A4583A"/>
    <w:rsid w:val="00A70D9D"/>
    <w:rsid w:val="00A7548F"/>
    <w:rsid w:val="00A81673"/>
    <w:rsid w:val="00A90EA6"/>
    <w:rsid w:val="00AB5744"/>
    <w:rsid w:val="00AB5C6E"/>
    <w:rsid w:val="00AB7E5D"/>
    <w:rsid w:val="00AC15B7"/>
    <w:rsid w:val="00AC367F"/>
    <w:rsid w:val="00AE4214"/>
    <w:rsid w:val="00AF0FCD"/>
    <w:rsid w:val="00AF5FF0"/>
    <w:rsid w:val="00B206A8"/>
    <w:rsid w:val="00B27341"/>
    <w:rsid w:val="00B34FBE"/>
    <w:rsid w:val="00B408D4"/>
    <w:rsid w:val="00B52B01"/>
    <w:rsid w:val="00B6690B"/>
    <w:rsid w:val="00B7545C"/>
    <w:rsid w:val="00B92AEC"/>
    <w:rsid w:val="00B957E6"/>
    <w:rsid w:val="00B97626"/>
    <w:rsid w:val="00BA0E81"/>
    <w:rsid w:val="00BA6913"/>
    <w:rsid w:val="00BB0B3B"/>
    <w:rsid w:val="00BC7111"/>
    <w:rsid w:val="00BD0B43"/>
    <w:rsid w:val="00BE0D92"/>
    <w:rsid w:val="00BE4685"/>
    <w:rsid w:val="00BE6035"/>
    <w:rsid w:val="00BF44C1"/>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F2FA8"/>
    <w:rsid w:val="00CF7805"/>
    <w:rsid w:val="00D007F8"/>
    <w:rsid w:val="00D030C9"/>
    <w:rsid w:val="00D05447"/>
    <w:rsid w:val="00D05A52"/>
    <w:rsid w:val="00D114C6"/>
    <w:rsid w:val="00D142D0"/>
    <w:rsid w:val="00D23D90"/>
    <w:rsid w:val="00D26BF9"/>
    <w:rsid w:val="00D35879"/>
    <w:rsid w:val="00D47210"/>
    <w:rsid w:val="00D54217"/>
    <w:rsid w:val="00D62977"/>
    <w:rsid w:val="00D635A1"/>
    <w:rsid w:val="00D6411A"/>
    <w:rsid w:val="00D67ABF"/>
    <w:rsid w:val="00D73B54"/>
    <w:rsid w:val="00D749E6"/>
    <w:rsid w:val="00D834E2"/>
    <w:rsid w:val="00D839E9"/>
    <w:rsid w:val="00D844EE"/>
    <w:rsid w:val="00D847F8"/>
    <w:rsid w:val="00D90465"/>
    <w:rsid w:val="00DB7D74"/>
    <w:rsid w:val="00DC65A4"/>
    <w:rsid w:val="00DD346F"/>
    <w:rsid w:val="00DF1141"/>
    <w:rsid w:val="00DF3644"/>
    <w:rsid w:val="00DF3DF5"/>
    <w:rsid w:val="00DF63A6"/>
    <w:rsid w:val="00E028CA"/>
    <w:rsid w:val="00E04AF0"/>
    <w:rsid w:val="00E1066F"/>
    <w:rsid w:val="00E12FD3"/>
    <w:rsid w:val="00E218AD"/>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2442"/>
    <w:rsid w:val="00EA4814"/>
    <w:rsid w:val="00EA68CE"/>
    <w:rsid w:val="00EB10DF"/>
    <w:rsid w:val="00EB1C45"/>
    <w:rsid w:val="00EB51EB"/>
    <w:rsid w:val="00EC677A"/>
    <w:rsid w:val="00EC6DDE"/>
    <w:rsid w:val="00EF284E"/>
    <w:rsid w:val="00F232C2"/>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1E0C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8649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asa17/2730/2015/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org/es/documents/asa17/6967/2023/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mnesty.org/en/latest/campaigns/2023/11/chinas-white-paper-movement-one-year-on-six-protesters-share-their-stories/" TargetMode="External"/><Relationship Id="rId4" Type="http://schemas.openxmlformats.org/officeDocument/2006/relationships/webSettings" Target="webSettings.xml"/><Relationship Id="rId9" Type="http://schemas.openxmlformats.org/officeDocument/2006/relationships/hyperlink" Target="https://www.amnesty.org/en/location/asia-and-the-pacific/east-asia/china/report-china/"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1355</Words>
  <Characters>7454</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2024-04-30T16:04:00Z</dcterms:created>
  <dcterms:modified xsi:type="dcterms:W3CDTF">2024-04-30T16:04:00Z</dcterms:modified>
</cp:coreProperties>
</file>