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AF7FFA" w14:textId="7CD607EB" w:rsidR="0034128A" w:rsidRPr="00811556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811556" w:rsidRDefault="005D2C37" w:rsidP="00980425">
      <w:pPr>
        <w:pStyle w:val="Default"/>
        <w:ind w:left="-283"/>
        <w:rPr>
          <w:b/>
          <w:sz w:val="20"/>
          <w:szCs w:val="20"/>
          <w:lang w:val="es-ES"/>
        </w:rPr>
      </w:pPr>
    </w:p>
    <w:p w14:paraId="48ED1961" w14:textId="73A9405F" w:rsidR="0034128A" w:rsidRPr="00A213EA" w:rsidRDefault="00450465" w:rsidP="00EA68CE">
      <w:pPr>
        <w:spacing w:after="0"/>
        <w:ind w:left="-283"/>
        <w:rPr>
          <w:rFonts w:ascii="Arial" w:hAnsi="Arial" w:cs="Arial"/>
          <w:b/>
          <w:i/>
          <w:sz w:val="32"/>
          <w:szCs w:val="32"/>
          <w:lang w:val="es-ES"/>
        </w:rPr>
      </w:pPr>
      <w:r w:rsidRPr="00A213EA">
        <w:rPr>
          <w:rFonts w:ascii="Arial" w:hAnsi="Arial" w:cs="Arial"/>
          <w:b/>
          <w:bCs/>
          <w:sz w:val="32"/>
          <w:szCs w:val="32"/>
          <w:lang w:val="es"/>
        </w:rPr>
        <w:t>DEBEN QUEDAR EN LIBERTAD CUATRO BAHAÍES QUE SE HALLAN EN DETENCIÓN ARBITRARIA</w:t>
      </w:r>
    </w:p>
    <w:p w14:paraId="14D173FF" w14:textId="6CA9808B" w:rsidR="005E4DAB" w:rsidRPr="00A213EA" w:rsidRDefault="005E4DAB" w:rsidP="002974DD">
      <w:pPr>
        <w:spacing w:after="0"/>
        <w:ind w:left="-283"/>
        <w:rPr>
          <w:rFonts w:ascii="Arial" w:hAnsi="Arial" w:cs="Arial"/>
          <w:b/>
          <w:szCs w:val="18"/>
          <w:lang w:val="es-ES"/>
        </w:rPr>
      </w:pPr>
      <w:r w:rsidRPr="00A213EA">
        <w:rPr>
          <w:rFonts w:ascii="Arial" w:hAnsi="Arial" w:cs="Arial"/>
          <w:b/>
          <w:bCs/>
          <w:szCs w:val="18"/>
          <w:lang w:val="es"/>
        </w:rPr>
        <w:t xml:space="preserve">El 21 de junio de 2024, las autoridades </w:t>
      </w:r>
      <w:r w:rsidRPr="00A213EA">
        <w:rPr>
          <w:rFonts w:ascii="Arial" w:hAnsi="Arial" w:cs="Arial"/>
          <w:b/>
          <w:bCs/>
          <w:i/>
          <w:iCs/>
          <w:szCs w:val="18"/>
          <w:lang w:val="es"/>
        </w:rPr>
        <w:t>de facto</w:t>
      </w:r>
      <w:r w:rsidRPr="00A213EA">
        <w:rPr>
          <w:rFonts w:ascii="Arial" w:hAnsi="Arial" w:cs="Arial"/>
          <w:b/>
          <w:bCs/>
          <w:szCs w:val="18"/>
          <w:lang w:val="es"/>
        </w:rPr>
        <w:t xml:space="preserve"> </w:t>
      </w:r>
      <w:proofErr w:type="spellStart"/>
      <w:r w:rsidRPr="00A213EA">
        <w:rPr>
          <w:rFonts w:ascii="Arial" w:hAnsi="Arial" w:cs="Arial"/>
          <w:b/>
          <w:bCs/>
          <w:szCs w:val="18"/>
          <w:lang w:val="es"/>
        </w:rPr>
        <w:t>huzíes</w:t>
      </w:r>
      <w:proofErr w:type="spellEnd"/>
      <w:r w:rsidRPr="00A213EA">
        <w:rPr>
          <w:rFonts w:ascii="Arial" w:hAnsi="Arial" w:cs="Arial"/>
          <w:b/>
          <w:bCs/>
          <w:szCs w:val="18"/>
          <w:lang w:val="es"/>
        </w:rPr>
        <w:t xml:space="preserve"> pusieron en libertad al activista bahaí de derechos humanos Abdullah al </w:t>
      </w:r>
      <w:proofErr w:type="spellStart"/>
      <w:r w:rsidRPr="00A213EA">
        <w:rPr>
          <w:rFonts w:ascii="Arial" w:hAnsi="Arial" w:cs="Arial"/>
          <w:b/>
          <w:bCs/>
          <w:szCs w:val="18"/>
          <w:lang w:val="es"/>
        </w:rPr>
        <w:t>Olofi</w:t>
      </w:r>
      <w:proofErr w:type="spellEnd"/>
      <w:r w:rsidRPr="00A213EA">
        <w:rPr>
          <w:rFonts w:ascii="Arial" w:hAnsi="Arial" w:cs="Arial"/>
          <w:b/>
          <w:bCs/>
          <w:szCs w:val="18"/>
          <w:lang w:val="es"/>
        </w:rPr>
        <w:t xml:space="preserve">, que llevaba más de un año sometido a detención arbitraria. No obstante, mantienen detenidos arbitrariamente a otros cuatro bahaíes. Según fuentes fiables, los </w:t>
      </w:r>
      <w:proofErr w:type="spellStart"/>
      <w:r w:rsidRPr="00A213EA">
        <w:rPr>
          <w:rFonts w:ascii="Arial" w:hAnsi="Arial" w:cs="Arial"/>
          <w:b/>
          <w:bCs/>
          <w:szCs w:val="18"/>
          <w:lang w:val="es"/>
        </w:rPr>
        <w:t>huzíes</w:t>
      </w:r>
      <w:proofErr w:type="spellEnd"/>
      <w:r w:rsidRPr="00A213EA">
        <w:rPr>
          <w:rFonts w:ascii="Arial" w:hAnsi="Arial" w:cs="Arial"/>
          <w:b/>
          <w:bCs/>
          <w:szCs w:val="18"/>
          <w:lang w:val="es"/>
        </w:rPr>
        <w:t xml:space="preserve"> obligaron a Abdullah al </w:t>
      </w:r>
      <w:proofErr w:type="spellStart"/>
      <w:r w:rsidRPr="00A213EA">
        <w:rPr>
          <w:rFonts w:ascii="Arial" w:hAnsi="Arial" w:cs="Arial"/>
          <w:b/>
          <w:bCs/>
          <w:szCs w:val="18"/>
          <w:lang w:val="es"/>
        </w:rPr>
        <w:t>Olofi</w:t>
      </w:r>
      <w:proofErr w:type="spellEnd"/>
      <w:r w:rsidRPr="00A213EA">
        <w:rPr>
          <w:rFonts w:ascii="Arial" w:hAnsi="Arial" w:cs="Arial"/>
          <w:b/>
          <w:bCs/>
          <w:szCs w:val="18"/>
          <w:lang w:val="es"/>
        </w:rPr>
        <w:t xml:space="preserve"> a firmar un documento por el que se comprometía a no participar en actividades relacionadas con la comunidad bahaí. El 25 de mayo de 2023, fuerzas armadas </w:t>
      </w:r>
      <w:proofErr w:type="spellStart"/>
      <w:r w:rsidRPr="00A213EA">
        <w:rPr>
          <w:rFonts w:ascii="Arial" w:hAnsi="Arial" w:cs="Arial"/>
          <w:b/>
          <w:bCs/>
          <w:szCs w:val="18"/>
          <w:lang w:val="es"/>
        </w:rPr>
        <w:t>huzíes</w:t>
      </w:r>
      <w:proofErr w:type="spellEnd"/>
      <w:r w:rsidRPr="00A213EA">
        <w:rPr>
          <w:rFonts w:ascii="Arial" w:hAnsi="Arial" w:cs="Arial"/>
          <w:b/>
          <w:bCs/>
          <w:szCs w:val="18"/>
          <w:lang w:val="es"/>
        </w:rPr>
        <w:t xml:space="preserve"> irrumpieron en una reunión pacífica que celebraba la comunidad bahaí en una residencia privada en Saná y detuvieron a 17 personas, incluidas 5 mujeres. Sometieron a estas personas a desaparición forzada durante aproximadamente cuatro meses hasta que sus familias tuvieron noticia de que estaban recluidas en centros de detención de seguridad e inteligencia dirigidos por </w:t>
      </w:r>
      <w:proofErr w:type="spellStart"/>
      <w:r w:rsidRPr="00A213EA">
        <w:rPr>
          <w:rFonts w:ascii="Arial" w:hAnsi="Arial" w:cs="Arial"/>
          <w:b/>
          <w:bCs/>
          <w:szCs w:val="18"/>
          <w:lang w:val="es"/>
        </w:rPr>
        <w:t>huzíes</w:t>
      </w:r>
      <w:proofErr w:type="spellEnd"/>
      <w:r w:rsidRPr="00A213EA">
        <w:rPr>
          <w:rFonts w:ascii="Arial" w:hAnsi="Arial" w:cs="Arial"/>
          <w:b/>
          <w:bCs/>
          <w:szCs w:val="18"/>
          <w:lang w:val="es"/>
        </w:rPr>
        <w:t xml:space="preserve"> en Saná. Entre junio de 2023 y junio de 2024, 13 personas, entre ellas Abdullah al </w:t>
      </w:r>
      <w:proofErr w:type="spellStart"/>
      <w:r w:rsidRPr="00A213EA">
        <w:rPr>
          <w:rFonts w:ascii="Arial" w:hAnsi="Arial" w:cs="Arial"/>
          <w:b/>
          <w:bCs/>
          <w:szCs w:val="18"/>
          <w:lang w:val="es"/>
        </w:rPr>
        <w:t>Olofi</w:t>
      </w:r>
      <w:proofErr w:type="spellEnd"/>
      <w:r w:rsidRPr="00A213EA">
        <w:rPr>
          <w:rFonts w:ascii="Arial" w:hAnsi="Arial" w:cs="Arial"/>
          <w:b/>
          <w:bCs/>
          <w:szCs w:val="18"/>
          <w:lang w:val="es"/>
        </w:rPr>
        <w:t xml:space="preserve"> y las 5 mujeres, fueron liberadas a raíz de la presión internacional. Los cuatro bahaíes restantes permanecen recluidos sin cargos y se </w:t>
      </w:r>
      <w:proofErr w:type="gramStart"/>
      <w:r w:rsidRPr="00A213EA">
        <w:rPr>
          <w:rFonts w:ascii="Arial" w:hAnsi="Arial" w:cs="Arial"/>
          <w:b/>
          <w:bCs/>
          <w:szCs w:val="18"/>
          <w:lang w:val="es"/>
        </w:rPr>
        <w:t>les</w:t>
      </w:r>
      <w:proofErr w:type="gramEnd"/>
      <w:r w:rsidRPr="00A213EA">
        <w:rPr>
          <w:rFonts w:ascii="Arial" w:hAnsi="Arial" w:cs="Arial"/>
          <w:b/>
          <w:bCs/>
          <w:szCs w:val="18"/>
          <w:lang w:val="es"/>
        </w:rPr>
        <w:t xml:space="preserve"> niega el derecho a asistencia letrada.</w:t>
      </w:r>
    </w:p>
    <w:p w14:paraId="5217CC85" w14:textId="77777777" w:rsidR="005D2C37" w:rsidRPr="00811556" w:rsidRDefault="005D2C37" w:rsidP="002B4A72">
      <w:pPr>
        <w:spacing w:after="0" w:line="240" w:lineRule="auto"/>
        <w:rPr>
          <w:rFonts w:ascii="Arial" w:hAnsi="Arial" w:cs="Arial"/>
          <w:b/>
          <w:sz w:val="20"/>
          <w:szCs w:val="28"/>
          <w:lang w:val="es-ES"/>
        </w:rPr>
      </w:pPr>
    </w:p>
    <w:p w14:paraId="43A28AF0" w14:textId="32AA78F1" w:rsidR="00370D44" w:rsidRPr="00811556" w:rsidRDefault="005D2C37" w:rsidP="00806144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ES"/>
        </w:rPr>
      </w:pPr>
      <w:r>
        <w:rPr>
          <w:rFonts w:ascii="Arial" w:hAnsi="Arial" w:cs="Arial"/>
          <w:b/>
          <w:bCs/>
          <w:color w:val="FF0000"/>
          <w:sz w:val="22"/>
          <w:lang w:val="es"/>
        </w:rPr>
        <w:t>ACTÚEN: REDACTEN SU PROPIO LLAMAMIENTO O UTILICEN LA SIGUIENTE CARTA MODELO</w:t>
      </w:r>
    </w:p>
    <w:p w14:paraId="6A420989" w14:textId="77777777" w:rsidR="00806144" w:rsidRPr="00811556" w:rsidRDefault="00806144" w:rsidP="00806144">
      <w:pPr>
        <w:spacing w:after="0" w:line="240" w:lineRule="auto"/>
        <w:ind w:left="-283"/>
        <w:rPr>
          <w:rFonts w:ascii="Arial" w:hAnsi="Arial" w:cs="Arial"/>
          <w:b/>
          <w:color w:val="FF0000"/>
          <w:sz w:val="20"/>
          <w:szCs w:val="20"/>
          <w:lang w:val="es-ES"/>
        </w:rPr>
      </w:pPr>
    </w:p>
    <w:p w14:paraId="40CEE693" w14:textId="77777777" w:rsidR="00811556" w:rsidRPr="009C62CA" w:rsidRDefault="00370D44" w:rsidP="00370D44">
      <w:pPr>
        <w:pStyle w:val="paragraph"/>
        <w:spacing w:before="0" w:beforeAutospacing="0" w:after="0" w:afterAutospacing="0"/>
        <w:ind w:left="-285"/>
        <w:jc w:val="right"/>
        <w:textAlignment w:val="baseline"/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u w:val="single"/>
          <w:lang w:val="pt-BR"/>
        </w:rPr>
      </w:pPr>
      <w:proofErr w:type="spellStart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u w:val="single"/>
          <w:lang w:val="pt-BR"/>
        </w:rPr>
        <w:t>Portavoz</w:t>
      </w:r>
      <w:proofErr w:type="spellEnd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u w:val="single"/>
          <w:lang w:val="pt-BR"/>
        </w:rPr>
        <w:t xml:space="preserve"> de </w:t>
      </w:r>
      <w:proofErr w:type="spellStart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u w:val="single"/>
          <w:lang w:val="pt-BR"/>
        </w:rPr>
        <w:t>las</w:t>
      </w:r>
      <w:proofErr w:type="spellEnd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u w:val="single"/>
          <w:lang w:val="pt-BR"/>
        </w:rPr>
        <w:t xml:space="preserve"> autoridades </w:t>
      </w:r>
      <w:proofErr w:type="spellStart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u w:val="single"/>
          <w:lang w:val="pt-BR"/>
        </w:rPr>
        <w:t>huzíes</w:t>
      </w:r>
      <w:proofErr w:type="spellEnd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u w:val="single"/>
          <w:lang w:val="pt-BR"/>
        </w:rPr>
        <w:t xml:space="preserve"> de facto</w:t>
      </w:r>
    </w:p>
    <w:p w14:paraId="4DB90023" w14:textId="60966D20" w:rsidR="00370D44" w:rsidRPr="009C62CA" w:rsidRDefault="00370D44" w:rsidP="00370D44">
      <w:pPr>
        <w:pStyle w:val="paragraph"/>
        <w:spacing w:before="0" w:beforeAutospacing="0" w:after="0" w:afterAutospacing="0"/>
        <w:ind w:left="-285"/>
        <w:jc w:val="right"/>
        <w:textAlignment w:val="baseline"/>
        <w:rPr>
          <w:rFonts w:ascii="Segoe UI" w:hAnsi="Segoe UI" w:cs="Segoe UI"/>
          <w:color w:val="000000"/>
          <w:sz w:val="19"/>
          <w:szCs w:val="19"/>
          <w:lang w:val="pt-BR"/>
        </w:rPr>
      </w:pPr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lang w:val="pt-BR"/>
        </w:rPr>
        <w:t xml:space="preserve"> </w:t>
      </w:r>
      <w:proofErr w:type="spellStart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lang w:val="pt-BR"/>
        </w:rPr>
        <w:t>Spokesperson</w:t>
      </w:r>
      <w:proofErr w:type="spellEnd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lang w:val="pt-BR"/>
        </w:rPr>
        <w:t xml:space="preserve"> for </w:t>
      </w:r>
      <w:proofErr w:type="spellStart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lang w:val="pt-BR"/>
        </w:rPr>
        <w:t>the</w:t>
      </w:r>
      <w:proofErr w:type="spellEnd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lang w:val="pt-BR"/>
        </w:rPr>
        <w:t xml:space="preserve"> </w:t>
      </w:r>
      <w:proofErr w:type="spellStart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lang w:val="pt-BR"/>
        </w:rPr>
        <w:t>Huthi</w:t>
      </w:r>
      <w:proofErr w:type="spellEnd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lang w:val="pt-BR"/>
        </w:rPr>
        <w:t xml:space="preserve"> de facto </w:t>
      </w:r>
      <w:proofErr w:type="spellStart"/>
      <w:r w:rsidRPr="009C62CA">
        <w:rPr>
          <w:rStyle w:val="normaltextrun"/>
          <w:rFonts w:ascii="Amnesty Trade Gothic" w:hAnsi="Amnesty Trade Gothic" w:cs="Segoe UI"/>
          <w:b/>
          <w:bCs/>
          <w:i/>
          <w:iCs/>
          <w:color w:val="000000"/>
          <w:sz w:val="19"/>
          <w:szCs w:val="19"/>
          <w:lang w:val="pt-BR"/>
        </w:rPr>
        <w:t>authorities</w:t>
      </w:r>
      <w:proofErr w:type="spellEnd"/>
      <w:r w:rsidRPr="009C62CA">
        <w:rPr>
          <w:rStyle w:val="eop"/>
          <w:rFonts w:cs="Segoe UI"/>
          <w:color w:val="000000"/>
          <w:sz w:val="19"/>
          <w:szCs w:val="19"/>
          <w:lang w:val="pt-BR"/>
        </w:rPr>
        <w:t> </w:t>
      </w:r>
    </w:p>
    <w:p w14:paraId="4D472E95" w14:textId="77777777" w:rsidR="00370D44" w:rsidRPr="009C62CA" w:rsidRDefault="00370D44" w:rsidP="00370D44">
      <w:pPr>
        <w:pStyle w:val="paragraph"/>
        <w:spacing w:before="0" w:beforeAutospacing="0" w:after="0" w:afterAutospacing="0"/>
        <w:ind w:left="-285"/>
        <w:jc w:val="right"/>
        <w:textAlignment w:val="baseline"/>
        <w:rPr>
          <w:rFonts w:ascii="Segoe UI" w:hAnsi="Segoe UI" w:cs="Segoe UI"/>
          <w:color w:val="000000"/>
          <w:sz w:val="19"/>
          <w:szCs w:val="19"/>
          <w:lang w:val="pt-BR"/>
        </w:rPr>
      </w:pPr>
      <w:r w:rsidRPr="009C62CA">
        <w:rPr>
          <w:rStyle w:val="normaltextrun"/>
          <w:rFonts w:ascii="Amnesty Trade Gothic" w:hAnsi="Amnesty Trade Gothic" w:cs="Segoe UI"/>
          <w:i/>
          <w:iCs/>
          <w:color w:val="000000"/>
          <w:sz w:val="19"/>
          <w:szCs w:val="19"/>
          <w:lang w:val="pt-BR"/>
        </w:rPr>
        <w:t xml:space="preserve">Mohamed </w:t>
      </w:r>
      <w:proofErr w:type="spellStart"/>
      <w:r w:rsidRPr="009C62CA">
        <w:rPr>
          <w:rStyle w:val="normaltextrun"/>
          <w:rFonts w:ascii="Amnesty Trade Gothic" w:hAnsi="Amnesty Trade Gothic" w:cs="Segoe UI"/>
          <w:i/>
          <w:iCs/>
          <w:color w:val="000000"/>
          <w:sz w:val="19"/>
          <w:szCs w:val="19"/>
          <w:lang w:val="pt-BR"/>
        </w:rPr>
        <w:t>Abdelsalam</w:t>
      </w:r>
      <w:proofErr w:type="spellEnd"/>
      <w:r w:rsidRPr="009C62CA">
        <w:rPr>
          <w:rStyle w:val="eop"/>
          <w:rFonts w:cs="Segoe UI"/>
          <w:color w:val="000000"/>
          <w:sz w:val="19"/>
          <w:szCs w:val="19"/>
          <w:lang w:val="pt-BR"/>
        </w:rPr>
        <w:t> </w:t>
      </w:r>
    </w:p>
    <w:p w14:paraId="3ED2EB3D" w14:textId="77777777" w:rsidR="00370D44" w:rsidRPr="009C62CA" w:rsidRDefault="00370D44" w:rsidP="00370D44">
      <w:pPr>
        <w:pStyle w:val="paragraph"/>
        <w:spacing w:before="0" w:beforeAutospacing="0" w:after="0" w:afterAutospacing="0"/>
        <w:ind w:left="-285"/>
        <w:jc w:val="right"/>
        <w:textAlignment w:val="baseline"/>
        <w:rPr>
          <w:rFonts w:ascii="Segoe UI" w:hAnsi="Segoe UI" w:cs="Segoe UI"/>
          <w:color w:val="000000"/>
          <w:sz w:val="19"/>
          <w:szCs w:val="19"/>
          <w:lang w:val="pt-BR"/>
        </w:rPr>
      </w:pPr>
      <w:proofErr w:type="spellStart"/>
      <w:r w:rsidRPr="009C62CA">
        <w:rPr>
          <w:rStyle w:val="normaltextrun"/>
          <w:rFonts w:ascii="Amnesty Trade Gothic" w:hAnsi="Amnesty Trade Gothic" w:cs="Segoe UI"/>
          <w:i/>
          <w:iCs/>
          <w:color w:val="000000"/>
          <w:sz w:val="19"/>
          <w:szCs w:val="19"/>
          <w:lang w:val="pt-BR"/>
        </w:rPr>
        <w:t>Correo-e</w:t>
      </w:r>
      <w:proofErr w:type="spellEnd"/>
      <w:r w:rsidRPr="009C62CA">
        <w:rPr>
          <w:rStyle w:val="normaltextrun"/>
          <w:rFonts w:ascii="Amnesty Trade Gothic" w:hAnsi="Amnesty Trade Gothic" w:cs="Segoe UI"/>
          <w:i/>
          <w:iCs/>
          <w:color w:val="000000"/>
          <w:sz w:val="19"/>
          <w:szCs w:val="19"/>
          <w:lang w:val="pt-BR"/>
        </w:rPr>
        <w:t>: mdabdalsalam@gmail.com</w:t>
      </w:r>
      <w:r w:rsidRPr="009C62CA">
        <w:rPr>
          <w:rStyle w:val="eop"/>
          <w:rFonts w:cs="Segoe UI"/>
          <w:color w:val="000000"/>
          <w:sz w:val="19"/>
          <w:szCs w:val="19"/>
          <w:lang w:val="pt-BR"/>
        </w:rPr>
        <w:t> </w:t>
      </w:r>
    </w:p>
    <w:p w14:paraId="3C974639" w14:textId="77777777" w:rsidR="00370D44" w:rsidRPr="00806144" w:rsidRDefault="00370D44" w:rsidP="00370D44">
      <w:pPr>
        <w:pStyle w:val="paragraph"/>
        <w:spacing w:before="0" w:beforeAutospacing="0" w:after="0" w:afterAutospacing="0"/>
        <w:ind w:left="-285"/>
        <w:jc w:val="right"/>
        <w:textAlignment w:val="baseline"/>
        <w:rPr>
          <w:rFonts w:ascii="Segoe UI" w:hAnsi="Segoe UI" w:cs="Segoe UI"/>
          <w:color w:val="000000"/>
          <w:sz w:val="19"/>
          <w:szCs w:val="19"/>
        </w:rPr>
      </w:pPr>
      <w:r w:rsidRPr="00811556">
        <w:rPr>
          <w:rStyle w:val="normaltextrun"/>
          <w:rFonts w:ascii="Amnesty Trade Gothic" w:hAnsi="Amnesty Trade Gothic" w:cs="Segoe UI"/>
          <w:i/>
          <w:iCs/>
          <w:color w:val="000000"/>
          <w:sz w:val="19"/>
          <w:szCs w:val="19"/>
          <w:lang w:val="en-US"/>
        </w:rPr>
        <w:t>Twitter/X: @abdusalamsalah</w:t>
      </w:r>
      <w:r w:rsidRPr="00811556">
        <w:rPr>
          <w:rStyle w:val="eop"/>
          <w:rFonts w:cs="Segoe UI"/>
          <w:color w:val="000000"/>
          <w:sz w:val="19"/>
          <w:szCs w:val="19"/>
          <w:lang w:val="en-US"/>
        </w:rPr>
        <w:t> </w:t>
      </w:r>
    </w:p>
    <w:p w14:paraId="509B7B2C" w14:textId="77777777" w:rsidR="00806144" w:rsidRPr="00806144" w:rsidRDefault="00806144" w:rsidP="00370D44">
      <w:pPr>
        <w:pStyle w:val="paragraph"/>
        <w:spacing w:before="0" w:beforeAutospacing="0" w:after="0" w:afterAutospacing="0"/>
        <w:ind w:left="-285"/>
        <w:textAlignment w:val="baseline"/>
        <w:rPr>
          <w:rStyle w:val="normaltextrun"/>
          <w:rFonts w:ascii="Amnesty Trade Gothic" w:hAnsi="Amnesty Trade Gothic" w:cs="Segoe UI"/>
          <w:i/>
          <w:iCs/>
          <w:color w:val="000000"/>
          <w:sz w:val="19"/>
          <w:szCs w:val="19"/>
        </w:rPr>
      </w:pPr>
    </w:p>
    <w:p w14:paraId="126DC1FD" w14:textId="0274A99C" w:rsidR="00370D44" w:rsidRPr="00806144" w:rsidRDefault="00370D44" w:rsidP="00370D44">
      <w:pPr>
        <w:pStyle w:val="paragraph"/>
        <w:spacing w:before="0" w:beforeAutospacing="0" w:after="0" w:afterAutospacing="0"/>
        <w:ind w:left="-285"/>
        <w:textAlignment w:val="baseline"/>
        <w:rPr>
          <w:rFonts w:ascii="Segoe UI" w:hAnsi="Segoe UI" w:cs="Segoe UI"/>
          <w:color w:val="000000"/>
          <w:sz w:val="19"/>
          <w:szCs w:val="19"/>
        </w:rPr>
      </w:pPr>
      <w:proofErr w:type="spellStart"/>
      <w:r w:rsidRPr="00811556">
        <w:rPr>
          <w:rStyle w:val="normaltextrun"/>
          <w:rFonts w:ascii="Amnesty Trade Gothic" w:hAnsi="Amnesty Trade Gothic" w:cs="Segoe UI"/>
          <w:i/>
          <w:iCs/>
          <w:color w:val="000000"/>
          <w:sz w:val="19"/>
          <w:szCs w:val="19"/>
          <w:lang w:val="en-US"/>
        </w:rPr>
        <w:t>Señor</w:t>
      </w:r>
      <w:proofErr w:type="spellEnd"/>
      <w:r w:rsidRPr="00811556">
        <w:rPr>
          <w:rStyle w:val="normaltextrun"/>
          <w:rFonts w:ascii="Amnesty Trade Gothic" w:hAnsi="Amnesty Trade Gothic" w:cs="Segoe UI"/>
          <w:i/>
          <w:iCs/>
          <w:color w:val="000000"/>
          <w:sz w:val="19"/>
          <w:szCs w:val="19"/>
          <w:lang w:val="en-US"/>
        </w:rPr>
        <w:t xml:space="preserve"> Mohamed Abdelsalam:</w:t>
      </w:r>
      <w:r w:rsidRPr="00811556">
        <w:rPr>
          <w:rStyle w:val="eop"/>
          <w:rFonts w:cs="Segoe UI"/>
          <w:color w:val="000000"/>
          <w:sz w:val="19"/>
          <w:szCs w:val="19"/>
          <w:lang w:val="en-US"/>
        </w:rPr>
        <w:t> </w:t>
      </w:r>
    </w:p>
    <w:p w14:paraId="160598A3" w14:textId="77777777" w:rsidR="005D2C37" w:rsidRPr="00806144" w:rsidRDefault="005D2C37" w:rsidP="00980425">
      <w:pPr>
        <w:spacing w:after="0" w:line="240" w:lineRule="auto"/>
        <w:ind w:left="-283"/>
        <w:rPr>
          <w:rFonts w:cs="Arial"/>
          <w:i/>
          <w:sz w:val="19"/>
          <w:szCs w:val="19"/>
        </w:rPr>
      </w:pPr>
    </w:p>
    <w:p w14:paraId="4A94B14A" w14:textId="1CF01798" w:rsidR="00EA68CE" w:rsidRPr="00811556" w:rsidRDefault="002974DD" w:rsidP="00DC3D56">
      <w:pPr>
        <w:spacing w:after="0" w:line="240" w:lineRule="auto"/>
        <w:ind w:left="-283"/>
        <w:rPr>
          <w:rFonts w:cs="Arial"/>
          <w:i/>
          <w:sz w:val="19"/>
          <w:szCs w:val="19"/>
          <w:lang w:val="es-ES"/>
        </w:rPr>
      </w:pPr>
      <w:r>
        <w:rPr>
          <w:rFonts w:cs="Arial"/>
          <w:i/>
          <w:iCs/>
          <w:sz w:val="19"/>
          <w:szCs w:val="19"/>
          <w:lang w:val="es"/>
        </w:rPr>
        <w:t xml:space="preserve">Me complace la liberación del activista de derechos humanos Abdullah al </w:t>
      </w:r>
      <w:proofErr w:type="spellStart"/>
      <w:r>
        <w:rPr>
          <w:rFonts w:cs="Arial"/>
          <w:i/>
          <w:iCs/>
          <w:sz w:val="19"/>
          <w:szCs w:val="19"/>
          <w:lang w:val="es"/>
        </w:rPr>
        <w:t>Olofi</w:t>
      </w:r>
      <w:proofErr w:type="spellEnd"/>
      <w:r>
        <w:rPr>
          <w:rFonts w:cs="Arial"/>
          <w:i/>
          <w:iCs/>
          <w:sz w:val="19"/>
          <w:szCs w:val="19"/>
          <w:lang w:val="es"/>
        </w:rPr>
        <w:t xml:space="preserve">, aunque nunca debió haber sido detenido. No obstante, siento gran preocupación por los cuatro bahaíes que permanecen detenidos, </w:t>
      </w:r>
      <w:r>
        <w:rPr>
          <w:rFonts w:cs="Arial"/>
          <w:b/>
          <w:bCs/>
          <w:i/>
          <w:iCs/>
          <w:sz w:val="19"/>
          <w:szCs w:val="19"/>
          <w:lang w:val="es"/>
        </w:rPr>
        <w:t xml:space="preserve">Abdul' </w:t>
      </w:r>
      <w:proofErr w:type="spellStart"/>
      <w:r>
        <w:rPr>
          <w:rFonts w:cs="Arial"/>
          <w:b/>
          <w:bCs/>
          <w:i/>
          <w:iCs/>
          <w:sz w:val="19"/>
          <w:szCs w:val="19"/>
          <w:lang w:val="es"/>
        </w:rPr>
        <w:t>elah</w:t>
      </w:r>
      <w:proofErr w:type="spellEnd"/>
      <w:r>
        <w:rPr>
          <w:rFonts w:cs="Arial"/>
          <w:b/>
          <w:bCs/>
          <w:i/>
          <w:iCs/>
          <w:sz w:val="19"/>
          <w:szCs w:val="19"/>
          <w:lang w:val="es"/>
        </w:rPr>
        <w:t xml:space="preserve"> Muhammad al Boni</w:t>
      </w:r>
      <w:r>
        <w:rPr>
          <w:rFonts w:cs="Arial"/>
          <w:i/>
          <w:iCs/>
          <w:sz w:val="19"/>
          <w:szCs w:val="19"/>
          <w:lang w:val="es"/>
        </w:rPr>
        <w:t xml:space="preserve">, de 30 años, </w:t>
      </w:r>
      <w:r>
        <w:rPr>
          <w:rFonts w:cs="Arial"/>
          <w:b/>
          <w:bCs/>
          <w:i/>
          <w:iCs/>
          <w:sz w:val="19"/>
          <w:szCs w:val="19"/>
          <w:lang w:val="es"/>
        </w:rPr>
        <w:t xml:space="preserve">Hassan Tariq </w:t>
      </w:r>
      <w:proofErr w:type="spellStart"/>
      <w:r>
        <w:rPr>
          <w:rFonts w:cs="Arial"/>
          <w:b/>
          <w:bCs/>
          <w:i/>
          <w:iCs/>
          <w:sz w:val="19"/>
          <w:szCs w:val="19"/>
          <w:lang w:val="es"/>
        </w:rPr>
        <w:t>Thabet</w:t>
      </w:r>
      <w:proofErr w:type="spellEnd"/>
      <w:r>
        <w:rPr>
          <w:rFonts w:cs="Arial"/>
          <w:b/>
          <w:bCs/>
          <w:i/>
          <w:iCs/>
          <w:sz w:val="19"/>
          <w:szCs w:val="19"/>
          <w:lang w:val="es"/>
        </w:rPr>
        <w:t xml:space="preserve"> al-</w:t>
      </w:r>
      <w:proofErr w:type="spellStart"/>
      <w:r>
        <w:rPr>
          <w:rFonts w:cs="Arial"/>
          <w:b/>
          <w:bCs/>
          <w:i/>
          <w:iCs/>
          <w:sz w:val="19"/>
          <w:szCs w:val="19"/>
          <w:lang w:val="es"/>
        </w:rPr>
        <w:t>Zakari</w:t>
      </w:r>
      <w:proofErr w:type="spellEnd"/>
      <w:r>
        <w:rPr>
          <w:rFonts w:cs="Arial"/>
          <w:b/>
          <w:bCs/>
          <w:i/>
          <w:iCs/>
          <w:sz w:val="19"/>
          <w:szCs w:val="19"/>
          <w:lang w:val="es"/>
        </w:rPr>
        <w:t>,</w:t>
      </w:r>
      <w:r>
        <w:rPr>
          <w:rFonts w:cs="Arial"/>
          <w:i/>
          <w:iCs/>
          <w:sz w:val="19"/>
          <w:szCs w:val="19"/>
          <w:lang w:val="es"/>
        </w:rPr>
        <w:t xml:space="preserve"> de 28 años, </w:t>
      </w:r>
      <w:r>
        <w:rPr>
          <w:rFonts w:cs="Arial"/>
          <w:b/>
          <w:bCs/>
          <w:i/>
          <w:iCs/>
          <w:sz w:val="19"/>
          <w:szCs w:val="19"/>
          <w:lang w:val="es"/>
        </w:rPr>
        <w:t>Muhammad Bashir Abdel Jalil</w:t>
      </w:r>
      <w:r>
        <w:rPr>
          <w:rFonts w:cs="Arial"/>
          <w:i/>
          <w:iCs/>
          <w:sz w:val="19"/>
          <w:szCs w:val="19"/>
          <w:lang w:val="es"/>
        </w:rPr>
        <w:t xml:space="preserve">, de 25 años, e </w:t>
      </w:r>
      <w:r>
        <w:rPr>
          <w:rFonts w:cs="Arial"/>
          <w:b/>
          <w:bCs/>
          <w:i/>
          <w:iCs/>
          <w:sz w:val="19"/>
          <w:szCs w:val="19"/>
          <w:lang w:val="es"/>
        </w:rPr>
        <w:t>Ibrahim Ahmad Jo '</w:t>
      </w:r>
      <w:proofErr w:type="spellStart"/>
      <w:r>
        <w:rPr>
          <w:rFonts w:cs="Arial"/>
          <w:b/>
          <w:bCs/>
          <w:i/>
          <w:iCs/>
          <w:sz w:val="19"/>
          <w:szCs w:val="19"/>
          <w:lang w:val="es"/>
        </w:rPr>
        <w:t>eil</w:t>
      </w:r>
      <w:proofErr w:type="spellEnd"/>
      <w:r>
        <w:rPr>
          <w:rFonts w:cs="Arial"/>
          <w:i/>
          <w:iCs/>
          <w:sz w:val="19"/>
          <w:szCs w:val="19"/>
          <w:lang w:val="es"/>
        </w:rPr>
        <w:t xml:space="preserve">, de 49 años, y exijo su liberación inmediata e incondicional. </w:t>
      </w:r>
    </w:p>
    <w:p w14:paraId="0A914052" w14:textId="77777777" w:rsidR="00D369CB" w:rsidRPr="00811556" w:rsidRDefault="00D369CB" w:rsidP="00980425">
      <w:pPr>
        <w:spacing w:after="0" w:line="240" w:lineRule="auto"/>
        <w:ind w:left="-283"/>
        <w:rPr>
          <w:rFonts w:cs="Arial"/>
          <w:i/>
          <w:sz w:val="19"/>
          <w:szCs w:val="19"/>
          <w:lang w:val="es-ES"/>
        </w:rPr>
      </w:pPr>
    </w:p>
    <w:p w14:paraId="708890EF" w14:textId="55896996" w:rsidR="00D369CB" w:rsidRPr="00811556" w:rsidRDefault="00D369CB" w:rsidP="00980425">
      <w:pPr>
        <w:spacing w:after="0" w:line="240" w:lineRule="auto"/>
        <w:ind w:left="-283"/>
        <w:rPr>
          <w:rFonts w:cs="Arial"/>
          <w:i/>
          <w:sz w:val="19"/>
          <w:szCs w:val="19"/>
          <w:lang w:val="es-ES"/>
        </w:rPr>
      </w:pPr>
      <w:r>
        <w:rPr>
          <w:rFonts w:cs="Arial"/>
          <w:i/>
          <w:iCs/>
          <w:sz w:val="19"/>
          <w:szCs w:val="19"/>
          <w:lang w:val="es"/>
        </w:rPr>
        <w:t xml:space="preserve">El 25 de mayo de 2023, fuerzas armadas </w:t>
      </w:r>
      <w:proofErr w:type="spellStart"/>
      <w:r>
        <w:rPr>
          <w:rFonts w:cs="Arial"/>
          <w:i/>
          <w:iCs/>
          <w:sz w:val="19"/>
          <w:szCs w:val="19"/>
          <w:lang w:val="es"/>
        </w:rPr>
        <w:t>huzíes</w:t>
      </w:r>
      <w:proofErr w:type="spellEnd"/>
      <w:r>
        <w:rPr>
          <w:rFonts w:cs="Arial"/>
          <w:i/>
          <w:iCs/>
          <w:sz w:val="19"/>
          <w:szCs w:val="19"/>
          <w:lang w:val="es"/>
        </w:rPr>
        <w:t xml:space="preserve"> irrumpieron en una reunión pacífica que celebraba la comunidad bahaí en una residencia privada en Saná y detuvieron a 17 personas, incluidas 5 mujeres. Sometieron a estas personas a desaparición forzada durante aproximadamente cuatro meses hasta que sus familias tuvieron noticia de que estaban recluidas en centros de seguridad e inteligencia dirigidos por </w:t>
      </w:r>
      <w:proofErr w:type="spellStart"/>
      <w:r>
        <w:rPr>
          <w:rFonts w:cs="Arial"/>
          <w:i/>
          <w:iCs/>
          <w:sz w:val="19"/>
          <w:szCs w:val="19"/>
          <w:lang w:val="es"/>
        </w:rPr>
        <w:t>huzíes</w:t>
      </w:r>
      <w:proofErr w:type="spellEnd"/>
      <w:r>
        <w:rPr>
          <w:rFonts w:cs="Arial"/>
          <w:i/>
          <w:iCs/>
          <w:sz w:val="19"/>
          <w:szCs w:val="19"/>
          <w:lang w:val="es"/>
        </w:rPr>
        <w:t xml:space="preserve"> en Saná. Entre junio de 2023 y junio de 2024, 13 personas, entre ellas las 5 mujeres, fueron liberadas a raíz de la presión internacional. Los cuatro detenidos restantes permanecen recluidos sin cargos y se les niega el derecho a asistencia letrada. </w:t>
      </w:r>
    </w:p>
    <w:p w14:paraId="0938B3E7" w14:textId="77777777" w:rsidR="00D369CB" w:rsidRPr="00811556" w:rsidRDefault="00D369CB" w:rsidP="00980425">
      <w:pPr>
        <w:spacing w:after="0" w:line="240" w:lineRule="auto"/>
        <w:ind w:left="-283"/>
        <w:rPr>
          <w:rFonts w:cs="Arial"/>
          <w:i/>
          <w:sz w:val="19"/>
          <w:szCs w:val="19"/>
          <w:lang w:val="es-ES"/>
        </w:rPr>
      </w:pPr>
    </w:p>
    <w:p w14:paraId="290F0014" w14:textId="04A201FD" w:rsidR="00D369CB" w:rsidRPr="00811556" w:rsidRDefault="00283534" w:rsidP="00980425">
      <w:pPr>
        <w:spacing w:after="0" w:line="240" w:lineRule="auto"/>
        <w:ind w:left="-283"/>
        <w:rPr>
          <w:rFonts w:cs="Arial"/>
          <w:i/>
          <w:sz w:val="19"/>
          <w:szCs w:val="19"/>
          <w:lang w:val="es-ES"/>
        </w:rPr>
      </w:pPr>
      <w:r>
        <w:rPr>
          <w:rFonts w:cs="Arial"/>
          <w:i/>
          <w:iCs/>
          <w:sz w:val="19"/>
          <w:szCs w:val="19"/>
          <w:lang w:val="es"/>
        </w:rPr>
        <w:t xml:space="preserve">Según fuentes fiables, los </w:t>
      </w:r>
      <w:proofErr w:type="spellStart"/>
      <w:r>
        <w:rPr>
          <w:rFonts w:cs="Arial"/>
          <w:i/>
          <w:iCs/>
          <w:sz w:val="19"/>
          <w:szCs w:val="19"/>
          <w:lang w:val="es"/>
        </w:rPr>
        <w:t>huzíes</w:t>
      </w:r>
      <w:proofErr w:type="spellEnd"/>
      <w:r>
        <w:rPr>
          <w:rFonts w:cs="Arial"/>
          <w:i/>
          <w:iCs/>
          <w:sz w:val="19"/>
          <w:szCs w:val="19"/>
          <w:lang w:val="es"/>
        </w:rPr>
        <w:t xml:space="preserve"> pusieron como condición para la liberación de las 13 personas bahaíes la obtención de un avalista y el pago de una “garantía comercial”. Además, obligaron a algunas de las personas liberadas, entre ellas Abdullah al </w:t>
      </w:r>
      <w:proofErr w:type="spellStart"/>
      <w:r>
        <w:rPr>
          <w:rFonts w:cs="Arial"/>
          <w:i/>
          <w:iCs/>
          <w:sz w:val="19"/>
          <w:szCs w:val="19"/>
          <w:lang w:val="es"/>
        </w:rPr>
        <w:t>Olofi</w:t>
      </w:r>
      <w:proofErr w:type="spellEnd"/>
      <w:r>
        <w:rPr>
          <w:rFonts w:cs="Arial"/>
          <w:i/>
          <w:iCs/>
          <w:sz w:val="19"/>
          <w:szCs w:val="19"/>
          <w:lang w:val="es"/>
        </w:rPr>
        <w:t xml:space="preserve">, a firmar promesas de que se abstendrían de participar en actividades relacionadas con la comunidad bahaí o su religión sería objeto de denuncia, lo que constituye una violación flagrante del derecho a la libertad de religión y de creencias. </w:t>
      </w:r>
    </w:p>
    <w:p w14:paraId="43A7961D" w14:textId="77777777" w:rsidR="000619A0" w:rsidRPr="00811556" w:rsidRDefault="000619A0" w:rsidP="00980425">
      <w:pPr>
        <w:spacing w:after="0" w:line="240" w:lineRule="auto"/>
        <w:ind w:left="-283"/>
        <w:rPr>
          <w:rFonts w:cs="Arial"/>
          <w:i/>
          <w:sz w:val="19"/>
          <w:szCs w:val="19"/>
          <w:lang w:val="es-ES"/>
        </w:rPr>
      </w:pPr>
    </w:p>
    <w:p w14:paraId="25F84E35" w14:textId="015C53B8" w:rsidR="00C06127" w:rsidRPr="00811556" w:rsidRDefault="000619A0" w:rsidP="001E4AC7">
      <w:pPr>
        <w:spacing w:after="0" w:line="240" w:lineRule="auto"/>
        <w:ind w:left="-283"/>
        <w:rPr>
          <w:rStyle w:val="normaltextrun"/>
          <w:i/>
          <w:iCs/>
          <w:sz w:val="19"/>
          <w:szCs w:val="19"/>
          <w:shd w:val="clear" w:color="auto" w:fill="FFFFFF"/>
          <w:lang w:val="es-ES"/>
        </w:rPr>
      </w:pPr>
      <w:r>
        <w:rPr>
          <w:rStyle w:val="normaltextrun"/>
          <w:i/>
          <w:iCs/>
          <w:sz w:val="19"/>
          <w:szCs w:val="19"/>
          <w:shd w:val="clear" w:color="auto" w:fill="FFFFFF"/>
          <w:lang w:val="es"/>
        </w:rPr>
        <w:t xml:space="preserve">Asimismo, me preocupa que el resto de personas bahaíes que siguen bajo custodia corren el riesgo de sufrir nuevas violaciones, como tortura y otros malos tratos. Amnistía Internacional ha documentado los casos de decenas de personas —periodistas, defensores y defensoras de los derechos humanos, personal académico, miembros de la minoría religiosa bahaí y otras personas consideradas opositoras o críticas con los </w:t>
      </w:r>
      <w:proofErr w:type="spellStart"/>
      <w:r>
        <w:rPr>
          <w:rStyle w:val="normaltextrun"/>
          <w:i/>
          <w:iCs/>
          <w:sz w:val="19"/>
          <w:szCs w:val="19"/>
          <w:shd w:val="clear" w:color="auto" w:fill="FFFFFF"/>
          <w:lang w:val="es"/>
        </w:rPr>
        <w:t>huzíes</w:t>
      </w:r>
      <w:proofErr w:type="spellEnd"/>
      <w:r>
        <w:rPr>
          <w:rStyle w:val="normaltextrun"/>
          <w:i/>
          <w:iCs/>
          <w:sz w:val="19"/>
          <w:szCs w:val="19"/>
          <w:shd w:val="clear" w:color="auto" w:fill="FFFFFF"/>
          <w:lang w:val="es"/>
        </w:rPr>
        <w:t xml:space="preserve">— a quienes las autoridades </w:t>
      </w:r>
      <w:proofErr w:type="spellStart"/>
      <w:r>
        <w:rPr>
          <w:rStyle w:val="normaltextrun"/>
          <w:i/>
          <w:iCs/>
          <w:sz w:val="19"/>
          <w:szCs w:val="19"/>
          <w:shd w:val="clear" w:color="auto" w:fill="FFFFFF"/>
          <w:lang w:val="es"/>
        </w:rPr>
        <w:t>huzíes</w:t>
      </w:r>
      <w:proofErr w:type="spellEnd"/>
      <w:r>
        <w:rPr>
          <w:rStyle w:val="normaltextrun"/>
          <w:i/>
          <w:iCs/>
          <w:sz w:val="19"/>
          <w:szCs w:val="19"/>
          <w:shd w:val="clear" w:color="auto" w:fill="FFFFFF"/>
          <w:lang w:val="es"/>
        </w:rPr>
        <w:t xml:space="preserve"> </w:t>
      </w:r>
      <w:r>
        <w:rPr>
          <w:rStyle w:val="normaltextrun"/>
          <w:sz w:val="19"/>
          <w:szCs w:val="19"/>
          <w:shd w:val="clear" w:color="auto" w:fill="FFFFFF"/>
          <w:lang w:val="es"/>
        </w:rPr>
        <w:t>de facto</w:t>
      </w:r>
      <w:r>
        <w:rPr>
          <w:rStyle w:val="normaltextrun"/>
          <w:i/>
          <w:iCs/>
          <w:sz w:val="19"/>
          <w:szCs w:val="19"/>
          <w:shd w:val="clear" w:color="auto" w:fill="FFFFFF"/>
          <w:lang w:val="es"/>
        </w:rPr>
        <w:t xml:space="preserve"> sometieron a detención arbitraria, desaparición forzada, tortura y otros malos tratos, y juicio injusto con posibilidad de imponerse la pena de muerte. Todas fueron objeto de esas actuaciones por ejercer pacíficamente sus derechos humanos, entre ellos su derecho a la libertad de expresión, de asociación y de creencias.</w:t>
      </w:r>
    </w:p>
    <w:p w14:paraId="4221B1E1" w14:textId="77777777" w:rsidR="001E4AC7" w:rsidRPr="00811556" w:rsidRDefault="001E4AC7" w:rsidP="001E4AC7">
      <w:pPr>
        <w:spacing w:after="0" w:line="240" w:lineRule="auto"/>
        <w:ind w:left="-283"/>
        <w:rPr>
          <w:rStyle w:val="eop"/>
          <w:i/>
          <w:iCs/>
          <w:sz w:val="19"/>
          <w:szCs w:val="19"/>
          <w:shd w:val="clear" w:color="auto" w:fill="FFFFFF"/>
          <w:lang w:val="es-ES"/>
        </w:rPr>
      </w:pPr>
    </w:p>
    <w:p w14:paraId="4BD8D9DA" w14:textId="301EBEEA" w:rsidR="00EA68CE" w:rsidRPr="00811556" w:rsidRDefault="00C61FCB" w:rsidP="00C61FCB">
      <w:pPr>
        <w:spacing w:after="0" w:line="240" w:lineRule="auto"/>
        <w:ind w:left="-283"/>
        <w:rPr>
          <w:sz w:val="19"/>
          <w:szCs w:val="19"/>
          <w:shd w:val="clear" w:color="auto" w:fill="FFFFFF"/>
          <w:lang w:val="es-ES"/>
        </w:rPr>
      </w:pPr>
      <w:r>
        <w:rPr>
          <w:rStyle w:val="normaltextrun"/>
          <w:b/>
          <w:bCs/>
          <w:i/>
          <w:iCs/>
          <w:sz w:val="19"/>
          <w:szCs w:val="19"/>
          <w:shd w:val="clear" w:color="auto" w:fill="FFFFFF"/>
          <w:lang w:val="es"/>
        </w:rPr>
        <w:t xml:space="preserve">Por tanto, pido a las autoridades </w:t>
      </w:r>
      <w:proofErr w:type="spellStart"/>
      <w:r>
        <w:rPr>
          <w:rStyle w:val="normaltextrun"/>
          <w:b/>
          <w:bCs/>
          <w:i/>
          <w:iCs/>
          <w:sz w:val="19"/>
          <w:szCs w:val="19"/>
          <w:shd w:val="clear" w:color="auto" w:fill="FFFFFF"/>
          <w:lang w:val="es"/>
        </w:rPr>
        <w:t>huzíes</w:t>
      </w:r>
      <w:proofErr w:type="spellEnd"/>
      <w:r>
        <w:rPr>
          <w:rStyle w:val="normaltextrun"/>
          <w:b/>
          <w:bCs/>
          <w:i/>
          <w:iCs/>
          <w:sz w:val="19"/>
          <w:szCs w:val="19"/>
          <w:shd w:val="clear" w:color="auto" w:fill="FFFFFF"/>
          <w:lang w:val="es"/>
        </w:rPr>
        <w:t xml:space="preserve"> </w:t>
      </w:r>
      <w:r>
        <w:rPr>
          <w:rStyle w:val="normaltextrun"/>
          <w:b/>
          <w:bCs/>
          <w:sz w:val="19"/>
          <w:szCs w:val="19"/>
          <w:shd w:val="clear" w:color="auto" w:fill="FFFFFF"/>
          <w:lang w:val="es"/>
        </w:rPr>
        <w:t>de facto</w:t>
      </w:r>
      <w:r>
        <w:rPr>
          <w:rStyle w:val="normaltextrun"/>
          <w:b/>
          <w:bCs/>
          <w:i/>
          <w:iCs/>
          <w:sz w:val="19"/>
          <w:szCs w:val="19"/>
          <w:shd w:val="clear" w:color="auto" w:fill="FFFFFF"/>
          <w:lang w:val="es"/>
        </w:rPr>
        <w:t xml:space="preserve"> que liberen de inmediato y sin condiciones a los cuatro bahaíes que tienen bajo su custodia. Asimismo les pido que pongan fin a todas las formas de discriminación y persecución ejercidas contra la minoría bahaí y las demás personas sólo por su ejercicio pacífico de sus derechos humanos, entre ellos su derecho a la libertad de religión y de creencias.</w:t>
      </w:r>
      <w:r>
        <w:rPr>
          <w:rStyle w:val="eop"/>
          <w:sz w:val="19"/>
          <w:szCs w:val="19"/>
          <w:shd w:val="clear" w:color="auto" w:fill="FFFFFF"/>
          <w:lang w:val="es"/>
        </w:rPr>
        <w:t> </w:t>
      </w:r>
    </w:p>
    <w:p w14:paraId="62D8AB8B" w14:textId="77777777" w:rsidR="00EA68CE" w:rsidRPr="00811556" w:rsidRDefault="00EA68CE" w:rsidP="00980425">
      <w:pPr>
        <w:spacing w:after="0" w:line="240" w:lineRule="auto"/>
        <w:ind w:left="-283"/>
        <w:rPr>
          <w:rFonts w:cs="Arial"/>
          <w:i/>
          <w:sz w:val="19"/>
          <w:szCs w:val="19"/>
          <w:lang w:val="es-ES"/>
        </w:rPr>
      </w:pPr>
    </w:p>
    <w:p w14:paraId="2F07915D" w14:textId="332CD6FA" w:rsidR="007A2447" w:rsidRDefault="005D2C37" w:rsidP="005820C2">
      <w:pPr>
        <w:spacing w:after="0" w:line="240" w:lineRule="auto"/>
        <w:ind w:left="-283"/>
        <w:rPr>
          <w:rFonts w:cs="Arial"/>
          <w:i/>
          <w:iCs/>
          <w:sz w:val="19"/>
          <w:szCs w:val="19"/>
          <w:lang w:val="es"/>
        </w:rPr>
      </w:pPr>
      <w:r>
        <w:rPr>
          <w:rFonts w:cs="Arial"/>
          <w:i/>
          <w:iCs/>
          <w:sz w:val="19"/>
          <w:szCs w:val="19"/>
          <w:lang w:val="es"/>
        </w:rPr>
        <w:t>Atentamente, [NOMBRE]</w:t>
      </w:r>
    </w:p>
    <w:p w14:paraId="3A8D5104" w14:textId="77777777" w:rsidR="00F5705B" w:rsidRDefault="00F5705B" w:rsidP="005820C2">
      <w:pPr>
        <w:spacing w:after="0" w:line="240" w:lineRule="auto"/>
        <w:ind w:left="-283"/>
        <w:rPr>
          <w:rFonts w:cs="Arial"/>
          <w:i/>
          <w:iCs/>
          <w:sz w:val="19"/>
          <w:szCs w:val="19"/>
          <w:lang w:val="es"/>
        </w:rPr>
      </w:pPr>
    </w:p>
    <w:p w14:paraId="10A6B010" w14:textId="77777777" w:rsidR="00E70BA3" w:rsidRPr="00811556" w:rsidRDefault="00E70BA3" w:rsidP="005820C2">
      <w:pPr>
        <w:spacing w:after="0" w:line="240" w:lineRule="auto"/>
        <w:ind w:left="-283"/>
        <w:rPr>
          <w:rFonts w:cs="Arial"/>
          <w:i/>
          <w:sz w:val="19"/>
          <w:szCs w:val="19"/>
          <w:lang w:val="es-ES"/>
        </w:rPr>
      </w:pPr>
    </w:p>
    <w:p w14:paraId="15D754DB" w14:textId="77777777" w:rsidR="0082127B" w:rsidRPr="00811556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2605B17E" w14:textId="6C23B858" w:rsidR="005D2C37" w:rsidRPr="00811556" w:rsidRDefault="005D2C37" w:rsidP="00980425">
      <w:pPr>
        <w:spacing w:line="240" w:lineRule="auto"/>
        <w:rPr>
          <w:rFonts w:ascii="Arial" w:hAnsi="Arial" w:cs="Arial"/>
          <w:sz w:val="2"/>
          <w:szCs w:val="6"/>
          <w:lang w:val="es-ES"/>
        </w:rPr>
      </w:pPr>
    </w:p>
    <w:p w14:paraId="1F5FAAD3" w14:textId="6AC8799E" w:rsidR="0090063D" w:rsidRPr="00811556" w:rsidRDefault="00DD5532" w:rsidP="00980425">
      <w:pPr>
        <w:spacing w:line="240" w:lineRule="auto"/>
        <w:rPr>
          <w:rFonts w:asciiTheme="minorBidi" w:hAnsiTheme="minorBidi" w:cstheme="minorBidi"/>
          <w:sz w:val="20"/>
          <w:szCs w:val="28"/>
          <w:lang w:val="es-ES"/>
        </w:rPr>
      </w:pPr>
      <w:r>
        <w:rPr>
          <w:rFonts w:asciiTheme="minorBidi" w:hAnsiTheme="minorBidi" w:cstheme="minorBidi"/>
          <w:sz w:val="20"/>
          <w:szCs w:val="28"/>
          <w:lang w:val="es"/>
        </w:rPr>
        <w:t xml:space="preserve">En varias ocasiones, en discursos públicos, las autoridades públicas han </w:t>
      </w:r>
      <w:r w:rsidR="00000000">
        <w:fldChar w:fldCharType="begin"/>
      </w:r>
      <w:r w:rsidR="00000000" w:rsidRPr="00F5705B">
        <w:rPr>
          <w:lang w:val="es-ES"/>
        </w:rPr>
        <w:instrText>HYPERLINK "https://www.amnesty.org/es/latest/news/2024/05/yemen-one-year-on-huthis-must-release-bahais-arbitrarily-detained-over-their-religion-and-end-persecution-of-minorities/"</w:instrText>
      </w:r>
      <w:r w:rsidR="00000000">
        <w:fldChar w:fldCharType="separate"/>
      </w:r>
      <w:r>
        <w:rPr>
          <w:rStyle w:val="Hipervnculo"/>
          <w:rFonts w:asciiTheme="minorBidi" w:hAnsiTheme="minorBidi" w:cstheme="minorBidi"/>
          <w:sz w:val="20"/>
          <w:szCs w:val="28"/>
          <w:lang w:val="es"/>
        </w:rPr>
        <w:t>incitado a la violencia</w:t>
      </w:r>
      <w:r w:rsidR="00000000">
        <w:rPr>
          <w:rStyle w:val="Hipervnculo"/>
          <w:rFonts w:asciiTheme="minorBidi" w:hAnsiTheme="minorBidi" w:cstheme="minorBidi"/>
          <w:sz w:val="20"/>
          <w:szCs w:val="28"/>
          <w:lang w:val="es"/>
        </w:rPr>
        <w:fldChar w:fldCharType="end"/>
      </w:r>
      <w:r>
        <w:rPr>
          <w:rFonts w:asciiTheme="minorBidi" w:hAnsiTheme="minorBidi" w:cstheme="minorBidi"/>
          <w:sz w:val="20"/>
          <w:szCs w:val="28"/>
          <w:lang w:val="es"/>
        </w:rPr>
        <w:t xml:space="preserve"> y a la discriminación contra la población bahaí. Semanas antes de la detención arbitraria de las 17 personas bahaíes, Abdel Malek al-</w:t>
      </w:r>
      <w:proofErr w:type="spellStart"/>
      <w:r>
        <w:rPr>
          <w:rFonts w:asciiTheme="minorBidi" w:hAnsiTheme="minorBidi" w:cstheme="minorBidi"/>
          <w:sz w:val="20"/>
          <w:szCs w:val="28"/>
          <w:lang w:val="es"/>
        </w:rPr>
        <w:t>Huthi</w:t>
      </w:r>
      <w:proofErr w:type="spellEnd"/>
      <w:r>
        <w:rPr>
          <w:rFonts w:asciiTheme="minorBidi" w:hAnsiTheme="minorBidi" w:cstheme="minorBidi"/>
          <w:sz w:val="20"/>
          <w:szCs w:val="28"/>
          <w:lang w:val="es"/>
        </w:rPr>
        <w:t xml:space="preserve">, líder de los </w:t>
      </w:r>
      <w:proofErr w:type="spellStart"/>
      <w:r>
        <w:rPr>
          <w:rFonts w:asciiTheme="minorBidi" w:hAnsiTheme="minorBidi" w:cstheme="minorBidi"/>
          <w:sz w:val="20"/>
          <w:szCs w:val="28"/>
          <w:lang w:val="es"/>
        </w:rPr>
        <w:t>huzíes</w:t>
      </w:r>
      <w:proofErr w:type="spellEnd"/>
      <w:r>
        <w:rPr>
          <w:rFonts w:asciiTheme="minorBidi" w:hAnsiTheme="minorBidi" w:cstheme="minorBidi"/>
          <w:sz w:val="20"/>
          <w:szCs w:val="28"/>
          <w:lang w:val="es"/>
        </w:rPr>
        <w:t xml:space="preserve">, renovó en un discurso sus ataques contra las minorías religiosas, incluida la bahaí, a la que acusó de conspirar para destruir el islam. El 2 de junio de 2023, el gran muftí afiliado a los </w:t>
      </w:r>
      <w:proofErr w:type="spellStart"/>
      <w:r>
        <w:rPr>
          <w:rFonts w:asciiTheme="minorBidi" w:hAnsiTheme="minorBidi" w:cstheme="minorBidi"/>
          <w:sz w:val="20"/>
          <w:szCs w:val="28"/>
          <w:lang w:val="es"/>
        </w:rPr>
        <w:t>huzíes</w:t>
      </w:r>
      <w:proofErr w:type="spellEnd"/>
      <w:r>
        <w:rPr>
          <w:rFonts w:asciiTheme="minorBidi" w:hAnsiTheme="minorBidi" w:cstheme="minorBidi"/>
          <w:sz w:val="20"/>
          <w:szCs w:val="28"/>
          <w:lang w:val="es"/>
        </w:rPr>
        <w:t xml:space="preserve"> en Saná atacó en su sermón del viernes a la comunidad bahaí de Yemen, a la que acusó de intentar dañar al país, e incitó a la violencia contra ella.</w:t>
      </w:r>
    </w:p>
    <w:p w14:paraId="6FC9ACD0" w14:textId="4E045B43" w:rsidR="00FC2D82" w:rsidRPr="00811556" w:rsidRDefault="00FC2D82" w:rsidP="00FC2D82">
      <w:pPr>
        <w:spacing w:line="240" w:lineRule="auto"/>
        <w:rPr>
          <w:rFonts w:asciiTheme="minorBidi" w:hAnsiTheme="minorBidi" w:cstheme="minorBidi"/>
          <w:sz w:val="20"/>
          <w:szCs w:val="28"/>
          <w:lang w:val="es-ES"/>
        </w:rPr>
      </w:pPr>
      <w:r>
        <w:rPr>
          <w:rFonts w:asciiTheme="minorBidi" w:hAnsiTheme="minorBidi" w:cstheme="minorBidi"/>
          <w:sz w:val="20"/>
          <w:szCs w:val="28"/>
          <w:lang w:val="es"/>
        </w:rPr>
        <w:t xml:space="preserve">Desde 2015, Amnistía Internacional ha </w:t>
      </w:r>
      <w:r w:rsidR="00000000">
        <w:fldChar w:fldCharType="begin"/>
      </w:r>
      <w:r w:rsidR="00000000" w:rsidRPr="00F5705B">
        <w:rPr>
          <w:lang w:val="es-ES"/>
        </w:rPr>
        <w:instrText>HYPERLINK "https://www.amnesty.org/es/documents/mde31/3907/2021/en/"</w:instrText>
      </w:r>
      <w:r w:rsidR="00000000">
        <w:fldChar w:fldCharType="separate"/>
      </w:r>
      <w:r>
        <w:rPr>
          <w:rStyle w:val="Hipervnculo"/>
          <w:rFonts w:asciiTheme="minorBidi" w:hAnsiTheme="minorBidi" w:cstheme="minorBidi"/>
          <w:sz w:val="20"/>
          <w:szCs w:val="28"/>
          <w:lang w:val="es"/>
        </w:rPr>
        <w:t>documentado</w:t>
      </w:r>
      <w:r w:rsidR="00000000">
        <w:rPr>
          <w:rStyle w:val="Hipervnculo"/>
          <w:rFonts w:asciiTheme="minorBidi" w:hAnsiTheme="minorBidi" w:cstheme="minorBidi"/>
          <w:sz w:val="20"/>
          <w:szCs w:val="28"/>
          <w:lang w:val="es"/>
        </w:rPr>
        <w:fldChar w:fldCharType="end"/>
      </w:r>
      <w:r>
        <w:rPr>
          <w:rFonts w:asciiTheme="minorBidi" w:hAnsiTheme="minorBidi" w:cstheme="minorBidi"/>
          <w:sz w:val="20"/>
          <w:szCs w:val="28"/>
          <w:lang w:val="es"/>
        </w:rPr>
        <w:t xml:space="preserve"> los casos de al menos 100 personas de la comunidad religiosa bahaí de Yemen, a quienes las autoridades </w:t>
      </w:r>
      <w:r>
        <w:rPr>
          <w:rFonts w:asciiTheme="minorBidi" w:hAnsiTheme="minorBidi" w:cstheme="minorBidi"/>
          <w:i/>
          <w:iCs/>
          <w:sz w:val="20"/>
          <w:szCs w:val="28"/>
          <w:lang w:val="es"/>
        </w:rPr>
        <w:t>de facto</w:t>
      </w:r>
      <w:r>
        <w:rPr>
          <w:rFonts w:asciiTheme="minorBidi" w:hAnsiTheme="minorBidi" w:cstheme="minorBidi"/>
          <w:sz w:val="20"/>
          <w:szCs w:val="28"/>
          <w:lang w:val="es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8"/>
          <w:lang w:val="es"/>
        </w:rPr>
        <w:t>huzíes</w:t>
      </w:r>
      <w:proofErr w:type="spellEnd"/>
      <w:r>
        <w:rPr>
          <w:rFonts w:asciiTheme="minorBidi" w:hAnsiTheme="minorBidi" w:cstheme="minorBidi"/>
          <w:sz w:val="20"/>
          <w:szCs w:val="28"/>
          <w:lang w:val="es"/>
        </w:rPr>
        <w:t xml:space="preserve"> han detenido y sometido a desaparición forzada, reclusión en régimen de incomunicación, tortura y otros malos tratos, además de negarles el derecho a un juicio justo.</w:t>
      </w:r>
    </w:p>
    <w:p w14:paraId="0B6DB74B" w14:textId="3E4078AF" w:rsidR="00FC2D82" w:rsidRPr="00811556" w:rsidRDefault="00FC2D82" w:rsidP="00980425">
      <w:pPr>
        <w:spacing w:line="240" w:lineRule="auto"/>
        <w:rPr>
          <w:rFonts w:asciiTheme="minorBidi" w:hAnsiTheme="minorBidi" w:cstheme="minorBidi"/>
          <w:sz w:val="20"/>
          <w:szCs w:val="22"/>
          <w:lang w:val="es-ES"/>
        </w:rPr>
      </w:pPr>
      <w:r>
        <w:rPr>
          <w:rFonts w:asciiTheme="minorBidi" w:hAnsiTheme="minorBidi" w:cstheme="minorBidi"/>
          <w:sz w:val="20"/>
          <w:szCs w:val="22"/>
          <w:lang w:val="es"/>
        </w:rPr>
        <w:t xml:space="preserve">En agosto de 2016, las autoridades </w:t>
      </w:r>
      <w:proofErr w:type="spellStart"/>
      <w:r>
        <w:rPr>
          <w:rFonts w:asciiTheme="minorBidi" w:hAnsiTheme="minorBidi" w:cstheme="minorBidi"/>
          <w:sz w:val="20"/>
          <w:szCs w:val="22"/>
          <w:lang w:val="es"/>
        </w:rPr>
        <w:t>huzíes</w:t>
      </w:r>
      <w:proofErr w:type="spellEnd"/>
      <w:r>
        <w:rPr>
          <w:rFonts w:asciiTheme="minorBidi" w:hAnsiTheme="minorBidi" w:cstheme="minorBidi"/>
          <w:sz w:val="20"/>
          <w:szCs w:val="22"/>
          <w:lang w:val="es"/>
        </w:rPr>
        <w:t xml:space="preserve"> </w:t>
      </w:r>
      <w:r w:rsidR="00000000">
        <w:fldChar w:fldCharType="begin"/>
      </w:r>
      <w:r w:rsidR="00000000" w:rsidRPr="00F5705B">
        <w:rPr>
          <w:lang w:val="es-ES"/>
        </w:rPr>
        <w:instrText>HYPERLINK "https://www.amnesty.org/es/latest/news/2016/08/yemen-huthi-authorities-must-release-detained-bahais-end-crackdown-on-minorities/"</w:instrText>
      </w:r>
      <w:r w:rsidR="00000000">
        <w:fldChar w:fldCharType="separate"/>
      </w:r>
      <w:r>
        <w:rPr>
          <w:rStyle w:val="Hipervnculo"/>
          <w:rFonts w:asciiTheme="minorBidi" w:hAnsiTheme="minorBidi" w:cstheme="minorBidi"/>
          <w:sz w:val="20"/>
          <w:szCs w:val="22"/>
          <w:lang w:val="es"/>
        </w:rPr>
        <w:t>irrumpieron</w:t>
      </w:r>
      <w:r w:rsidR="00000000">
        <w:rPr>
          <w:rStyle w:val="Hipervnculo"/>
          <w:rFonts w:asciiTheme="minorBidi" w:hAnsiTheme="minorBidi" w:cstheme="minorBidi"/>
          <w:sz w:val="20"/>
          <w:szCs w:val="22"/>
          <w:lang w:val="es"/>
        </w:rPr>
        <w:fldChar w:fldCharType="end"/>
      </w:r>
      <w:r>
        <w:rPr>
          <w:rFonts w:asciiTheme="minorBidi" w:hAnsiTheme="minorBidi" w:cstheme="minorBidi"/>
          <w:sz w:val="20"/>
          <w:szCs w:val="22"/>
          <w:lang w:val="es"/>
        </w:rPr>
        <w:t xml:space="preserve"> en un acto pacífico de la comunidad juvenil bahaí en Saná y detuvieron arbitrariamente a 65 personas, entre ellas 14 mujeres y 6 menores de edad. </w:t>
      </w:r>
    </w:p>
    <w:p w14:paraId="1BC11F3C" w14:textId="3E9A0689" w:rsidR="006C3541" w:rsidRPr="00811556" w:rsidRDefault="009B662D" w:rsidP="00980425">
      <w:pPr>
        <w:spacing w:line="240" w:lineRule="auto"/>
        <w:rPr>
          <w:rFonts w:asciiTheme="minorBidi" w:hAnsiTheme="minorBidi" w:cstheme="minorBidi"/>
          <w:sz w:val="20"/>
          <w:szCs w:val="22"/>
          <w:lang w:val="es-ES"/>
        </w:rPr>
      </w:pPr>
      <w:r>
        <w:rPr>
          <w:rFonts w:asciiTheme="minorBidi" w:hAnsiTheme="minorBidi" w:cstheme="minorBidi"/>
          <w:sz w:val="20"/>
          <w:szCs w:val="22"/>
          <w:lang w:val="es"/>
        </w:rPr>
        <w:t xml:space="preserve">En septiembre de 2018, 24 personas bahaíes </w:t>
      </w:r>
      <w:r w:rsidR="00000000">
        <w:fldChar w:fldCharType="begin"/>
      </w:r>
      <w:r w:rsidR="00000000" w:rsidRPr="00F5705B">
        <w:rPr>
          <w:lang w:val="es-ES"/>
        </w:rPr>
        <w:instrText>HYPERLINK "https://www.amnesty.org/es/latest/news/2018/09/yemen-24-bahai-people-including-a-child-facing-possible-death-penalty/"</w:instrText>
      </w:r>
      <w:r w:rsidR="00000000">
        <w:fldChar w:fldCharType="separate"/>
      </w:r>
      <w:r>
        <w:rPr>
          <w:rStyle w:val="Hipervnculo"/>
          <w:rFonts w:asciiTheme="minorBidi" w:hAnsiTheme="minorBidi" w:cstheme="minorBidi"/>
          <w:sz w:val="20"/>
          <w:szCs w:val="22"/>
          <w:lang w:val="es"/>
        </w:rPr>
        <w:t>se enfrentaron</w:t>
      </w:r>
      <w:r w:rsidR="00000000">
        <w:rPr>
          <w:rStyle w:val="Hipervnculo"/>
          <w:rFonts w:asciiTheme="minorBidi" w:hAnsiTheme="minorBidi" w:cstheme="minorBidi"/>
          <w:sz w:val="20"/>
          <w:szCs w:val="22"/>
          <w:lang w:val="es"/>
        </w:rPr>
        <w:fldChar w:fldCharType="end"/>
      </w:r>
      <w:r>
        <w:rPr>
          <w:rFonts w:asciiTheme="minorBidi" w:hAnsiTheme="minorBidi" w:cstheme="minorBidi"/>
          <w:sz w:val="20"/>
          <w:szCs w:val="22"/>
          <w:lang w:val="es"/>
        </w:rPr>
        <w:t xml:space="preserve"> a cargos falsos, entre ellos el de espionaje para Estados extranjeros, en procedimientos manifiestamente injustos. En enero de ese mismo año, las autoridades </w:t>
      </w:r>
      <w:proofErr w:type="spellStart"/>
      <w:r>
        <w:rPr>
          <w:rFonts w:asciiTheme="minorBidi" w:hAnsiTheme="minorBidi" w:cstheme="minorBidi"/>
          <w:sz w:val="20"/>
          <w:szCs w:val="22"/>
          <w:lang w:val="es"/>
        </w:rPr>
        <w:t>huzíes</w:t>
      </w:r>
      <w:proofErr w:type="spellEnd"/>
      <w:r>
        <w:rPr>
          <w:rFonts w:asciiTheme="minorBidi" w:hAnsiTheme="minorBidi" w:cstheme="minorBidi"/>
          <w:sz w:val="20"/>
          <w:szCs w:val="22"/>
          <w:lang w:val="es"/>
        </w:rPr>
        <w:t xml:space="preserve"> habían condenado a muerte a Hamid </w:t>
      </w:r>
      <w:proofErr w:type="spellStart"/>
      <w:r>
        <w:rPr>
          <w:rFonts w:asciiTheme="minorBidi" w:hAnsiTheme="minorBidi" w:cstheme="minorBidi"/>
          <w:sz w:val="20"/>
          <w:szCs w:val="22"/>
          <w:lang w:val="es"/>
        </w:rPr>
        <w:t>Haydara</w:t>
      </w:r>
      <w:proofErr w:type="spellEnd"/>
      <w:r>
        <w:rPr>
          <w:rFonts w:asciiTheme="minorBidi" w:hAnsiTheme="minorBidi" w:cstheme="minorBidi"/>
          <w:sz w:val="20"/>
          <w:szCs w:val="22"/>
          <w:lang w:val="es"/>
        </w:rPr>
        <w:t xml:space="preserve">, preso de conciencia bahaí de 52 años, por colaboración con Israel y falsificación de documentos oficiales. La condena impuesta a Hamid </w:t>
      </w:r>
      <w:proofErr w:type="spellStart"/>
      <w:r>
        <w:rPr>
          <w:rFonts w:asciiTheme="minorBidi" w:hAnsiTheme="minorBidi" w:cstheme="minorBidi"/>
          <w:sz w:val="20"/>
          <w:szCs w:val="22"/>
          <w:lang w:val="es"/>
        </w:rPr>
        <w:t>Haydara</w:t>
      </w:r>
      <w:proofErr w:type="spellEnd"/>
      <w:r>
        <w:rPr>
          <w:rFonts w:asciiTheme="minorBidi" w:hAnsiTheme="minorBidi" w:cstheme="minorBidi"/>
          <w:sz w:val="20"/>
          <w:szCs w:val="22"/>
          <w:lang w:val="es"/>
        </w:rPr>
        <w:t>, que llevaba detenido desde diciembre de 2013, fue el resultado de un procesamiento deficiente por cargos falsos y de un juicio injusto en un contexto de denuncias verosímiles de que sufría tortura y otros malos tratos bajo custodia.</w:t>
      </w:r>
    </w:p>
    <w:p w14:paraId="45513EF3" w14:textId="65BD1533" w:rsidR="009B662D" w:rsidRPr="00811556" w:rsidRDefault="00FC0537" w:rsidP="00980425">
      <w:pPr>
        <w:spacing w:line="240" w:lineRule="auto"/>
        <w:rPr>
          <w:rFonts w:asciiTheme="minorBidi" w:hAnsiTheme="minorBidi" w:cstheme="minorBidi"/>
          <w:sz w:val="20"/>
          <w:szCs w:val="22"/>
          <w:lang w:val="es-ES"/>
        </w:rPr>
      </w:pPr>
      <w:r>
        <w:rPr>
          <w:rFonts w:asciiTheme="minorBidi" w:hAnsiTheme="minorBidi" w:cstheme="minorBidi"/>
          <w:sz w:val="20"/>
          <w:szCs w:val="22"/>
          <w:lang w:val="es"/>
        </w:rPr>
        <w:t xml:space="preserve">La comunidad bahaí también sufrió persecución a causa de su fe </w:t>
      </w:r>
      <w:r w:rsidR="00000000">
        <w:fldChar w:fldCharType="begin"/>
      </w:r>
      <w:r w:rsidR="00000000" w:rsidRPr="00F5705B">
        <w:rPr>
          <w:lang w:val="es-ES"/>
        </w:rPr>
        <w:instrText>HYPERLINK "https://www.amnesty.org/es/documents/mde31/006/2008/es/"</w:instrText>
      </w:r>
      <w:r w:rsidR="00000000">
        <w:fldChar w:fldCharType="separate"/>
      </w:r>
      <w:r>
        <w:rPr>
          <w:rStyle w:val="Hipervnculo"/>
          <w:rFonts w:asciiTheme="minorBidi" w:hAnsiTheme="minorBidi" w:cstheme="minorBidi"/>
          <w:sz w:val="20"/>
          <w:szCs w:val="22"/>
          <w:lang w:val="es"/>
        </w:rPr>
        <w:t>antes del actual conflicto armado</w:t>
      </w:r>
      <w:r w:rsidR="00000000">
        <w:rPr>
          <w:rStyle w:val="Hipervnculo"/>
          <w:rFonts w:asciiTheme="minorBidi" w:hAnsiTheme="minorBidi" w:cstheme="minorBidi"/>
          <w:sz w:val="20"/>
          <w:szCs w:val="22"/>
          <w:lang w:val="es"/>
        </w:rPr>
        <w:fldChar w:fldCharType="end"/>
      </w:r>
      <w:r>
        <w:rPr>
          <w:rFonts w:asciiTheme="minorBidi" w:hAnsiTheme="minorBidi" w:cstheme="minorBidi"/>
          <w:sz w:val="20"/>
          <w:szCs w:val="22"/>
          <w:lang w:val="es"/>
        </w:rPr>
        <w:t xml:space="preserve">, durante el gobierno del expresidente Alí Abdalá Salé. </w:t>
      </w:r>
    </w:p>
    <w:p w14:paraId="32C86C15" w14:textId="77777777" w:rsidR="00A03073" w:rsidRPr="00811556" w:rsidRDefault="00A03073" w:rsidP="00A03073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asciiTheme="minorBidi" w:hAnsiTheme="minorBidi" w:cstheme="minorBidi"/>
          <w:color w:val="000000"/>
          <w:sz w:val="18"/>
          <w:szCs w:val="18"/>
          <w:lang w:val="es-ES"/>
        </w:rPr>
      </w:pPr>
    </w:p>
    <w:p w14:paraId="3AB5D74C" w14:textId="77777777" w:rsidR="00A03073" w:rsidRPr="00811556" w:rsidRDefault="00A03073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3164064D" w14:textId="6552750A" w:rsidR="00D23D90" w:rsidRPr="00811556" w:rsidRDefault="00D23D90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2760DBE6" w14:textId="49E0C32C" w:rsidR="00D23D90" w:rsidRPr="00811556" w:rsidRDefault="00D23D90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12655C96" w14:textId="559D9ADE" w:rsidR="00D23D90" w:rsidRPr="00811556" w:rsidRDefault="00D23D90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38030D0D" w14:textId="77777777" w:rsidR="00672034" w:rsidRPr="00811556" w:rsidRDefault="00672034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12159291" w14:textId="77777777" w:rsidR="00672034" w:rsidRPr="00811556" w:rsidRDefault="00672034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3B1D71D4" w14:textId="73A49EF7" w:rsidR="00D23D90" w:rsidRPr="00811556" w:rsidRDefault="00D23D90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020C238D" w14:textId="77777777" w:rsidR="00806144" w:rsidRPr="00811556" w:rsidRDefault="00806144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44F78A38" w14:textId="7E48E347" w:rsidR="005D2C37" w:rsidRPr="00811556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  <w:lang w:val="es-ES"/>
        </w:rPr>
      </w:pPr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 xml:space="preserve">PUEDEN ESCRIBIR LLAMAMIENTOS EN: </w:t>
      </w:r>
      <w:r>
        <w:rPr>
          <w:rFonts w:asciiTheme="minorBidi" w:hAnsiTheme="minorBidi" w:cstheme="minorBidi"/>
          <w:sz w:val="20"/>
          <w:szCs w:val="20"/>
          <w:lang w:val="es"/>
        </w:rPr>
        <w:t>Árabe e inglés.</w:t>
      </w:r>
    </w:p>
    <w:p w14:paraId="677E723D" w14:textId="77777777" w:rsidR="005D2C37" w:rsidRPr="00811556" w:rsidRDefault="005D2C37" w:rsidP="00980425">
      <w:pPr>
        <w:spacing w:after="0" w:line="240" w:lineRule="auto"/>
        <w:rPr>
          <w:rFonts w:asciiTheme="minorBidi" w:hAnsiTheme="minorBidi" w:cstheme="minorBidi"/>
          <w:color w:val="0070C0"/>
          <w:sz w:val="20"/>
          <w:szCs w:val="20"/>
          <w:lang w:val="es-ES"/>
        </w:rPr>
      </w:pPr>
      <w:r>
        <w:rPr>
          <w:rFonts w:asciiTheme="minorBidi" w:hAnsiTheme="minorBidi" w:cstheme="minorBidi"/>
          <w:sz w:val="20"/>
          <w:szCs w:val="20"/>
          <w:lang w:val="es"/>
        </w:rPr>
        <w:t>También pueden escribir en su propio idioma.</w:t>
      </w:r>
    </w:p>
    <w:p w14:paraId="78F17D93" w14:textId="77777777" w:rsidR="005D2C37" w:rsidRPr="00811556" w:rsidRDefault="005D2C37" w:rsidP="00980425">
      <w:pPr>
        <w:spacing w:after="0" w:line="240" w:lineRule="auto"/>
        <w:rPr>
          <w:rFonts w:asciiTheme="minorBidi" w:hAnsiTheme="minorBidi" w:cstheme="minorBidi"/>
          <w:color w:val="0070C0"/>
          <w:sz w:val="20"/>
          <w:szCs w:val="20"/>
          <w:lang w:val="es-ES"/>
        </w:rPr>
      </w:pPr>
    </w:p>
    <w:p w14:paraId="636B746D" w14:textId="4D441872" w:rsidR="005D2C37" w:rsidRPr="00811556" w:rsidRDefault="005D2C37" w:rsidP="00980425">
      <w:pPr>
        <w:spacing w:after="0" w:line="240" w:lineRule="auto"/>
        <w:rPr>
          <w:rFonts w:asciiTheme="minorBidi" w:hAnsiTheme="minorBidi" w:cstheme="minorBidi"/>
          <w:sz w:val="20"/>
          <w:szCs w:val="20"/>
          <w:lang w:val="es-ES"/>
        </w:rPr>
      </w:pPr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 xml:space="preserve">ENVÍEN LLAMAMIENTOS LO ANTES POSIBLE Y NO MÁS TARDE DEL: </w:t>
      </w:r>
      <w:r>
        <w:rPr>
          <w:rFonts w:asciiTheme="minorBidi" w:hAnsiTheme="minorBidi" w:cstheme="minorBidi"/>
          <w:sz w:val="20"/>
          <w:szCs w:val="20"/>
          <w:lang w:val="es"/>
        </w:rPr>
        <w:t>11 de enero de 2025.</w:t>
      </w:r>
    </w:p>
    <w:p w14:paraId="2C5E5589" w14:textId="77777777" w:rsidR="005D2C37" w:rsidRPr="00811556" w:rsidRDefault="005D2C37" w:rsidP="00980425">
      <w:pPr>
        <w:spacing w:after="0" w:line="240" w:lineRule="auto"/>
        <w:rPr>
          <w:rFonts w:asciiTheme="minorBidi" w:hAnsiTheme="minorBidi" w:cstheme="minorBidi"/>
          <w:sz w:val="20"/>
          <w:szCs w:val="20"/>
          <w:lang w:val="es-ES"/>
        </w:rPr>
      </w:pPr>
      <w:r>
        <w:rPr>
          <w:rFonts w:asciiTheme="minorBidi" w:hAnsiTheme="minorBidi" w:cstheme="minorBidi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3A043DBD" w14:textId="77777777" w:rsidR="005D2C37" w:rsidRPr="00811556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  <w:lang w:val="es-ES"/>
        </w:rPr>
      </w:pPr>
    </w:p>
    <w:p w14:paraId="4FC154C0" w14:textId="0C7B4E2B" w:rsidR="005D2C37" w:rsidRPr="00811556" w:rsidRDefault="005D2C37" w:rsidP="00980425">
      <w:pPr>
        <w:spacing w:after="0" w:line="240" w:lineRule="auto"/>
        <w:rPr>
          <w:rFonts w:asciiTheme="minorBidi" w:hAnsiTheme="minorBidi" w:cstheme="minorBidi"/>
          <w:bCs/>
          <w:sz w:val="20"/>
          <w:szCs w:val="20"/>
          <w:lang w:val="es-ES"/>
        </w:rPr>
      </w:pPr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 xml:space="preserve">NOMBRE Y GÉNERO GRAMATICAL PREFERIDO: </w:t>
      </w:r>
      <w:proofErr w:type="spellStart"/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>Abdulelah</w:t>
      </w:r>
      <w:proofErr w:type="spellEnd"/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 xml:space="preserve"> Muhammad al Boni, Hassan Tariq </w:t>
      </w:r>
      <w:proofErr w:type="spellStart"/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>Thabet</w:t>
      </w:r>
      <w:proofErr w:type="spellEnd"/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 xml:space="preserve"> Al-</w:t>
      </w:r>
      <w:proofErr w:type="spellStart"/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>Zakari</w:t>
      </w:r>
      <w:proofErr w:type="spellEnd"/>
      <w:r>
        <w:rPr>
          <w:rFonts w:asciiTheme="minorBidi" w:hAnsiTheme="minorBidi" w:cstheme="minorBidi"/>
          <w:sz w:val="20"/>
          <w:szCs w:val="20"/>
          <w:lang w:val="es"/>
        </w:rPr>
        <w:t xml:space="preserve">, </w:t>
      </w:r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>Muhammad Bashir Abdel Jalil</w:t>
      </w:r>
      <w:r>
        <w:rPr>
          <w:rFonts w:asciiTheme="minorBidi" w:hAnsiTheme="minorBidi" w:cstheme="minorBidi"/>
          <w:sz w:val="20"/>
          <w:szCs w:val="20"/>
          <w:lang w:val="es"/>
        </w:rPr>
        <w:t xml:space="preserve">, </w:t>
      </w:r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 xml:space="preserve">Ibrahim Ahmad </w:t>
      </w:r>
      <w:proofErr w:type="spellStart"/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>Jo’eil</w:t>
      </w:r>
      <w:proofErr w:type="spellEnd"/>
      <w:r>
        <w:rPr>
          <w:rFonts w:asciiTheme="minorBidi" w:hAnsiTheme="minorBidi" w:cstheme="minorBidi"/>
          <w:sz w:val="20"/>
          <w:szCs w:val="20"/>
          <w:lang w:val="es"/>
        </w:rPr>
        <w:t xml:space="preserve"> (masculino en todos los casos).</w:t>
      </w:r>
    </w:p>
    <w:p w14:paraId="46DD2277" w14:textId="77777777" w:rsidR="005D2C37" w:rsidRPr="00811556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  <w:lang w:val="es-ES"/>
        </w:rPr>
      </w:pPr>
    </w:p>
    <w:p w14:paraId="2C800B78" w14:textId="4F070E97" w:rsidR="005D2C37" w:rsidRPr="00806144" w:rsidRDefault="005D2C37" w:rsidP="00980425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  <w:lang w:val="es"/>
        </w:rPr>
        <w:t xml:space="preserve">ENLACE A LA AU ANTERIOR: </w:t>
      </w:r>
      <w:hyperlink r:id="rId7" w:history="1">
        <w:r>
          <w:rPr>
            <w:rStyle w:val="Hipervnculo"/>
            <w:rFonts w:asciiTheme="minorBidi" w:hAnsiTheme="minorBidi" w:cstheme="minorBidi"/>
            <w:sz w:val="20"/>
            <w:szCs w:val="20"/>
            <w:lang w:val="es"/>
          </w:rPr>
          <w:t>https://www.amnesty.org/es/documents/mde31/7826/2024/es/</w:t>
        </w:r>
      </w:hyperlink>
    </w:p>
    <w:sectPr w:rsidR="005D2C37" w:rsidRPr="00806144" w:rsidSect="00A213EA">
      <w:headerReference w:type="default" r:id="rId8"/>
      <w:headerReference w:type="first" r:id="rId9"/>
      <w:footnotePr>
        <w:pos w:val="beneathText"/>
      </w:footnotePr>
      <w:endnotePr>
        <w:numFmt w:val="decimal"/>
      </w:endnotePr>
      <w:type w:val="continuous"/>
      <w:pgSz w:w="11900" w:h="16837" w:code="9"/>
      <w:pgMar w:top="720" w:right="720" w:bottom="72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BB01" w14:textId="77777777" w:rsidR="009378D0" w:rsidRDefault="009378D0">
      <w:r>
        <w:separator/>
      </w:r>
    </w:p>
  </w:endnote>
  <w:endnote w:type="continuationSeparator" w:id="0">
    <w:p w14:paraId="0E50F753" w14:textId="77777777" w:rsidR="009378D0" w:rsidRDefault="0093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B841" w14:textId="77777777" w:rsidR="009378D0" w:rsidRDefault="009378D0">
      <w:r>
        <w:separator/>
      </w:r>
    </w:p>
  </w:footnote>
  <w:footnote w:type="continuationSeparator" w:id="0">
    <w:p w14:paraId="17E1B87A" w14:textId="77777777" w:rsidR="009378D0" w:rsidRDefault="0093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5C3E" w14:textId="0BCFBB38" w:rsidR="00355617" w:rsidRPr="00811556" w:rsidRDefault="0045023C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>Sexta AU: 60/23 Índice: MDE 31/8820/2024 Yemen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11 de julio de 2024</w:t>
    </w:r>
  </w:p>
  <w:p w14:paraId="76F9B49C" w14:textId="77777777" w:rsidR="007A3AEA" w:rsidRPr="00811556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596181">
    <w:abstractNumId w:val="0"/>
  </w:num>
  <w:num w:numId="2" w16cid:durableId="1903560690">
    <w:abstractNumId w:val="20"/>
  </w:num>
  <w:num w:numId="3" w16cid:durableId="1249463488">
    <w:abstractNumId w:val="19"/>
  </w:num>
  <w:num w:numId="4" w16cid:durableId="1037779262">
    <w:abstractNumId w:val="9"/>
  </w:num>
  <w:num w:numId="5" w16cid:durableId="289556809">
    <w:abstractNumId w:val="3"/>
  </w:num>
  <w:num w:numId="6" w16cid:durableId="1741630818">
    <w:abstractNumId w:val="18"/>
  </w:num>
  <w:num w:numId="7" w16cid:durableId="788402185">
    <w:abstractNumId w:val="16"/>
  </w:num>
  <w:num w:numId="8" w16cid:durableId="353187496">
    <w:abstractNumId w:val="8"/>
  </w:num>
  <w:num w:numId="9" w16cid:durableId="1474449612">
    <w:abstractNumId w:val="7"/>
  </w:num>
  <w:num w:numId="10" w16cid:durableId="477959311">
    <w:abstractNumId w:val="12"/>
  </w:num>
  <w:num w:numId="11" w16cid:durableId="1364478787">
    <w:abstractNumId w:val="5"/>
  </w:num>
  <w:num w:numId="12" w16cid:durableId="1930192780">
    <w:abstractNumId w:val="13"/>
  </w:num>
  <w:num w:numId="13" w16cid:durableId="1869486445">
    <w:abstractNumId w:val="14"/>
  </w:num>
  <w:num w:numId="14" w16cid:durableId="367485358">
    <w:abstractNumId w:val="1"/>
  </w:num>
  <w:num w:numId="15" w16cid:durableId="924845765">
    <w:abstractNumId w:val="17"/>
  </w:num>
  <w:num w:numId="16" w16cid:durableId="921261742">
    <w:abstractNumId w:val="10"/>
  </w:num>
  <w:num w:numId="17" w16cid:durableId="1984920853">
    <w:abstractNumId w:val="11"/>
  </w:num>
  <w:num w:numId="18" w16cid:durableId="267203113">
    <w:abstractNumId w:val="4"/>
  </w:num>
  <w:num w:numId="19" w16cid:durableId="814495834">
    <w:abstractNumId w:val="6"/>
  </w:num>
  <w:num w:numId="20" w16cid:durableId="1753771790">
    <w:abstractNumId w:val="15"/>
  </w:num>
  <w:num w:numId="21" w16cid:durableId="451049896">
    <w:abstractNumId w:val="2"/>
  </w:num>
  <w:num w:numId="22" w16cid:durableId="117187676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2C59"/>
    <w:rsid w:val="0001609D"/>
    <w:rsid w:val="000175AC"/>
    <w:rsid w:val="0002386F"/>
    <w:rsid w:val="000249FB"/>
    <w:rsid w:val="00035327"/>
    <w:rsid w:val="00057A7E"/>
    <w:rsid w:val="000619A0"/>
    <w:rsid w:val="00067B48"/>
    <w:rsid w:val="00074DBF"/>
    <w:rsid w:val="00076037"/>
    <w:rsid w:val="000767FC"/>
    <w:rsid w:val="00083462"/>
    <w:rsid w:val="00087E2B"/>
    <w:rsid w:val="0009130D"/>
    <w:rsid w:val="00092DFA"/>
    <w:rsid w:val="000957C5"/>
    <w:rsid w:val="00097F13"/>
    <w:rsid w:val="000A1F14"/>
    <w:rsid w:val="000B02B4"/>
    <w:rsid w:val="000B4A38"/>
    <w:rsid w:val="000B5864"/>
    <w:rsid w:val="000B6933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67369"/>
    <w:rsid w:val="00172E5B"/>
    <w:rsid w:val="00174398"/>
    <w:rsid w:val="00176678"/>
    <w:rsid w:val="001773D1"/>
    <w:rsid w:val="00177779"/>
    <w:rsid w:val="00187E20"/>
    <w:rsid w:val="0019118D"/>
    <w:rsid w:val="00194CD5"/>
    <w:rsid w:val="001A635D"/>
    <w:rsid w:val="001A6AC9"/>
    <w:rsid w:val="001A715E"/>
    <w:rsid w:val="001B0A33"/>
    <w:rsid w:val="001C08F2"/>
    <w:rsid w:val="001D52A5"/>
    <w:rsid w:val="001E2045"/>
    <w:rsid w:val="001E4AC7"/>
    <w:rsid w:val="001F7AD9"/>
    <w:rsid w:val="00201189"/>
    <w:rsid w:val="002036C0"/>
    <w:rsid w:val="00215C3E"/>
    <w:rsid w:val="00215E33"/>
    <w:rsid w:val="00220897"/>
    <w:rsid w:val="00222B45"/>
    <w:rsid w:val="00225A11"/>
    <w:rsid w:val="00235B90"/>
    <w:rsid w:val="00235FE5"/>
    <w:rsid w:val="00241168"/>
    <w:rsid w:val="002558D7"/>
    <w:rsid w:val="0025792F"/>
    <w:rsid w:val="00261CC7"/>
    <w:rsid w:val="002665C3"/>
    <w:rsid w:val="00267383"/>
    <w:rsid w:val="002703E7"/>
    <w:rsid w:val="002709C3"/>
    <w:rsid w:val="0027161C"/>
    <w:rsid w:val="002739C9"/>
    <w:rsid w:val="00273E9A"/>
    <w:rsid w:val="00283534"/>
    <w:rsid w:val="002853AC"/>
    <w:rsid w:val="00291367"/>
    <w:rsid w:val="002974DD"/>
    <w:rsid w:val="002A2F36"/>
    <w:rsid w:val="002A55EC"/>
    <w:rsid w:val="002B2E9B"/>
    <w:rsid w:val="002B4A72"/>
    <w:rsid w:val="002C06A6"/>
    <w:rsid w:val="002C2B44"/>
    <w:rsid w:val="002C5FE4"/>
    <w:rsid w:val="002C7F1F"/>
    <w:rsid w:val="002D48CD"/>
    <w:rsid w:val="002D5454"/>
    <w:rsid w:val="002E3658"/>
    <w:rsid w:val="002F140B"/>
    <w:rsid w:val="002F3C80"/>
    <w:rsid w:val="00306161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0D44"/>
    <w:rsid w:val="0037555D"/>
    <w:rsid w:val="00376EF4"/>
    <w:rsid w:val="003904F0"/>
    <w:rsid w:val="003975C9"/>
    <w:rsid w:val="003A2A82"/>
    <w:rsid w:val="003B294A"/>
    <w:rsid w:val="003B2FF6"/>
    <w:rsid w:val="003C3210"/>
    <w:rsid w:val="003C5EEA"/>
    <w:rsid w:val="003C5FDE"/>
    <w:rsid w:val="003C7CB6"/>
    <w:rsid w:val="003D2B72"/>
    <w:rsid w:val="003D2E44"/>
    <w:rsid w:val="003E3EC2"/>
    <w:rsid w:val="003F2A76"/>
    <w:rsid w:val="003F3D5D"/>
    <w:rsid w:val="004030F2"/>
    <w:rsid w:val="0042210F"/>
    <w:rsid w:val="004334BF"/>
    <w:rsid w:val="004352C7"/>
    <w:rsid w:val="004408A1"/>
    <w:rsid w:val="00442E5B"/>
    <w:rsid w:val="0044379B"/>
    <w:rsid w:val="00445D50"/>
    <w:rsid w:val="0045023C"/>
    <w:rsid w:val="00450465"/>
    <w:rsid w:val="00450E92"/>
    <w:rsid w:val="00453538"/>
    <w:rsid w:val="004603A2"/>
    <w:rsid w:val="00467C89"/>
    <w:rsid w:val="00486088"/>
    <w:rsid w:val="00492FA8"/>
    <w:rsid w:val="004A1BDD"/>
    <w:rsid w:val="004A4873"/>
    <w:rsid w:val="004B1E15"/>
    <w:rsid w:val="004B2367"/>
    <w:rsid w:val="004B37AE"/>
    <w:rsid w:val="004B381D"/>
    <w:rsid w:val="004C265C"/>
    <w:rsid w:val="004C4BFF"/>
    <w:rsid w:val="004C61B2"/>
    <w:rsid w:val="004C71F5"/>
    <w:rsid w:val="004D1BAF"/>
    <w:rsid w:val="004D41DC"/>
    <w:rsid w:val="004D5496"/>
    <w:rsid w:val="004D72C3"/>
    <w:rsid w:val="004E2508"/>
    <w:rsid w:val="004E64A3"/>
    <w:rsid w:val="00504FBC"/>
    <w:rsid w:val="00505083"/>
    <w:rsid w:val="00517E88"/>
    <w:rsid w:val="005200A2"/>
    <w:rsid w:val="0053530A"/>
    <w:rsid w:val="005363CA"/>
    <w:rsid w:val="00540CE2"/>
    <w:rsid w:val="00542F58"/>
    <w:rsid w:val="00545423"/>
    <w:rsid w:val="00547657"/>
    <w:rsid w:val="00547E71"/>
    <w:rsid w:val="00565462"/>
    <w:rsid w:val="005668D0"/>
    <w:rsid w:val="00572CCD"/>
    <w:rsid w:val="0057440A"/>
    <w:rsid w:val="00581A12"/>
    <w:rsid w:val="005820C2"/>
    <w:rsid w:val="00592C3E"/>
    <w:rsid w:val="00596449"/>
    <w:rsid w:val="005A3E28"/>
    <w:rsid w:val="005A41BB"/>
    <w:rsid w:val="005A71AD"/>
    <w:rsid w:val="005A7F1B"/>
    <w:rsid w:val="005B227F"/>
    <w:rsid w:val="005B59ED"/>
    <w:rsid w:val="005B5C5A"/>
    <w:rsid w:val="005C1BA3"/>
    <w:rsid w:val="005C751F"/>
    <w:rsid w:val="005D14AA"/>
    <w:rsid w:val="005D2C37"/>
    <w:rsid w:val="005D7287"/>
    <w:rsid w:val="005D7D1C"/>
    <w:rsid w:val="005E4DAB"/>
    <w:rsid w:val="005F0355"/>
    <w:rsid w:val="005F5E43"/>
    <w:rsid w:val="00606108"/>
    <w:rsid w:val="00607683"/>
    <w:rsid w:val="0061166C"/>
    <w:rsid w:val="006201B5"/>
    <w:rsid w:val="006201FC"/>
    <w:rsid w:val="00620ADD"/>
    <w:rsid w:val="00640EF2"/>
    <w:rsid w:val="0064370A"/>
    <w:rsid w:val="0064718C"/>
    <w:rsid w:val="0065049B"/>
    <w:rsid w:val="00650D73"/>
    <w:rsid w:val="006558EE"/>
    <w:rsid w:val="00656897"/>
    <w:rsid w:val="00657231"/>
    <w:rsid w:val="00667FBC"/>
    <w:rsid w:val="00672034"/>
    <w:rsid w:val="0069571A"/>
    <w:rsid w:val="00696987"/>
    <w:rsid w:val="006A0BB9"/>
    <w:rsid w:val="006A3B38"/>
    <w:rsid w:val="006B12FA"/>
    <w:rsid w:val="006B298A"/>
    <w:rsid w:val="006B461E"/>
    <w:rsid w:val="006C3541"/>
    <w:rsid w:val="006C3C21"/>
    <w:rsid w:val="006C7A31"/>
    <w:rsid w:val="006D4FFF"/>
    <w:rsid w:val="006F4C28"/>
    <w:rsid w:val="006F5CA6"/>
    <w:rsid w:val="0070364E"/>
    <w:rsid w:val="007104E8"/>
    <w:rsid w:val="007156FC"/>
    <w:rsid w:val="00716942"/>
    <w:rsid w:val="007173E9"/>
    <w:rsid w:val="00727519"/>
    <w:rsid w:val="00727CA7"/>
    <w:rsid w:val="0073431C"/>
    <w:rsid w:val="00750230"/>
    <w:rsid w:val="00760DCC"/>
    <w:rsid w:val="007656E7"/>
    <w:rsid w:val="007666A4"/>
    <w:rsid w:val="007720C6"/>
    <w:rsid w:val="0077320F"/>
    <w:rsid w:val="00773365"/>
    <w:rsid w:val="00781624"/>
    <w:rsid w:val="00781E3C"/>
    <w:rsid w:val="007858BA"/>
    <w:rsid w:val="007966C7"/>
    <w:rsid w:val="007A2447"/>
    <w:rsid w:val="007A2ABA"/>
    <w:rsid w:val="007A3AEA"/>
    <w:rsid w:val="007A7F97"/>
    <w:rsid w:val="007B060D"/>
    <w:rsid w:val="007B4F3E"/>
    <w:rsid w:val="007B7197"/>
    <w:rsid w:val="007C5745"/>
    <w:rsid w:val="007C6CD0"/>
    <w:rsid w:val="007D1E6C"/>
    <w:rsid w:val="007F4774"/>
    <w:rsid w:val="007F72FF"/>
    <w:rsid w:val="007F7B5E"/>
    <w:rsid w:val="008056E9"/>
    <w:rsid w:val="00806144"/>
    <w:rsid w:val="0081049F"/>
    <w:rsid w:val="00811556"/>
    <w:rsid w:val="00814632"/>
    <w:rsid w:val="0082127B"/>
    <w:rsid w:val="00823310"/>
    <w:rsid w:val="00827A40"/>
    <w:rsid w:val="0083047A"/>
    <w:rsid w:val="0083479B"/>
    <w:rsid w:val="00844F48"/>
    <w:rsid w:val="008455C2"/>
    <w:rsid w:val="00846E45"/>
    <w:rsid w:val="00863816"/>
    <w:rsid w:val="00864035"/>
    <w:rsid w:val="00866873"/>
    <w:rsid w:val="008763F4"/>
    <w:rsid w:val="008849EA"/>
    <w:rsid w:val="008851E6"/>
    <w:rsid w:val="00890337"/>
    <w:rsid w:val="00891FE8"/>
    <w:rsid w:val="008C026D"/>
    <w:rsid w:val="008C5C4A"/>
    <w:rsid w:val="008D05A3"/>
    <w:rsid w:val="008D16ED"/>
    <w:rsid w:val="008D2A6B"/>
    <w:rsid w:val="008D32C3"/>
    <w:rsid w:val="008D49A5"/>
    <w:rsid w:val="008D5363"/>
    <w:rsid w:val="008E0B66"/>
    <w:rsid w:val="008E172D"/>
    <w:rsid w:val="008E6425"/>
    <w:rsid w:val="008F0946"/>
    <w:rsid w:val="0090063D"/>
    <w:rsid w:val="00902730"/>
    <w:rsid w:val="00906C9F"/>
    <w:rsid w:val="00921577"/>
    <w:rsid w:val="009259E1"/>
    <w:rsid w:val="009378D0"/>
    <w:rsid w:val="00937A38"/>
    <w:rsid w:val="0095188F"/>
    <w:rsid w:val="009550A0"/>
    <w:rsid w:val="00960C64"/>
    <w:rsid w:val="00963294"/>
    <w:rsid w:val="00963D4F"/>
    <w:rsid w:val="0097218E"/>
    <w:rsid w:val="00980425"/>
    <w:rsid w:val="00987F78"/>
    <w:rsid w:val="00991C69"/>
    <w:rsid w:val="009923C0"/>
    <w:rsid w:val="009B662D"/>
    <w:rsid w:val="009B78FE"/>
    <w:rsid w:val="009C3521"/>
    <w:rsid w:val="009C4461"/>
    <w:rsid w:val="009C62CA"/>
    <w:rsid w:val="009C6B5A"/>
    <w:rsid w:val="009E097D"/>
    <w:rsid w:val="009E7E6E"/>
    <w:rsid w:val="009F6F06"/>
    <w:rsid w:val="00A03073"/>
    <w:rsid w:val="00A06EDD"/>
    <w:rsid w:val="00A07E67"/>
    <w:rsid w:val="00A213EA"/>
    <w:rsid w:val="00A31F72"/>
    <w:rsid w:val="00A41FC6"/>
    <w:rsid w:val="00A44B1B"/>
    <w:rsid w:val="00A4583A"/>
    <w:rsid w:val="00A45B4A"/>
    <w:rsid w:val="00A47C39"/>
    <w:rsid w:val="00A52625"/>
    <w:rsid w:val="00A57F49"/>
    <w:rsid w:val="00A6476A"/>
    <w:rsid w:val="00A70D9D"/>
    <w:rsid w:val="00A751F4"/>
    <w:rsid w:val="00A7542A"/>
    <w:rsid w:val="00A7548F"/>
    <w:rsid w:val="00A81673"/>
    <w:rsid w:val="00A90EA6"/>
    <w:rsid w:val="00AB5744"/>
    <w:rsid w:val="00AB5C6E"/>
    <w:rsid w:val="00AB7E5D"/>
    <w:rsid w:val="00AC15B7"/>
    <w:rsid w:val="00AC367F"/>
    <w:rsid w:val="00AD1A82"/>
    <w:rsid w:val="00AE4214"/>
    <w:rsid w:val="00AF0FCD"/>
    <w:rsid w:val="00AF5FF0"/>
    <w:rsid w:val="00B0456A"/>
    <w:rsid w:val="00B1551F"/>
    <w:rsid w:val="00B206A8"/>
    <w:rsid w:val="00B21D4C"/>
    <w:rsid w:val="00B27341"/>
    <w:rsid w:val="00B408D4"/>
    <w:rsid w:val="00B52B01"/>
    <w:rsid w:val="00B52DFA"/>
    <w:rsid w:val="00B6690B"/>
    <w:rsid w:val="00B722BF"/>
    <w:rsid w:val="00B7545C"/>
    <w:rsid w:val="00B806A2"/>
    <w:rsid w:val="00B92AEC"/>
    <w:rsid w:val="00B93B9D"/>
    <w:rsid w:val="00B957E6"/>
    <w:rsid w:val="00B97626"/>
    <w:rsid w:val="00BA0E81"/>
    <w:rsid w:val="00BA625A"/>
    <w:rsid w:val="00BA6913"/>
    <w:rsid w:val="00BB0B3B"/>
    <w:rsid w:val="00BC27F1"/>
    <w:rsid w:val="00BC7111"/>
    <w:rsid w:val="00BD0B43"/>
    <w:rsid w:val="00BE0D92"/>
    <w:rsid w:val="00BE4685"/>
    <w:rsid w:val="00BE6035"/>
    <w:rsid w:val="00BF4778"/>
    <w:rsid w:val="00BF4C38"/>
    <w:rsid w:val="00BF7136"/>
    <w:rsid w:val="00C00154"/>
    <w:rsid w:val="00C06127"/>
    <w:rsid w:val="00C162AD"/>
    <w:rsid w:val="00C17D6F"/>
    <w:rsid w:val="00C359CF"/>
    <w:rsid w:val="00C370BB"/>
    <w:rsid w:val="00C415B8"/>
    <w:rsid w:val="00C42142"/>
    <w:rsid w:val="00C43B80"/>
    <w:rsid w:val="00C460DB"/>
    <w:rsid w:val="00C50CEC"/>
    <w:rsid w:val="00C538D1"/>
    <w:rsid w:val="00C607FB"/>
    <w:rsid w:val="00C61FCB"/>
    <w:rsid w:val="00C65FC2"/>
    <w:rsid w:val="00C76EE0"/>
    <w:rsid w:val="00C8330C"/>
    <w:rsid w:val="00C85BFA"/>
    <w:rsid w:val="00C85EFE"/>
    <w:rsid w:val="00C934DE"/>
    <w:rsid w:val="00C93CB2"/>
    <w:rsid w:val="00CA04EE"/>
    <w:rsid w:val="00CA13A3"/>
    <w:rsid w:val="00CA2D6F"/>
    <w:rsid w:val="00CA51AF"/>
    <w:rsid w:val="00CA5CB1"/>
    <w:rsid w:val="00CB0BD8"/>
    <w:rsid w:val="00CC6725"/>
    <w:rsid w:val="00CD2995"/>
    <w:rsid w:val="00CD3B30"/>
    <w:rsid w:val="00CD4587"/>
    <w:rsid w:val="00CD7F06"/>
    <w:rsid w:val="00CF7805"/>
    <w:rsid w:val="00D007F8"/>
    <w:rsid w:val="00D030C9"/>
    <w:rsid w:val="00D05A52"/>
    <w:rsid w:val="00D07311"/>
    <w:rsid w:val="00D114C6"/>
    <w:rsid w:val="00D1200F"/>
    <w:rsid w:val="00D142D0"/>
    <w:rsid w:val="00D14EC7"/>
    <w:rsid w:val="00D21CC5"/>
    <w:rsid w:val="00D23D90"/>
    <w:rsid w:val="00D26BF9"/>
    <w:rsid w:val="00D35879"/>
    <w:rsid w:val="00D369CB"/>
    <w:rsid w:val="00D42C5E"/>
    <w:rsid w:val="00D47210"/>
    <w:rsid w:val="00D54217"/>
    <w:rsid w:val="00D62977"/>
    <w:rsid w:val="00D635A1"/>
    <w:rsid w:val="00D6411A"/>
    <w:rsid w:val="00D67ABF"/>
    <w:rsid w:val="00D747CF"/>
    <w:rsid w:val="00D749E6"/>
    <w:rsid w:val="00D834E2"/>
    <w:rsid w:val="00D839E9"/>
    <w:rsid w:val="00D844EE"/>
    <w:rsid w:val="00D847F8"/>
    <w:rsid w:val="00D87488"/>
    <w:rsid w:val="00D90465"/>
    <w:rsid w:val="00D951DE"/>
    <w:rsid w:val="00DA673F"/>
    <w:rsid w:val="00DB7D74"/>
    <w:rsid w:val="00DC3D56"/>
    <w:rsid w:val="00DC5E09"/>
    <w:rsid w:val="00DC65A4"/>
    <w:rsid w:val="00DD346F"/>
    <w:rsid w:val="00DD5532"/>
    <w:rsid w:val="00DF1141"/>
    <w:rsid w:val="00DF2FC3"/>
    <w:rsid w:val="00DF3644"/>
    <w:rsid w:val="00DF3DF5"/>
    <w:rsid w:val="00DF436C"/>
    <w:rsid w:val="00DF63A6"/>
    <w:rsid w:val="00E036CD"/>
    <w:rsid w:val="00E03F97"/>
    <w:rsid w:val="00E04AF0"/>
    <w:rsid w:val="00E12FD3"/>
    <w:rsid w:val="00E2179E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0BA3"/>
    <w:rsid w:val="00E7569C"/>
    <w:rsid w:val="00E76516"/>
    <w:rsid w:val="00E778FE"/>
    <w:rsid w:val="00E87DC1"/>
    <w:rsid w:val="00E9745A"/>
    <w:rsid w:val="00EA1562"/>
    <w:rsid w:val="00EA31F2"/>
    <w:rsid w:val="00EA4C11"/>
    <w:rsid w:val="00EA68CE"/>
    <w:rsid w:val="00EB0711"/>
    <w:rsid w:val="00EB1C45"/>
    <w:rsid w:val="00EB51EB"/>
    <w:rsid w:val="00EB6156"/>
    <w:rsid w:val="00EB62C3"/>
    <w:rsid w:val="00EC677A"/>
    <w:rsid w:val="00ED1E4C"/>
    <w:rsid w:val="00EF284E"/>
    <w:rsid w:val="00EF7BE0"/>
    <w:rsid w:val="00F13BD2"/>
    <w:rsid w:val="00F25445"/>
    <w:rsid w:val="00F322A8"/>
    <w:rsid w:val="00F341CC"/>
    <w:rsid w:val="00F3436F"/>
    <w:rsid w:val="00F43682"/>
    <w:rsid w:val="00F45927"/>
    <w:rsid w:val="00F5705B"/>
    <w:rsid w:val="00F65D4B"/>
    <w:rsid w:val="00F7577A"/>
    <w:rsid w:val="00F771BD"/>
    <w:rsid w:val="00F83EDB"/>
    <w:rsid w:val="00F9051A"/>
    <w:rsid w:val="00F91619"/>
    <w:rsid w:val="00F93094"/>
    <w:rsid w:val="00F93B39"/>
    <w:rsid w:val="00F9400E"/>
    <w:rsid w:val="00FA1C07"/>
    <w:rsid w:val="00FA48E3"/>
    <w:rsid w:val="00FA4E88"/>
    <w:rsid w:val="00FA7368"/>
    <w:rsid w:val="00FB2CBD"/>
    <w:rsid w:val="00FB3B3F"/>
    <w:rsid w:val="00FB54DD"/>
    <w:rsid w:val="00FB6A97"/>
    <w:rsid w:val="00FB73FC"/>
    <w:rsid w:val="00FC01A6"/>
    <w:rsid w:val="00FC0537"/>
    <w:rsid w:val="00FC2D82"/>
    <w:rsid w:val="00FE51F6"/>
    <w:rsid w:val="00FF4725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FB73FC"/>
  </w:style>
  <w:style w:type="character" w:customStyle="1" w:styleId="eop">
    <w:name w:val="eop"/>
    <w:basedOn w:val="Fuentedeprrafopredeter"/>
    <w:rsid w:val="00FB73FC"/>
  </w:style>
  <w:style w:type="paragraph" w:customStyle="1" w:styleId="paragraph">
    <w:name w:val="paragraph"/>
    <w:basedOn w:val="Normal"/>
    <w:rsid w:val="001A715E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paragraph" w:styleId="Revisin">
    <w:name w:val="Revision"/>
    <w:hidden/>
    <w:uiPriority w:val="99"/>
    <w:semiHidden/>
    <w:rsid w:val="002974DD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s/documents/mde31/7826/2024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2024-07-17T13:16:00Z</dcterms:created>
  <dcterms:modified xsi:type="dcterms:W3CDTF">2024-07-17T13:19:00Z</dcterms:modified>
</cp:coreProperties>
</file>