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77777777" w:rsidR="0034128A" w:rsidRPr="00FE7278" w:rsidRDefault="0034128A" w:rsidP="00F26DA5">
      <w:pPr>
        <w:pStyle w:val="AIUrgentActionTopHeading"/>
        <w:tabs>
          <w:tab w:val="clear" w:pos="567"/>
        </w:tabs>
        <w:ind w:left="-90"/>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FE7278" w:rsidRDefault="005D2C37" w:rsidP="00F26DA5">
      <w:pPr>
        <w:pStyle w:val="Default"/>
        <w:ind w:left="-90"/>
        <w:rPr>
          <w:b/>
          <w:sz w:val="20"/>
          <w:szCs w:val="20"/>
          <w:lang w:val="es-ES"/>
        </w:rPr>
      </w:pPr>
    </w:p>
    <w:p w14:paraId="48ED1961" w14:textId="57E62D05" w:rsidR="0034128A" w:rsidRPr="00F26DA5" w:rsidRDefault="00D95F48" w:rsidP="00F26DA5">
      <w:pPr>
        <w:spacing w:after="0"/>
        <w:ind w:left="-90"/>
        <w:rPr>
          <w:rFonts w:ascii="Arial" w:hAnsi="Arial" w:cs="Arial"/>
          <w:b/>
          <w:i/>
          <w:sz w:val="32"/>
          <w:szCs w:val="32"/>
          <w:lang w:val="es-ES"/>
        </w:rPr>
      </w:pPr>
      <w:r w:rsidRPr="00F26DA5">
        <w:rPr>
          <w:rFonts w:ascii="Arial" w:hAnsi="Arial" w:cs="Arial"/>
          <w:b/>
          <w:bCs/>
          <w:sz w:val="32"/>
          <w:szCs w:val="32"/>
          <w:lang w:val="es"/>
        </w:rPr>
        <w:t>LIBEREN A ACTIVISTAS DE SU DETENCIÓN ARBITRARIA</w:t>
      </w:r>
    </w:p>
    <w:p w14:paraId="1078B276" w14:textId="6657E556" w:rsidR="00D23D90" w:rsidRPr="00FE7278" w:rsidRDefault="002E7942" w:rsidP="00F26DA5">
      <w:pPr>
        <w:spacing w:after="0" w:line="240" w:lineRule="auto"/>
        <w:ind w:left="-90"/>
        <w:jc w:val="both"/>
        <w:rPr>
          <w:rFonts w:ascii="Arial" w:hAnsi="Arial" w:cs="Arial"/>
          <w:b/>
          <w:bCs/>
          <w:color w:val="auto"/>
          <w:sz w:val="20"/>
          <w:szCs w:val="20"/>
          <w:lang w:val="es-ES"/>
        </w:rPr>
      </w:pPr>
      <w:r>
        <w:rPr>
          <w:rFonts w:ascii="Arial" w:hAnsi="Arial" w:cs="Arial"/>
          <w:b/>
          <w:bCs/>
          <w:color w:val="auto"/>
          <w:sz w:val="20"/>
          <w:szCs w:val="20"/>
          <w:lang w:val="es"/>
        </w:rPr>
        <w:t>El 16 de septiembre de 2023, fueron arrestados cuatro activistas: Adolfo Campos, Abraão Pedro Santos, Gilson Morreira y Hermenegildo Victor José. El 19 de septiembre, fueron sometidos a un juicio sumario, declarados culpables y condenados sin pruebas a 2 años y 5 meses de prisión por “desobediencia y desacato” tras su itento de sumarse a una manifestación de solidaridad. En prisión, las condiciones de salud de Hermenegildo Victor José, Adolfo Campos y Gilson Morreira se han deteriorado en gran parte por haberles negado acceso a tratamiento médico. Su declaración de culpabilidad y condena se derivan únicamente del ejercicio pacífico de sus derechos humanos. Deben ser puestos en libertad de inmediato.</w:t>
      </w:r>
    </w:p>
    <w:p w14:paraId="5217CC85" w14:textId="77777777" w:rsidR="005D2C37" w:rsidRPr="00FE7278" w:rsidRDefault="005D2C37" w:rsidP="00F26DA5">
      <w:pPr>
        <w:spacing w:after="0" w:line="240" w:lineRule="auto"/>
        <w:ind w:left="-90"/>
        <w:rPr>
          <w:rFonts w:ascii="Arial" w:hAnsi="Arial" w:cs="Arial"/>
          <w:b/>
          <w:lang w:val="es-ES"/>
        </w:rPr>
      </w:pPr>
    </w:p>
    <w:p w14:paraId="760DDE4F" w14:textId="77777777" w:rsidR="005D2C37" w:rsidRPr="00FE7278" w:rsidRDefault="005D2C37" w:rsidP="00F26DA5">
      <w:pPr>
        <w:spacing w:after="0" w:line="240" w:lineRule="auto"/>
        <w:ind w:left="-90"/>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0889BC12" w14:textId="77777777" w:rsidR="007E5A30" w:rsidRPr="00FE7278" w:rsidRDefault="007E5A30" w:rsidP="00251E6D">
      <w:pPr>
        <w:spacing w:after="0" w:line="240" w:lineRule="auto"/>
        <w:ind w:left="-283"/>
        <w:jc w:val="right"/>
        <w:rPr>
          <w:rFonts w:cs="Arial"/>
          <w:b/>
          <w:i/>
          <w:sz w:val="20"/>
          <w:szCs w:val="20"/>
          <w:u w:val="single"/>
          <w:lang w:val="es-ES"/>
        </w:rPr>
      </w:pPr>
    </w:p>
    <w:p w14:paraId="322DAF09" w14:textId="77777777" w:rsidR="00FE7278" w:rsidRPr="00FE7278" w:rsidRDefault="00251E6D" w:rsidP="00251E6D">
      <w:pPr>
        <w:spacing w:after="0" w:line="240" w:lineRule="auto"/>
        <w:ind w:left="-283"/>
        <w:jc w:val="right"/>
        <w:rPr>
          <w:rFonts w:cs="Arial"/>
          <w:b/>
          <w:bCs/>
          <w:sz w:val="20"/>
          <w:szCs w:val="20"/>
          <w:u w:val="single"/>
          <w:lang w:val="es"/>
        </w:rPr>
      </w:pPr>
      <w:r w:rsidRPr="00FE7278">
        <w:rPr>
          <w:rFonts w:cs="Arial"/>
          <w:b/>
          <w:bCs/>
          <w:sz w:val="20"/>
          <w:szCs w:val="20"/>
          <w:u w:val="single"/>
          <w:lang w:val="es"/>
        </w:rPr>
        <w:t>Ministro de Justicia y Derechos Humanos</w:t>
      </w:r>
    </w:p>
    <w:p w14:paraId="371996AE" w14:textId="603D7E93" w:rsidR="00251E6D" w:rsidRPr="00F26DA5" w:rsidRDefault="00251E6D" w:rsidP="00251E6D">
      <w:pPr>
        <w:spacing w:after="0" w:line="240" w:lineRule="auto"/>
        <w:ind w:left="-283"/>
        <w:jc w:val="right"/>
        <w:rPr>
          <w:rFonts w:cs="Arial"/>
          <w:b/>
          <w:i/>
          <w:sz w:val="20"/>
          <w:szCs w:val="20"/>
          <w:u w:val="single"/>
          <w:lang w:val="pt-BR"/>
        </w:rPr>
      </w:pPr>
      <w:r w:rsidRPr="00F26DA5">
        <w:rPr>
          <w:rFonts w:cs="Arial"/>
          <w:b/>
          <w:bCs/>
          <w:i/>
          <w:iCs/>
          <w:sz w:val="20"/>
          <w:szCs w:val="20"/>
          <w:u w:val="single"/>
          <w:lang w:val="pt-BR"/>
        </w:rPr>
        <w:t>Ministro da Justiça e dos Direitos Humanos</w:t>
      </w:r>
    </w:p>
    <w:p w14:paraId="6BB66C79" w14:textId="77777777" w:rsidR="00251E6D" w:rsidRPr="00F26DA5" w:rsidRDefault="00251E6D" w:rsidP="00251E6D">
      <w:pPr>
        <w:spacing w:after="0" w:line="240" w:lineRule="auto"/>
        <w:ind w:left="-283"/>
        <w:jc w:val="right"/>
        <w:rPr>
          <w:rStyle w:val="normaltextrun"/>
          <w:rFonts w:cs="Segoe UI"/>
          <w:i/>
          <w:sz w:val="20"/>
          <w:szCs w:val="20"/>
          <w:lang w:val="pt-BR"/>
        </w:rPr>
      </w:pPr>
      <w:r w:rsidRPr="00F26DA5">
        <w:rPr>
          <w:rFonts w:cs="Arial"/>
          <w:i/>
          <w:iCs/>
          <w:sz w:val="20"/>
          <w:szCs w:val="20"/>
          <w:lang w:val="pt-BR"/>
        </w:rPr>
        <w:t>Marcy Cláudio Lopes</w:t>
      </w:r>
    </w:p>
    <w:p w14:paraId="506C40F0" w14:textId="1FB16D6F" w:rsidR="00251E6D" w:rsidRPr="00F26DA5" w:rsidRDefault="00251E6D" w:rsidP="00251E6D">
      <w:pPr>
        <w:spacing w:after="0" w:line="240" w:lineRule="auto"/>
        <w:ind w:left="-283"/>
        <w:jc w:val="right"/>
        <w:rPr>
          <w:rStyle w:val="normaltextrun"/>
          <w:rFonts w:cs="Segoe UI"/>
          <w:i/>
          <w:sz w:val="20"/>
          <w:szCs w:val="20"/>
          <w:lang w:val="pt-BR"/>
        </w:rPr>
      </w:pPr>
      <w:r w:rsidRPr="00F26DA5">
        <w:rPr>
          <w:rStyle w:val="normaltextrun"/>
          <w:rFonts w:cs="Segoe UI"/>
          <w:i/>
          <w:iCs/>
          <w:sz w:val="20"/>
          <w:szCs w:val="20"/>
          <w:lang w:val="pt-BR"/>
        </w:rPr>
        <w:t>Rua 17 de Setembro</w:t>
      </w:r>
    </w:p>
    <w:p w14:paraId="64040F14" w14:textId="4AE4F225" w:rsidR="00251E6D" w:rsidRPr="00F26DA5" w:rsidRDefault="004918FE" w:rsidP="00A43F19">
      <w:pPr>
        <w:spacing w:after="0" w:line="240" w:lineRule="auto"/>
        <w:ind w:left="-283"/>
        <w:jc w:val="right"/>
        <w:rPr>
          <w:rStyle w:val="normaltextrun"/>
          <w:rFonts w:cs="Segoe UI"/>
          <w:i/>
          <w:sz w:val="20"/>
          <w:szCs w:val="20"/>
          <w:lang w:val="pt-BR"/>
        </w:rPr>
      </w:pPr>
      <w:proofErr w:type="spellStart"/>
      <w:r w:rsidRPr="00F26DA5">
        <w:rPr>
          <w:rStyle w:val="normaltextrun"/>
          <w:rFonts w:cs="Segoe UI"/>
          <w:i/>
          <w:iCs/>
          <w:sz w:val="20"/>
          <w:szCs w:val="20"/>
          <w:lang w:val="pt-BR"/>
        </w:rPr>
        <w:t>Ingombota</w:t>
      </w:r>
      <w:proofErr w:type="spellEnd"/>
      <w:r w:rsidRPr="00F26DA5">
        <w:rPr>
          <w:rStyle w:val="normaltextrun"/>
          <w:rFonts w:cs="Segoe UI"/>
          <w:i/>
          <w:iCs/>
          <w:sz w:val="20"/>
          <w:szCs w:val="20"/>
          <w:lang w:val="pt-BR"/>
        </w:rPr>
        <w:t>, Luanda, Angola</w:t>
      </w:r>
    </w:p>
    <w:p w14:paraId="31D90A39" w14:textId="0667E2A0" w:rsidR="00FD22DD" w:rsidRPr="00F26DA5" w:rsidRDefault="00585031" w:rsidP="009D24F9">
      <w:pPr>
        <w:spacing w:after="0" w:line="240" w:lineRule="auto"/>
        <w:ind w:left="-283"/>
        <w:jc w:val="right"/>
        <w:rPr>
          <w:rStyle w:val="normaltextrun"/>
          <w:rFonts w:cs="Segoe UI"/>
          <w:b/>
          <w:bCs/>
          <w:i/>
          <w:sz w:val="20"/>
          <w:szCs w:val="20"/>
          <w:lang w:val="pt-BR"/>
        </w:rPr>
      </w:pPr>
      <w:proofErr w:type="spellStart"/>
      <w:r w:rsidRPr="00F26DA5">
        <w:rPr>
          <w:i/>
          <w:iCs/>
          <w:sz w:val="20"/>
          <w:szCs w:val="20"/>
          <w:lang w:val="pt-BR"/>
        </w:rPr>
        <w:t>Correo-e</w:t>
      </w:r>
      <w:proofErr w:type="spellEnd"/>
      <w:r w:rsidRPr="00F26DA5">
        <w:rPr>
          <w:i/>
          <w:iCs/>
          <w:sz w:val="20"/>
          <w:szCs w:val="20"/>
          <w:lang w:val="pt-BR"/>
        </w:rPr>
        <w:t xml:space="preserve">: </w:t>
      </w:r>
      <w:hyperlink r:id="rId7" w:history="1">
        <w:r w:rsidRPr="00F26DA5">
          <w:rPr>
            <w:rStyle w:val="Hipervnculo"/>
            <w:rFonts w:cs="Segoe UI"/>
            <w:i/>
            <w:iCs/>
            <w:sz w:val="20"/>
            <w:szCs w:val="20"/>
            <w:lang w:val="pt-BR"/>
          </w:rPr>
          <w:t>geral@minjusdh.gov.ao</w:t>
        </w:r>
      </w:hyperlink>
    </w:p>
    <w:p w14:paraId="4551D373" w14:textId="783A7DF5" w:rsidR="009D24F9" w:rsidRPr="00FE7278" w:rsidRDefault="00F26DA5" w:rsidP="00FD22DD">
      <w:pPr>
        <w:spacing w:after="0" w:line="240" w:lineRule="auto"/>
        <w:ind w:left="-283"/>
        <w:jc w:val="right"/>
        <w:rPr>
          <w:rFonts w:ascii="Arial" w:hAnsi="Arial" w:cs="Arial"/>
          <w:b/>
          <w:sz w:val="20"/>
          <w:szCs w:val="20"/>
          <w:lang w:val="es-ES"/>
        </w:rPr>
      </w:pPr>
      <w:hyperlink r:id="rId8" w:history="1">
        <w:r w:rsidR="009A7AD5">
          <w:rPr>
            <w:rStyle w:val="Hipervnculo"/>
            <w:rFonts w:cs="Segoe UI"/>
            <w:i/>
            <w:iCs/>
            <w:sz w:val="20"/>
            <w:szCs w:val="20"/>
            <w:lang w:val="es"/>
          </w:rPr>
          <w:t>dndh.mjdh.angola@gmail.com</w:t>
        </w:r>
      </w:hyperlink>
    </w:p>
    <w:p w14:paraId="631DBA8C" w14:textId="77777777" w:rsidR="007E5A30" w:rsidRPr="00FE7278" w:rsidRDefault="009D24F9" w:rsidP="009D24F9">
      <w:pPr>
        <w:spacing w:after="0" w:line="240" w:lineRule="auto"/>
        <w:ind w:left="-283"/>
        <w:rPr>
          <w:rFonts w:cs="Arial"/>
          <w:i/>
          <w:sz w:val="20"/>
          <w:szCs w:val="20"/>
          <w:lang w:val="es-ES"/>
        </w:rPr>
      </w:pPr>
      <w:r>
        <w:rPr>
          <w:rFonts w:cs="Arial"/>
          <w:i/>
          <w:iCs/>
          <w:sz w:val="20"/>
          <w:szCs w:val="20"/>
          <w:lang w:val="es"/>
        </w:rPr>
        <w:t xml:space="preserve">  </w:t>
      </w:r>
    </w:p>
    <w:p w14:paraId="05C534E6" w14:textId="1DA0B9BF" w:rsidR="009D24F9" w:rsidRPr="00FE7278" w:rsidRDefault="009D24F9" w:rsidP="00FE7278">
      <w:pPr>
        <w:spacing w:after="0" w:line="240" w:lineRule="auto"/>
        <w:ind w:left="-283" w:firstLine="283"/>
        <w:rPr>
          <w:rFonts w:ascii="Arial" w:hAnsi="Arial" w:cs="Arial"/>
          <w:b/>
          <w:sz w:val="20"/>
          <w:szCs w:val="20"/>
          <w:lang w:val="es-ES"/>
        </w:rPr>
      </w:pPr>
      <w:r>
        <w:rPr>
          <w:rFonts w:cs="Arial"/>
          <w:i/>
          <w:iCs/>
          <w:sz w:val="20"/>
          <w:szCs w:val="20"/>
          <w:lang w:val="es"/>
        </w:rPr>
        <w:t>Señor ministro:</w:t>
      </w:r>
    </w:p>
    <w:p w14:paraId="798B0583" w14:textId="77777777" w:rsidR="009D24F9" w:rsidRPr="00FE7278" w:rsidRDefault="009D24F9" w:rsidP="009D24F9">
      <w:pPr>
        <w:spacing w:after="0" w:line="240" w:lineRule="auto"/>
        <w:ind w:left="-283"/>
        <w:rPr>
          <w:rFonts w:cs="Arial"/>
          <w:i/>
          <w:sz w:val="20"/>
          <w:szCs w:val="20"/>
          <w:lang w:val="es-ES"/>
        </w:rPr>
      </w:pPr>
    </w:p>
    <w:p w14:paraId="655F6800" w14:textId="23F3EE16" w:rsidR="009D24F9" w:rsidRPr="00FE7278" w:rsidRDefault="009D24F9" w:rsidP="009D24F9">
      <w:pPr>
        <w:jc w:val="both"/>
        <w:rPr>
          <w:rFonts w:cs="Arial"/>
          <w:i/>
          <w:iCs/>
          <w:sz w:val="20"/>
          <w:szCs w:val="20"/>
          <w:lang w:val="es-ES"/>
        </w:rPr>
      </w:pPr>
      <w:r>
        <w:rPr>
          <w:rFonts w:cs="Arial"/>
          <w:i/>
          <w:iCs/>
          <w:sz w:val="20"/>
          <w:szCs w:val="20"/>
          <w:lang w:val="es"/>
        </w:rPr>
        <w:t xml:space="preserve">Le escribo para expresar mi honda preocupación por el estado de salud de tres activistas, </w:t>
      </w:r>
      <w:r>
        <w:rPr>
          <w:rFonts w:cs="Arial"/>
          <w:b/>
          <w:bCs/>
          <w:i/>
          <w:iCs/>
          <w:sz w:val="20"/>
          <w:szCs w:val="20"/>
          <w:lang w:val="es"/>
        </w:rPr>
        <w:t>Adolfo Campos</w:t>
      </w:r>
      <w:r>
        <w:rPr>
          <w:rFonts w:cs="Arial"/>
          <w:i/>
          <w:iCs/>
          <w:sz w:val="20"/>
          <w:szCs w:val="20"/>
          <w:lang w:val="es"/>
        </w:rPr>
        <w:t xml:space="preserve">, </w:t>
      </w:r>
      <w:r>
        <w:rPr>
          <w:rFonts w:cs="Arial"/>
          <w:b/>
          <w:bCs/>
          <w:i/>
          <w:iCs/>
          <w:sz w:val="20"/>
          <w:szCs w:val="20"/>
          <w:lang w:val="es"/>
        </w:rPr>
        <w:t>Hermenegildo Victor José (alias Gildo das Ruas) y Gilson Morreira (ALIAS Tanaice Neutro)</w:t>
      </w:r>
      <w:r>
        <w:rPr>
          <w:rFonts w:cs="Arial"/>
          <w:i/>
          <w:iCs/>
          <w:sz w:val="20"/>
          <w:szCs w:val="20"/>
          <w:lang w:val="es"/>
        </w:rPr>
        <w:t>, en detención arbitraria desde el 16 de septiembre de 2023, y para pedir su liberación inmediata, pues se hallan recluidos únicamente por el ejercicio pacífico de sus derechos humanos.</w:t>
      </w:r>
    </w:p>
    <w:p w14:paraId="55F0D9E3" w14:textId="76C8D678" w:rsidR="007D6F16" w:rsidRPr="00FE7278" w:rsidRDefault="009D24F9" w:rsidP="009D24F9">
      <w:pPr>
        <w:jc w:val="both"/>
        <w:rPr>
          <w:rFonts w:cs="Arial"/>
          <w:bCs/>
          <w:i/>
          <w:color w:val="auto"/>
          <w:sz w:val="20"/>
          <w:szCs w:val="20"/>
          <w:lang w:val="es-ES"/>
        </w:rPr>
      </w:pPr>
      <w:r>
        <w:rPr>
          <w:rFonts w:cs="Arial"/>
          <w:i/>
          <w:iCs/>
          <w:color w:val="auto"/>
          <w:sz w:val="20"/>
          <w:szCs w:val="20"/>
          <w:lang w:val="es"/>
        </w:rPr>
        <w:t>El 1 de agosto, Gildo das Ruas fue diagnosticado con desviación espinal (alineación o curva anormal de la columna vertebral) y el médico le recomendó una silla de ruedas y una prótesis de corrección lumbar. Los días 10 y 17 de agosto de 2024, se le prohibió a Gildo das Ruas recibir visitas de su familia y amigos. Mientras, Adolfo Campos está perdiendo la vista gradualmente, y hasta ahora no ha recibido ningún tratamiento médico. Después de que se le diagnosticara neumonía, sus médicos recomendaron una operación urgente. El 7 de febrero, sus abogados presentaron una solicitud para la operación, pero aún no ha recibido ninguna respuesta. El 9 de marzo, ingresó en el hospital por complicaciones de salud. Inicialmente, Tanaice Neutro estuvo recluido en régimen de aislamiento durante 36 días, sin ningún motivo claro. Tenía que haberse sometido a una intervención quirúrgica en noviembre de 2023, pero no se efectuó, lo que complica más su estado de salud. En la actualidad sufre dolor en la espalda y en las piernas.</w:t>
      </w:r>
    </w:p>
    <w:p w14:paraId="1CD81380" w14:textId="6C45A61B" w:rsidR="00271618" w:rsidRPr="00FE7278" w:rsidRDefault="007D6F16" w:rsidP="009D24F9">
      <w:pPr>
        <w:jc w:val="both"/>
        <w:rPr>
          <w:rFonts w:cs="Arial"/>
          <w:i/>
          <w:iCs/>
          <w:sz w:val="20"/>
          <w:szCs w:val="20"/>
          <w:lang w:val="es-ES"/>
        </w:rPr>
      </w:pPr>
      <w:r>
        <w:rPr>
          <w:rFonts w:cs="Arial"/>
          <w:i/>
          <w:iCs/>
          <w:sz w:val="20"/>
          <w:szCs w:val="20"/>
          <w:lang w:val="es"/>
        </w:rPr>
        <w:t xml:space="preserve">El 16 de septiembre de 2023, los cuatro activistas, incluido </w:t>
      </w:r>
      <w:r>
        <w:rPr>
          <w:rFonts w:cs="Arial"/>
          <w:b/>
          <w:bCs/>
          <w:i/>
          <w:iCs/>
          <w:sz w:val="20"/>
          <w:szCs w:val="20"/>
          <w:lang w:val="es"/>
        </w:rPr>
        <w:t>Abraão Pedro dos Santos (TAMBIÉN CONOCIDO COMO Pensador),</w:t>
      </w:r>
      <w:r>
        <w:rPr>
          <w:rFonts w:cs="Arial"/>
          <w:i/>
          <w:iCs/>
          <w:sz w:val="20"/>
          <w:szCs w:val="20"/>
          <w:lang w:val="es"/>
        </w:rPr>
        <w:t xml:space="preserve"> fueron arrestados horas antes de que participaran en una manifestación pacífica en solidaridad con los conductores de mototaxis en Luanda, la capital de Angola. El 19 de septiembre de 2023, fueron todos ellos condenados a dos años y cinco meses de prisión por </w:t>
      </w:r>
      <w:r>
        <w:rPr>
          <w:rFonts w:cs="Arial"/>
          <w:i/>
          <w:iCs/>
          <w:color w:val="auto"/>
          <w:sz w:val="20"/>
          <w:szCs w:val="20"/>
          <w:lang w:val="es"/>
        </w:rPr>
        <w:t>desobediencia y desacato</w:t>
      </w:r>
      <w:r>
        <w:rPr>
          <w:rFonts w:cs="Arial"/>
          <w:i/>
          <w:iCs/>
          <w:sz w:val="20"/>
          <w:szCs w:val="20"/>
          <w:lang w:val="es"/>
        </w:rPr>
        <w:t>. Sus abogados presentaron una apelación y una demanda contra la decisión, pero ambas fueron rechazadas por el tribunal. El 31 de enero de este año, sus abogados presentaron una solicitud de hábeas corpus sin éxito.</w:t>
      </w:r>
    </w:p>
    <w:p w14:paraId="01E1C4A1" w14:textId="7DDCCBF6" w:rsidR="009D24F9" w:rsidRPr="00FE7278" w:rsidRDefault="009D24F9" w:rsidP="0006678F">
      <w:pPr>
        <w:jc w:val="both"/>
        <w:rPr>
          <w:rFonts w:cs="Arial"/>
          <w:i/>
          <w:sz w:val="20"/>
          <w:szCs w:val="20"/>
          <w:lang w:val="es-ES"/>
        </w:rPr>
      </w:pPr>
      <w:r>
        <w:rPr>
          <w:rFonts w:cs="Arial"/>
          <w:b/>
          <w:bCs/>
          <w:i/>
          <w:iCs/>
          <w:sz w:val="20"/>
          <w:szCs w:val="20"/>
          <w:lang w:val="es"/>
        </w:rPr>
        <w:t>Lo insto a tomar todas las medidas necesarias para garantizar la liberación inmediata de los cuatro activistas, ya que su detención se debe únicamente a su activismo pacífico. Asimismo, le pido que garantice que tienen acceso inmediato a la atención médica que necesitan y que sus condiciones de reclusión cumplen con las Reglas Mandela.</w:t>
      </w:r>
    </w:p>
    <w:p w14:paraId="4D41087D" w14:textId="77777777" w:rsidR="009D24F9" w:rsidRPr="00FE7278" w:rsidRDefault="009D24F9" w:rsidP="009D24F9">
      <w:pPr>
        <w:spacing w:after="0" w:line="240" w:lineRule="auto"/>
        <w:jc w:val="both"/>
        <w:rPr>
          <w:rFonts w:cs="Arial"/>
          <w:i/>
          <w:sz w:val="20"/>
          <w:szCs w:val="20"/>
          <w:lang w:val="es-ES"/>
        </w:rPr>
      </w:pPr>
      <w:r>
        <w:rPr>
          <w:rFonts w:cs="Arial"/>
          <w:i/>
          <w:iCs/>
          <w:sz w:val="20"/>
          <w:szCs w:val="20"/>
          <w:lang w:val="es"/>
        </w:rPr>
        <w:t>Atentamente,</w:t>
      </w:r>
    </w:p>
    <w:p w14:paraId="15D754DB" w14:textId="77777777" w:rsidR="0082127B" w:rsidRPr="00FE7278"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115BB598" w14:textId="77777777" w:rsidR="005D2C37" w:rsidRPr="00FE7278" w:rsidRDefault="005D2C37" w:rsidP="0006678F">
      <w:pPr>
        <w:spacing w:after="0" w:line="240" w:lineRule="auto"/>
        <w:jc w:val="both"/>
        <w:rPr>
          <w:rFonts w:ascii="Arial" w:hAnsi="Arial" w:cs="Arial"/>
          <w:lang w:val="es-ES"/>
        </w:rPr>
      </w:pPr>
    </w:p>
    <w:p w14:paraId="2BD67CF5" w14:textId="5931502B" w:rsidR="004B0929" w:rsidRPr="00FE7278" w:rsidRDefault="004B0929" w:rsidP="004B0929">
      <w:pPr>
        <w:spacing w:after="0" w:line="240" w:lineRule="auto"/>
        <w:jc w:val="both"/>
        <w:rPr>
          <w:rFonts w:ascii="Arial" w:hAnsi="Arial" w:cs="Arial"/>
          <w:bCs/>
          <w:iCs/>
          <w:szCs w:val="18"/>
          <w:lang w:val="es-ES"/>
        </w:rPr>
      </w:pPr>
      <w:r>
        <w:rPr>
          <w:rFonts w:ascii="Arial" w:hAnsi="Arial" w:cs="Arial"/>
          <w:szCs w:val="18"/>
          <w:lang w:val="es"/>
        </w:rPr>
        <w:t xml:space="preserve">Adolfo Miguel Campos André, de 44 </w:t>
      </w:r>
      <w:r w:rsidR="00011CBD">
        <w:rPr>
          <w:rFonts w:ascii="Arial" w:hAnsi="Arial" w:cs="Arial"/>
          <w:szCs w:val="18"/>
          <w:lang w:val="es"/>
        </w:rPr>
        <w:t>años</w:t>
      </w:r>
      <w:r>
        <w:rPr>
          <w:rFonts w:ascii="Arial" w:hAnsi="Arial" w:cs="Arial"/>
          <w:szCs w:val="18"/>
          <w:lang w:val="es"/>
        </w:rPr>
        <w:t>, es activista y líder del Movimiento Revolucionario Angoleño. Es padre de cuatro hijos y trabaja como jefe de prensa en un periódico local en Luanda. Su activismo comenzó en 2011, cuando, junto con otros jóvenes, inició un movimiento contra el régimen del entonces presidente José Eduardo Dos Santos, quien en esa época había permanecido en el poder durante 32 años, un periodo marcado por escándalos de corrupción, desigualdad social y violaciones graves de los derechos humanos.</w:t>
      </w:r>
    </w:p>
    <w:p w14:paraId="5E8481CB" w14:textId="77777777" w:rsidR="004B0929" w:rsidRPr="00FE7278" w:rsidRDefault="004B0929" w:rsidP="004B0929">
      <w:pPr>
        <w:spacing w:after="0" w:line="240" w:lineRule="auto"/>
        <w:jc w:val="both"/>
        <w:rPr>
          <w:rFonts w:ascii="Arial" w:hAnsi="Arial" w:cs="Arial"/>
          <w:bCs/>
          <w:iCs/>
          <w:szCs w:val="18"/>
          <w:lang w:val="es-ES"/>
        </w:rPr>
      </w:pPr>
    </w:p>
    <w:p w14:paraId="1C742AD4" w14:textId="512998D0" w:rsidR="004B0929" w:rsidRPr="00FE7278" w:rsidRDefault="004B0929" w:rsidP="004B0929">
      <w:pPr>
        <w:spacing w:after="0" w:line="240" w:lineRule="auto"/>
        <w:jc w:val="both"/>
        <w:rPr>
          <w:rFonts w:ascii="Arial" w:hAnsi="Arial" w:cs="Arial"/>
          <w:lang w:val="es-ES"/>
        </w:rPr>
      </w:pPr>
      <w:r>
        <w:rPr>
          <w:rFonts w:ascii="Arial" w:hAnsi="Arial" w:cs="Arial"/>
          <w:lang w:val="es"/>
        </w:rPr>
        <w:t xml:space="preserve">Gildo das Ruas, de 29 </w:t>
      </w:r>
      <w:r w:rsidR="00011CBD">
        <w:rPr>
          <w:rFonts w:ascii="Arial" w:hAnsi="Arial" w:cs="Arial"/>
          <w:lang w:val="es"/>
        </w:rPr>
        <w:t>años</w:t>
      </w:r>
      <w:r>
        <w:rPr>
          <w:rFonts w:ascii="Arial" w:hAnsi="Arial" w:cs="Arial"/>
          <w:lang w:val="es"/>
        </w:rPr>
        <w:t>, es activista y miembro del Movimiento Resistencia Malanjina. Padre de dos hijas pequeñas, Gildo das Ruas comenzó a asistir a manifestaciones en 2014. En 2021, estuvo detenido arbitrariamente durante seis meses en la provincia de Malanje por su activismo pacífico.</w:t>
      </w:r>
    </w:p>
    <w:p w14:paraId="2F9BD7F1" w14:textId="77777777" w:rsidR="004B0929" w:rsidRPr="00FE7278" w:rsidRDefault="004B0929" w:rsidP="004B0929">
      <w:pPr>
        <w:spacing w:after="0" w:line="240" w:lineRule="auto"/>
        <w:jc w:val="both"/>
        <w:rPr>
          <w:rFonts w:ascii="Arial" w:hAnsi="Arial" w:cs="Arial"/>
          <w:bCs/>
          <w:iCs/>
          <w:szCs w:val="18"/>
          <w:lang w:val="es-ES"/>
        </w:rPr>
      </w:pPr>
    </w:p>
    <w:p w14:paraId="08B7F2A0" w14:textId="42939251" w:rsidR="004B0929" w:rsidRPr="00FE7278" w:rsidRDefault="004B0929" w:rsidP="004B0929">
      <w:pPr>
        <w:spacing w:after="0" w:line="240" w:lineRule="auto"/>
        <w:jc w:val="both"/>
        <w:rPr>
          <w:rFonts w:ascii="Arial" w:hAnsi="Arial" w:cs="Arial"/>
          <w:bCs/>
          <w:iCs/>
          <w:szCs w:val="18"/>
          <w:lang w:val="es-ES"/>
        </w:rPr>
      </w:pPr>
      <w:r>
        <w:rPr>
          <w:rFonts w:ascii="Arial" w:hAnsi="Arial" w:cs="Arial"/>
          <w:szCs w:val="18"/>
          <w:lang w:val="es"/>
        </w:rPr>
        <w:t xml:space="preserve">Abraão Pedro dos Santos, de 37 </w:t>
      </w:r>
      <w:r w:rsidR="00011CBD">
        <w:rPr>
          <w:rFonts w:ascii="Arial" w:hAnsi="Arial" w:cs="Arial"/>
          <w:szCs w:val="18"/>
          <w:lang w:val="es"/>
        </w:rPr>
        <w:t>años</w:t>
      </w:r>
      <w:r>
        <w:rPr>
          <w:rFonts w:ascii="Arial" w:hAnsi="Arial" w:cs="Arial"/>
          <w:szCs w:val="18"/>
          <w:lang w:val="es"/>
        </w:rPr>
        <w:t>, es activista y miembro del Movimiento Sociedad Civil Contestataria y líder del Movimiento Revolucionario Pantera Negra. Padre de dos niños pequeños, Abraão Pedro dos Santos siempre participó en manifestaciones pacíficas, motivo por el cual fue detenido arbitrariamente en varias ocasiones, pero esta es la primera vez que ha sido declarado culpable. El día del juicio, cuando el juez pronunció los nombres de quienes habían sido condenados en el proceso, no mencionó el de Abraão Pedro dos Santos, únicamente los de Adolfo Campos, Tanaice Neutro y Gildo das Ruas. Poco después, cuando el juez abandonó la sala, el secretario fue enviado de nuevo a la sala para leer el sumario del juicio. Fue entonces cuando se agregó el nombre de Abraão Pedro dos Santos al acta formal de acusación y también fue condenado.</w:t>
      </w:r>
    </w:p>
    <w:p w14:paraId="13E38ED6" w14:textId="77777777" w:rsidR="004B0929" w:rsidRPr="00FE7278" w:rsidRDefault="004B0929" w:rsidP="004B0929">
      <w:pPr>
        <w:spacing w:after="0" w:line="240" w:lineRule="auto"/>
        <w:jc w:val="both"/>
        <w:rPr>
          <w:rFonts w:ascii="Arial" w:hAnsi="Arial" w:cs="Arial"/>
          <w:bCs/>
          <w:iCs/>
          <w:szCs w:val="18"/>
          <w:lang w:val="es-ES"/>
        </w:rPr>
      </w:pPr>
      <w:r>
        <w:rPr>
          <w:rFonts w:ascii="Arial" w:hAnsi="Arial" w:cs="Arial"/>
          <w:szCs w:val="18"/>
          <w:lang w:val="es"/>
        </w:rPr>
        <w:t xml:space="preserve"> </w:t>
      </w:r>
    </w:p>
    <w:p w14:paraId="1BEB6FC0" w14:textId="4DE3416F" w:rsidR="004B0929" w:rsidRPr="00FE7278" w:rsidRDefault="004B0929" w:rsidP="004B0929">
      <w:pPr>
        <w:spacing w:after="0" w:line="240" w:lineRule="auto"/>
        <w:jc w:val="both"/>
        <w:rPr>
          <w:rFonts w:ascii="Arial" w:hAnsi="Arial" w:cs="Arial"/>
          <w:bCs/>
          <w:iCs/>
          <w:szCs w:val="18"/>
          <w:lang w:val="es-ES"/>
        </w:rPr>
      </w:pPr>
      <w:r>
        <w:rPr>
          <w:rFonts w:ascii="Arial" w:hAnsi="Arial" w:cs="Arial"/>
          <w:szCs w:val="18"/>
          <w:lang w:val="es"/>
        </w:rPr>
        <w:t xml:space="preserve">Tanaice Neutro, de 36 </w:t>
      </w:r>
      <w:r w:rsidR="00011CBD">
        <w:rPr>
          <w:rFonts w:ascii="Arial" w:hAnsi="Arial" w:cs="Arial"/>
          <w:szCs w:val="18"/>
          <w:lang w:val="es"/>
        </w:rPr>
        <w:t>años</w:t>
      </w:r>
      <w:r>
        <w:rPr>
          <w:rFonts w:ascii="Arial" w:hAnsi="Arial" w:cs="Arial"/>
          <w:szCs w:val="18"/>
          <w:lang w:val="es"/>
        </w:rPr>
        <w:t>, es un activista que usa el arte para expresar sus opiniones sobre problemas sociales como la pobreza, la desigualdad y la corrupción a través del kuduro, un tipo de música angoleña. En octubre de 2022, Tanaice fue condenado a una pena condicional de 15 meses por llamar payaso al presidente. Dado que rehusó disculparse con el presidente, se lo mantuvo en prisión más allá del término de su condena, incluso pese a que existía una orden de excarcelación por parte del tribunal. Finalmente fue puesto en libertad el 23 de junio de 2023. Estuvo libre solamente dos meses antes de que lo arrestaran junto con otros tres activistas el 16 de septiembre de 2023.</w:t>
      </w:r>
    </w:p>
    <w:p w14:paraId="2A3B7CC5" w14:textId="77777777" w:rsidR="00F31C9E" w:rsidRPr="00FE7278" w:rsidRDefault="00F31C9E" w:rsidP="004B0929">
      <w:pPr>
        <w:spacing w:after="0" w:line="240" w:lineRule="auto"/>
        <w:jc w:val="both"/>
        <w:rPr>
          <w:rFonts w:ascii="Arial" w:hAnsi="Arial" w:cs="Arial"/>
          <w:bCs/>
          <w:iCs/>
          <w:szCs w:val="18"/>
          <w:lang w:val="es-ES"/>
        </w:rPr>
      </w:pPr>
    </w:p>
    <w:p w14:paraId="322AE195" w14:textId="4CE7D104" w:rsidR="004B0929" w:rsidRPr="00FE7278" w:rsidRDefault="00176C12" w:rsidP="004B0929">
      <w:pPr>
        <w:spacing w:after="0" w:line="240" w:lineRule="auto"/>
        <w:jc w:val="both"/>
        <w:rPr>
          <w:rFonts w:ascii="Arial" w:hAnsi="Arial" w:cs="Arial"/>
          <w:bCs/>
          <w:iCs/>
          <w:szCs w:val="18"/>
          <w:lang w:val="es-ES"/>
        </w:rPr>
      </w:pPr>
      <w:r>
        <w:rPr>
          <w:rFonts w:ascii="Arial" w:hAnsi="Arial" w:cs="Arial"/>
          <w:szCs w:val="18"/>
          <w:lang w:val="es"/>
        </w:rPr>
        <w:t>Después su detención en septiembre de 2023, el fiscal acusó inicialmente a los cuatro activistas de “ultraje e injurias al Presidente de la República”. Tras diversas incongruencias y falta de pruebas, la acusación se cambió a “desobediencia y resistencia a las órdenes”. Durante el juicio de los cuatro activistas, uno de los agentes de guardia el día de la manifestación de solidaridad testificó en el tribunal y dijo que los activistas obedecieron todas las órdenes de las autoridades, pero eso tampoco fue suficiente para detener su condena.</w:t>
      </w:r>
    </w:p>
    <w:p w14:paraId="321CD9E3" w14:textId="77777777" w:rsidR="004B0929" w:rsidRPr="00FE7278" w:rsidRDefault="004B0929" w:rsidP="004B0929">
      <w:pPr>
        <w:spacing w:after="0" w:line="240" w:lineRule="auto"/>
        <w:jc w:val="both"/>
        <w:rPr>
          <w:rFonts w:ascii="Arial" w:hAnsi="Arial" w:cs="Arial"/>
          <w:bCs/>
          <w:iCs/>
          <w:szCs w:val="18"/>
          <w:lang w:val="es-ES"/>
        </w:rPr>
      </w:pPr>
    </w:p>
    <w:p w14:paraId="17DF9B41" w14:textId="77777777" w:rsidR="004B0929" w:rsidRPr="00FE7278" w:rsidRDefault="004B0929" w:rsidP="004B0929">
      <w:pPr>
        <w:spacing w:after="0" w:line="240" w:lineRule="auto"/>
        <w:jc w:val="both"/>
        <w:rPr>
          <w:rFonts w:ascii="Arial" w:hAnsi="Arial" w:cs="Arial"/>
          <w:bCs/>
          <w:iCs/>
          <w:szCs w:val="18"/>
          <w:lang w:val="es-ES"/>
        </w:rPr>
      </w:pPr>
      <w:r>
        <w:rPr>
          <w:rFonts w:ascii="Arial" w:hAnsi="Arial" w:cs="Arial"/>
          <w:szCs w:val="18"/>
          <w:lang w:val="es"/>
        </w:rPr>
        <w:t xml:space="preserve">Para Amnistía Internacional es motivo de preocupación el creciente número de activistas y </w:t>
      </w:r>
      <w:proofErr w:type="gramStart"/>
      <w:r>
        <w:rPr>
          <w:rFonts w:ascii="Arial" w:hAnsi="Arial" w:cs="Arial"/>
          <w:szCs w:val="18"/>
          <w:lang w:val="es"/>
        </w:rPr>
        <w:t>defensores y defensoras</w:t>
      </w:r>
      <w:proofErr w:type="gramEnd"/>
      <w:r>
        <w:rPr>
          <w:rFonts w:ascii="Arial" w:hAnsi="Arial" w:cs="Arial"/>
          <w:szCs w:val="18"/>
          <w:lang w:val="es"/>
        </w:rPr>
        <w:t xml:space="preserve"> de los derechos humanos que están en el punto de mira de las autoridades angoleñas, en clara violación de su derecho a la libertad de expresión y reunión pacífica.</w:t>
      </w:r>
    </w:p>
    <w:p w14:paraId="05441934" w14:textId="7DE1D536" w:rsidR="00C67603" w:rsidRPr="00FE7278" w:rsidRDefault="00C67603" w:rsidP="00980425">
      <w:pPr>
        <w:spacing w:line="240" w:lineRule="auto"/>
        <w:rPr>
          <w:rFonts w:ascii="Arial" w:hAnsi="Arial" w:cs="Arial"/>
          <w:szCs w:val="20"/>
          <w:lang w:val="es-ES"/>
        </w:rPr>
      </w:pPr>
    </w:p>
    <w:p w14:paraId="44F78A38" w14:textId="2DAC939E" w:rsidR="005D2C37" w:rsidRPr="00FE7278"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portugués</w:t>
      </w:r>
    </w:p>
    <w:p w14:paraId="677E723D" w14:textId="77777777" w:rsidR="005D2C37" w:rsidRPr="00FE7278"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FE7278" w:rsidRDefault="005D2C37" w:rsidP="00980425">
      <w:pPr>
        <w:spacing w:after="0" w:line="240" w:lineRule="auto"/>
        <w:rPr>
          <w:rFonts w:ascii="Arial" w:hAnsi="Arial" w:cs="Arial"/>
          <w:color w:val="0070C0"/>
          <w:sz w:val="20"/>
          <w:szCs w:val="20"/>
          <w:lang w:val="es-ES"/>
        </w:rPr>
      </w:pPr>
    </w:p>
    <w:p w14:paraId="636B746D" w14:textId="0031BB61" w:rsidR="005D2C37" w:rsidRPr="00FE7278"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30 de noviembre de 2024</w:t>
      </w:r>
    </w:p>
    <w:p w14:paraId="2C5E5589" w14:textId="77777777" w:rsidR="005D2C37" w:rsidRPr="00FE7278"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FE7278" w:rsidRDefault="005D2C37" w:rsidP="00980425">
      <w:pPr>
        <w:spacing w:after="0" w:line="240" w:lineRule="auto"/>
        <w:rPr>
          <w:rFonts w:ascii="Arial" w:hAnsi="Arial" w:cs="Arial"/>
          <w:b/>
          <w:sz w:val="20"/>
          <w:szCs w:val="20"/>
          <w:lang w:val="es-ES"/>
        </w:rPr>
      </w:pPr>
    </w:p>
    <w:p w14:paraId="4FC154C0" w14:textId="0D4BAFB1" w:rsidR="005D2C37" w:rsidRPr="00F26DA5" w:rsidRDefault="005D2C37" w:rsidP="00980425">
      <w:pPr>
        <w:spacing w:after="0" w:line="240" w:lineRule="auto"/>
        <w:rPr>
          <w:rFonts w:ascii="Amnesty Trade Gothic Light" w:hAnsi="Amnesty Trade Gothic Light" w:cs="Arial"/>
          <w:b/>
          <w:sz w:val="20"/>
          <w:szCs w:val="20"/>
          <w:lang w:val="pt-BR"/>
        </w:rPr>
      </w:pPr>
      <w:r w:rsidRPr="00F26DA5">
        <w:rPr>
          <w:rFonts w:ascii="Arial" w:hAnsi="Arial" w:cs="Arial"/>
          <w:b/>
          <w:bCs/>
          <w:sz w:val="20"/>
          <w:szCs w:val="20"/>
          <w:lang w:val="pt-BR"/>
        </w:rPr>
        <w:t xml:space="preserve">NOMBRE Y GÉNERO GRAMATICAL PREFERIDO: </w:t>
      </w:r>
      <w:r w:rsidRPr="00F26DA5">
        <w:rPr>
          <w:rFonts w:ascii="Arial" w:hAnsi="Arial" w:cs="Arial"/>
          <w:sz w:val="20"/>
          <w:szCs w:val="20"/>
          <w:lang w:val="pt-BR"/>
        </w:rPr>
        <w:t xml:space="preserve">Adolfo Campos, Gilson </w:t>
      </w:r>
      <w:proofErr w:type="spellStart"/>
      <w:r w:rsidRPr="00F26DA5">
        <w:rPr>
          <w:rFonts w:ascii="Arial" w:hAnsi="Arial" w:cs="Arial"/>
          <w:sz w:val="20"/>
          <w:szCs w:val="20"/>
          <w:lang w:val="pt-BR"/>
        </w:rPr>
        <w:t>Morreira</w:t>
      </w:r>
      <w:proofErr w:type="spellEnd"/>
      <w:r w:rsidRPr="00F26DA5">
        <w:rPr>
          <w:rFonts w:ascii="Arial" w:hAnsi="Arial" w:cs="Arial"/>
          <w:sz w:val="20"/>
          <w:szCs w:val="20"/>
          <w:lang w:val="pt-BR"/>
        </w:rPr>
        <w:t xml:space="preserve"> (</w:t>
      </w:r>
      <w:proofErr w:type="spellStart"/>
      <w:proofErr w:type="gramStart"/>
      <w:r w:rsidRPr="00F26DA5">
        <w:rPr>
          <w:rFonts w:ascii="Arial" w:hAnsi="Arial" w:cs="Arial"/>
          <w:sz w:val="20"/>
          <w:szCs w:val="20"/>
          <w:lang w:val="pt-BR"/>
        </w:rPr>
        <w:t>alias</w:t>
      </w:r>
      <w:proofErr w:type="spellEnd"/>
      <w:proofErr w:type="gramEnd"/>
      <w:r w:rsidRPr="00F26DA5">
        <w:rPr>
          <w:rFonts w:ascii="Arial" w:hAnsi="Arial" w:cs="Arial"/>
          <w:sz w:val="20"/>
          <w:szCs w:val="20"/>
          <w:lang w:val="pt-BR"/>
        </w:rPr>
        <w:t xml:space="preserve"> </w:t>
      </w:r>
      <w:proofErr w:type="spellStart"/>
      <w:r w:rsidRPr="00F26DA5">
        <w:rPr>
          <w:rFonts w:ascii="Arial" w:hAnsi="Arial" w:cs="Arial"/>
          <w:sz w:val="20"/>
          <w:szCs w:val="20"/>
          <w:lang w:val="pt-BR"/>
        </w:rPr>
        <w:t>Tanaice</w:t>
      </w:r>
      <w:proofErr w:type="spellEnd"/>
      <w:r w:rsidRPr="00F26DA5">
        <w:rPr>
          <w:rFonts w:ascii="Arial" w:hAnsi="Arial" w:cs="Arial"/>
          <w:sz w:val="20"/>
          <w:szCs w:val="20"/>
          <w:lang w:val="pt-BR"/>
        </w:rPr>
        <w:t xml:space="preserve"> Neutro), Hermenegildo Victor José (</w:t>
      </w:r>
      <w:proofErr w:type="spellStart"/>
      <w:r w:rsidRPr="00F26DA5">
        <w:rPr>
          <w:rFonts w:ascii="Arial" w:hAnsi="Arial" w:cs="Arial"/>
          <w:sz w:val="20"/>
          <w:szCs w:val="20"/>
          <w:lang w:val="pt-BR"/>
        </w:rPr>
        <w:t>alias</w:t>
      </w:r>
      <w:proofErr w:type="spellEnd"/>
      <w:r w:rsidRPr="00F26DA5">
        <w:rPr>
          <w:rFonts w:ascii="Arial" w:hAnsi="Arial" w:cs="Arial"/>
          <w:sz w:val="20"/>
          <w:szCs w:val="20"/>
          <w:lang w:val="pt-BR"/>
        </w:rPr>
        <w:t xml:space="preserve"> Gildo das Ruas) y Abraão Pedro Santos (</w:t>
      </w:r>
      <w:proofErr w:type="spellStart"/>
      <w:r w:rsidRPr="00F26DA5">
        <w:rPr>
          <w:rFonts w:ascii="Arial" w:hAnsi="Arial" w:cs="Arial"/>
          <w:sz w:val="20"/>
          <w:szCs w:val="20"/>
          <w:lang w:val="pt-BR"/>
        </w:rPr>
        <w:t>alias</w:t>
      </w:r>
      <w:proofErr w:type="spellEnd"/>
      <w:r w:rsidRPr="00F26DA5">
        <w:rPr>
          <w:rFonts w:ascii="Arial" w:hAnsi="Arial" w:cs="Arial"/>
          <w:sz w:val="20"/>
          <w:szCs w:val="20"/>
          <w:lang w:val="pt-BR"/>
        </w:rPr>
        <w:t xml:space="preserve"> O filho da </w:t>
      </w:r>
      <w:proofErr w:type="spellStart"/>
      <w:r w:rsidRPr="00F26DA5">
        <w:rPr>
          <w:rFonts w:ascii="Arial" w:hAnsi="Arial" w:cs="Arial"/>
          <w:sz w:val="20"/>
          <w:szCs w:val="20"/>
          <w:lang w:val="pt-BR"/>
        </w:rPr>
        <w:t>revolução_pensador</w:t>
      </w:r>
      <w:proofErr w:type="spellEnd"/>
      <w:r w:rsidRPr="00F26DA5">
        <w:rPr>
          <w:rFonts w:ascii="Arial" w:hAnsi="Arial" w:cs="Arial"/>
          <w:sz w:val="20"/>
          <w:szCs w:val="20"/>
          <w:lang w:val="pt-BR"/>
        </w:rPr>
        <w:t xml:space="preserve">) [Todos </w:t>
      </w:r>
      <w:proofErr w:type="spellStart"/>
      <w:r w:rsidRPr="00F26DA5">
        <w:rPr>
          <w:rFonts w:ascii="Arial" w:hAnsi="Arial" w:cs="Arial"/>
          <w:sz w:val="20"/>
          <w:szCs w:val="20"/>
          <w:lang w:val="pt-BR"/>
        </w:rPr>
        <w:t>ellos</w:t>
      </w:r>
      <w:proofErr w:type="spellEnd"/>
      <w:r w:rsidRPr="00F26DA5">
        <w:rPr>
          <w:rFonts w:ascii="Arial" w:hAnsi="Arial" w:cs="Arial"/>
          <w:sz w:val="20"/>
          <w:szCs w:val="20"/>
          <w:lang w:val="pt-BR"/>
        </w:rPr>
        <w:t>, masculino]</w:t>
      </w:r>
    </w:p>
    <w:p w14:paraId="46DD2277" w14:textId="77777777" w:rsidR="005D2C37" w:rsidRPr="00F26DA5" w:rsidRDefault="005D2C37" w:rsidP="00980425">
      <w:pPr>
        <w:spacing w:after="0" w:line="240" w:lineRule="auto"/>
        <w:rPr>
          <w:rFonts w:ascii="Arial" w:hAnsi="Arial" w:cs="Arial"/>
          <w:b/>
          <w:sz w:val="20"/>
          <w:szCs w:val="20"/>
          <w:lang w:val="pt-BR"/>
        </w:rPr>
      </w:pPr>
    </w:p>
    <w:p w14:paraId="0CD61DE1" w14:textId="47D2D3E0" w:rsidR="00B92AEC" w:rsidRPr="00FE7278" w:rsidRDefault="005D2C37" w:rsidP="00980425">
      <w:pPr>
        <w:spacing w:line="240" w:lineRule="auto"/>
        <w:rPr>
          <w:lang w:val="es-ES"/>
        </w:rPr>
      </w:pPr>
      <w:r>
        <w:rPr>
          <w:rFonts w:ascii="Arial" w:hAnsi="Arial" w:cs="Arial"/>
          <w:b/>
          <w:bCs/>
          <w:sz w:val="20"/>
          <w:szCs w:val="20"/>
          <w:lang w:val="es"/>
        </w:rPr>
        <w:t xml:space="preserve">ENLACE A LA AU ANTERIOR: </w:t>
      </w:r>
      <w:hyperlink r:id="rId9" w:history="1">
        <w:r>
          <w:rPr>
            <w:rStyle w:val="Hipervnculo"/>
            <w:rFonts w:ascii="Arial" w:hAnsi="Arial" w:cs="Arial"/>
            <w:sz w:val="20"/>
            <w:szCs w:val="20"/>
            <w:lang w:val="es"/>
          </w:rPr>
          <w:t>https://www.amnesty.org/en/documents/afr12/7522/2023/es/</w:t>
        </w:r>
      </w:hyperlink>
    </w:p>
    <w:sectPr w:rsidR="00B92AEC" w:rsidRPr="00FE7278" w:rsidSect="00F26DA5">
      <w:headerReference w:type="default" r:id="rId10"/>
      <w:headerReference w:type="first" r:id="rId11"/>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6C142" w14:textId="77777777" w:rsidR="00F80E9E" w:rsidRDefault="00F80E9E">
      <w:r>
        <w:separator/>
      </w:r>
    </w:p>
  </w:endnote>
  <w:endnote w:type="continuationSeparator" w:id="0">
    <w:p w14:paraId="50E3470E" w14:textId="77777777" w:rsidR="00F80E9E" w:rsidRDefault="00F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99D6E" w14:textId="77777777" w:rsidR="00F80E9E" w:rsidRDefault="00F80E9E">
      <w:r>
        <w:separator/>
      </w:r>
    </w:p>
  </w:footnote>
  <w:footnote w:type="continuationSeparator" w:id="0">
    <w:p w14:paraId="16E0278F" w14:textId="77777777" w:rsidR="00F80E9E" w:rsidRDefault="00F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9B49C" w14:textId="2AEC3568" w:rsidR="007A3AEA" w:rsidRPr="00FE7278" w:rsidRDefault="005A5B30" w:rsidP="00764102">
    <w:pPr>
      <w:tabs>
        <w:tab w:val="left" w:pos="6060"/>
        <w:tab w:val="right" w:pos="10203"/>
      </w:tabs>
      <w:spacing w:after="0"/>
      <w:rPr>
        <w:sz w:val="16"/>
        <w:szCs w:val="16"/>
        <w:lang w:val="es-ES"/>
      </w:rPr>
    </w:pPr>
    <w:r>
      <w:rPr>
        <w:sz w:val="16"/>
        <w:szCs w:val="16"/>
        <w:lang w:val="es"/>
      </w:rPr>
      <w:t>Segunda AU: 115/23 Índice: AFR 12/8447/2024 Angola</w:t>
    </w:r>
    <w:r>
      <w:rPr>
        <w:sz w:val="16"/>
        <w:szCs w:val="16"/>
        <w:lang w:val="es"/>
      </w:rPr>
      <w:tab/>
    </w:r>
    <w:r>
      <w:rPr>
        <w:sz w:val="16"/>
        <w:szCs w:val="16"/>
        <w:lang w:val="es"/>
      </w:rPr>
      <w:tab/>
      <w:t>Fecha: 2 de septiembre de 2024</w:t>
    </w:r>
  </w:p>
  <w:p w14:paraId="1E94805C" w14:textId="77777777" w:rsidR="00764102" w:rsidRPr="00FE7278" w:rsidRDefault="00764102" w:rsidP="00764102">
    <w:pPr>
      <w:tabs>
        <w:tab w:val="left" w:pos="6060"/>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00B2935"/>
    <w:multiLevelType w:val="hybridMultilevel"/>
    <w:tmpl w:val="22E4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0355C"/>
    <w:multiLevelType w:val="hybridMultilevel"/>
    <w:tmpl w:val="9BD2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DE0E86"/>
    <w:multiLevelType w:val="hybridMultilevel"/>
    <w:tmpl w:val="6700E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5685601">
    <w:abstractNumId w:val="0"/>
  </w:num>
  <w:num w:numId="2" w16cid:durableId="1010835383">
    <w:abstractNumId w:val="23"/>
  </w:num>
  <w:num w:numId="3" w16cid:durableId="1638950689">
    <w:abstractNumId w:val="22"/>
  </w:num>
  <w:num w:numId="4" w16cid:durableId="1530945904">
    <w:abstractNumId w:val="11"/>
  </w:num>
  <w:num w:numId="5" w16cid:durableId="1221483088">
    <w:abstractNumId w:val="3"/>
  </w:num>
  <w:num w:numId="6" w16cid:durableId="704135349">
    <w:abstractNumId w:val="21"/>
  </w:num>
  <w:num w:numId="7" w16cid:durableId="1960525928">
    <w:abstractNumId w:val="19"/>
  </w:num>
  <w:num w:numId="8" w16cid:durableId="2044207338">
    <w:abstractNumId w:val="10"/>
  </w:num>
  <w:num w:numId="9" w16cid:durableId="769740641">
    <w:abstractNumId w:val="7"/>
  </w:num>
  <w:num w:numId="10" w16cid:durableId="747851954">
    <w:abstractNumId w:val="15"/>
  </w:num>
  <w:num w:numId="11" w16cid:durableId="181745419">
    <w:abstractNumId w:val="5"/>
  </w:num>
  <w:num w:numId="12" w16cid:durableId="1156148973">
    <w:abstractNumId w:val="16"/>
  </w:num>
  <w:num w:numId="13" w16cid:durableId="1137643820">
    <w:abstractNumId w:val="17"/>
  </w:num>
  <w:num w:numId="14" w16cid:durableId="657152604">
    <w:abstractNumId w:val="1"/>
  </w:num>
  <w:num w:numId="15" w16cid:durableId="2037121927">
    <w:abstractNumId w:val="20"/>
  </w:num>
  <w:num w:numId="16" w16cid:durableId="1630013130">
    <w:abstractNumId w:val="12"/>
  </w:num>
  <w:num w:numId="17" w16cid:durableId="859050121">
    <w:abstractNumId w:val="14"/>
  </w:num>
  <w:num w:numId="18" w16cid:durableId="902721744">
    <w:abstractNumId w:val="4"/>
  </w:num>
  <w:num w:numId="19" w16cid:durableId="2131581820">
    <w:abstractNumId w:val="6"/>
  </w:num>
  <w:num w:numId="20" w16cid:durableId="1238591574">
    <w:abstractNumId w:val="18"/>
  </w:num>
  <w:num w:numId="21" w16cid:durableId="1199196549">
    <w:abstractNumId w:val="2"/>
  </w:num>
  <w:num w:numId="22" w16cid:durableId="1845243869">
    <w:abstractNumId w:val="24"/>
  </w:num>
  <w:num w:numId="23" w16cid:durableId="314534525">
    <w:abstractNumId w:val="13"/>
  </w:num>
  <w:num w:numId="24" w16cid:durableId="1328247030">
    <w:abstractNumId w:val="9"/>
  </w:num>
  <w:num w:numId="25" w16cid:durableId="3724377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921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01F"/>
    <w:rsid w:val="00004D79"/>
    <w:rsid w:val="000058B2"/>
    <w:rsid w:val="00006629"/>
    <w:rsid w:val="00010867"/>
    <w:rsid w:val="00011CBD"/>
    <w:rsid w:val="0001797B"/>
    <w:rsid w:val="00017C15"/>
    <w:rsid w:val="000229A7"/>
    <w:rsid w:val="0002386F"/>
    <w:rsid w:val="00032499"/>
    <w:rsid w:val="000521BB"/>
    <w:rsid w:val="0005297A"/>
    <w:rsid w:val="000548EA"/>
    <w:rsid w:val="00057A7E"/>
    <w:rsid w:val="0006678F"/>
    <w:rsid w:val="00066CBA"/>
    <w:rsid w:val="00071757"/>
    <w:rsid w:val="00076037"/>
    <w:rsid w:val="00083462"/>
    <w:rsid w:val="00087E2B"/>
    <w:rsid w:val="0009130D"/>
    <w:rsid w:val="0009232B"/>
    <w:rsid w:val="00092DFA"/>
    <w:rsid w:val="000957C5"/>
    <w:rsid w:val="000A1F14"/>
    <w:rsid w:val="000B02B4"/>
    <w:rsid w:val="000B330D"/>
    <w:rsid w:val="000B3CC7"/>
    <w:rsid w:val="000B4A38"/>
    <w:rsid w:val="000C2A0D"/>
    <w:rsid w:val="000C6196"/>
    <w:rsid w:val="000C7BD7"/>
    <w:rsid w:val="000D0ABB"/>
    <w:rsid w:val="000D70C1"/>
    <w:rsid w:val="000D71C6"/>
    <w:rsid w:val="000E0D61"/>
    <w:rsid w:val="000E119D"/>
    <w:rsid w:val="000E304D"/>
    <w:rsid w:val="000E57D4"/>
    <w:rsid w:val="000F2A20"/>
    <w:rsid w:val="000F3012"/>
    <w:rsid w:val="00100FE4"/>
    <w:rsid w:val="0010425E"/>
    <w:rsid w:val="00104EFB"/>
    <w:rsid w:val="00106837"/>
    <w:rsid w:val="00106D61"/>
    <w:rsid w:val="001107A9"/>
    <w:rsid w:val="00114556"/>
    <w:rsid w:val="0012544D"/>
    <w:rsid w:val="001300C3"/>
    <w:rsid w:val="00130B8A"/>
    <w:rsid w:val="001402DF"/>
    <w:rsid w:val="0014617E"/>
    <w:rsid w:val="00150B38"/>
    <w:rsid w:val="001526C3"/>
    <w:rsid w:val="001561F4"/>
    <w:rsid w:val="0016118D"/>
    <w:rsid w:val="00163D71"/>
    <w:rsid w:val="001648DB"/>
    <w:rsid w:val="00172476"/>
    <w:rsid w:val="001735A5"/>
    <w:rsid w:val="00174398"/>
    <w:rsid w:val="00176678"/>
    <w:rsid w:val="00176C12"/>
    <w:rsid w:val="001773D1"/>
    <w:rsid w:val="00177779"/>
    <w:rsid w:val="0019118D"/>
    <w:rsid w:val="00194CD5"/>
    <w:rsid w:val="001A4FD0"/>
    <w:rsid w:val="001A635D"/>
    <w:rsid w:val="001A6AC9"/>
    <w:rsid w:val="001B25D0"/>
    <w:rsid w:val="001C63A9"/>
    <w:rsid w:val="001D52A5"/>
    <w:rsid w:val="001E2045"/>
    <w:rsid w:val="001F1927"/>
    <w:rsid w:val="00201189"/>
    <w:rsid w:val="002031FB"/>
    <w:rsid w:val="002036C0"/>
    <w:rsid w:val="0021415A"/>
    <w:rsid w:val="00215C3E"/>
    <w:rsid w:val="00215E33"/>
    <w:rsid w:val="00217314"/>
    <w:rsid w:val="00225A11"/>
    <w:rsid w:val="002330CB"/>
    <w:rsid w:val="00244362"/>
    <w:rsid w:val="00251E6D"/>
    <w:rsid w:val="002558D7"/>
    <w:rsid w:val="0025792F"/>
    <w:rsid w:val="00261CC7"/>
    <w:rsid w:val="00263575"/>
    <w:rsid w:val="002665C3"/>
    <w:rsid w:val="00267383"/>
    <w:rsid w:val="002703E7"/>
    <w:rsid w:val="002709C3"/>
    <w:rsid w:val="002709E7"/>
    <w:rsid w:val="00271618"/>
    <w:rsid w:val="002739C9"/>
    <w:rsid w:val="00273E9A"/>
    <w:rsid w:val="002764F8"/>
    <w:rsid w:val="00281F6D"/>
    <w:rsid w:val="00283A50"/>
    <w:rsid w:val="00287452"/>
    <w:rsid w:val="00292CCC"/>
    <w:rsid w:val="00293266"/>
    <w:rsid w:val="002961C8"/>
    <w:rsid w:val="002A2F36"/>
    <w:rsid w:val="002B2E9B"/>
    <w:rsid w:val="002C06A6"/>
    <w:rsid w:val="002C5FE4"/>
    <w:rsid w:val="002C7F1F"/>
    <w:rsid w:val="002D48CD"/>
    <w:rsid w:val="002D5454"/>
    <w:rsid w:val="002E3658"/>
    <w:rsid w:val="002E7942"/>
    <w:rsid w:val="002F3C80"/>
    <w:rsid w:val="002F785B"/>
    <w:rsid w:val="0031230A"/>
    <w:rsid w:val="00313E8B"/>
    <w:rsid w:val="00320461"/>
    <w:rsid w:val="00321999"/>
    <w:rsid w:val="0033624A"/>
    <w:rsid w:val="003373A5"/>
    <w:rsid w:val="00337826"/>
    <w:rsid w:val="0034049E"/>
    <w:rsid w:val="0034128A"/>
    <w:rsid w:val="0034324D"/>
    <w:rsid w:val="0035329F"/>
    <w:rsid w:val="00355617"/>
    <w:rsid w:val="0037077C"/>
    <w:rsid w:val="00376EF4"/>
    <w:rsid w:val="003904F0"/>
    <w:rsid w:val="003975C9"/>
    <w:rsid w:val="003A556E"/>
    <w:rsid w:val="003A7C5F"/>
    <w:rsid w:val="003B294A"/>
    <w:rsid w:val="003B4E18"/>
    <w:rsid w:val="003C2B48"/>
    <w:rsid w:val="003C3210"/>
    <w:rsid w:val="003C5EEA"/>
    <w:rsid w:val="003C7CB6"/>
    <w:rsid w:val="003D4F92"/>
    <w:rsid w:val="003D524C"/>
    <w:rsid w:val="003E250F"/>
    <w:rsid w:val="003E2971"/>
    <w:rsid w:val="003F3D5D"/>
    <w:rsid w:val="003F4986"/>
    <w:rsid w:val="00401D52"/>
    <w:rsid w:val="00403E47"/>
    <w:rsid w:val="00404869"/>
    <w:rsid w:val="0042210F"/>
    <w:rsid w:val="004334BF"/>
    <w:rsid w:val="004408A1"/>
    <w:rsid w:val="00442E5B"/>
    <w:rsid w:val="0044379B"/>
    <w:rsid w:val="00443DD6"/>
    <w:rsid w:val="004454CE"/>
    <w:rsid w:val="00445D50"/>
    <w:rsid w:val="00450C8F"/>
    <w:rsid w:val="00452633"/>
    <w:rsid w:val="00453538"/>
    <w:rsid w:val="004603A2"/>
    <w:rsid w:val="00460BD7"/>
    <w:rsid w:val="0046395C"/>
    <w:rsid w:val="00467936"/>
    <w:rsid w:val="00486088"/>
    <w:rsid w:val="004918FE"/>
    <w:rsid w:val="00492FA8"/>
    <w:rsid w:val="004A1BDD"/>
    <w:rsid w:val="004A249A"/>
    <w:rsid w:val="004A44E9"/>
    <w:rsid w:val="004A6DE5"/>
    <w:rsid w:val="004B0929"/>
    <w:rsid w:val="004B1E15"/>
    <w:rsid w:val="004B2367"/>
    <w:rsid w:val="004B381D"/>
    <w:rsid w:val="004C265C"/>
    <w:rsid w:val="004C5ED6"/>
    <w:rsid w:val="004C71F5"/>
    <w:rsid w:val="004D41DC"/>
    <w:rsid w:val="004F55B3"/>
    <w:rsid w:val="0050081C"/>
    <w:rsid w:val="00503990"/>
    <w:rsid w:val="00504FBC"/>
    <w:rsid w:val="00510F2B"/>
    <w:rsid w:val="00511353"/>
    <w:rsid w:val="00515C73"/>
    <w:rsid w:val="00517E88"/>
    <w:rsid w:val="00531238"/>
    <w:rsid w:val="005363CA"/>
    <w:rsid w:val="00541574"/>
    <w:rsid w:val="00542F58"/>
    <w:rsid w:val="00545423"/>
    <w:rsid w:val="00546554"/>
    <w:rsid w:val="00547E71"/>
    <w:rsid w:val="00561FE0"/>
    <w:rsid w:val="00565462"/>
    <w:rsid w:val="005668D0"/>
    <w:rsid w:val="00572CCD"/>
    <w:rsid w:val="0057440A"/>
    <w:rsid w:val="00581A12"/>
    <w:rsid w:val="0058341D"/>
    <w:rsid w:val="00585031"/>
    <w:rsid w:val="005916D3"/>
    <w:rsid w:val="00592C3E"/>
    <w:rsid w:val="00596449"/>
    <w:rsid w:val="005A0F4E"/>
    <w:rsid w:val="005A3E28"/>
    <w:rsid w:val="005A5B30"/>
    <w:rsid w:val="005A71AD"/>
    <w:rsid w:val="005A7F1B"/>
    <w:rsid w:val="005B227F"/>
    <w:rsid w:val="005B59ED"/>
    <w:rsid w:val="005B5C5A"/>
    <w:rsid w:val="005C29F8"/>
    <w:rsid w:val="005C751F"/>
    <w:rsid w:val="005D14AA"/>
    <w:rsid w:val="005D2C37"/>
    <w:rsid w:val="005D396E"/>
    <w:rsid w:val="005D4AA7"/>
    <w:rsid w:val="005D7287"/>
    <w:rsid w:val="005D7D1C"/>
    <w:rsid w:val="005E7C2B"/>
    <w:rsid w:val="005F0355"/>
    <w:rsid w:val="005F5E43"/>
    <w:rsid w:val="005F70CD"/>
    <w:rsid w:val="005F73EA"/>
    <w:rsid w:val="00606108"/>
    <w:rsid w:val="00611E4D"/>
    <w:rsid w:val="00613D69"/>
    <w:rsid w:val="00614057"/>
    <w:rsid w:val="0062017B"/>
    <w:rsid w:val="006201FC"/>
    <w:rsid w:val="006202C8"/>
    <w:rsid w:val="00620ADD"/>
    <w:rsid w:val="00621787"/>
    <w:rsid w:val="00622D74"/>
    <w:rsid w:val="006323D9"/>
    <w:rsid w:val="0064045F"/>
    <w:rsid w:val="00640EF2"/>
    <w:rsid w:val="006413E1"/>
    <w:rsid w:val="00647070"/>
    <w:rsid w:val="0064718C"/>
    <w:rsid w:val="0065049B"/>
    <w:rsid w:val="00650D73"/>
    <w:rsid w:val="006558EE"/>
    <w:rsid w:val="00657231"/>
    <w:rsid w:val="00662872"/>
    <w:rsid w:val="00663D6A"/>
    <w:rsid w:val="006640A9"/>
    <w:rsid w:val="00667FBC"/>
    <w:rsid w:val="00670CAE"/>
    <w:rsid w:val="00671ED7"/>
    <w:rsid w:val="0069571A"/>
    <w:rsid w:val="006A0BB9"/>
    <w:rsid w:val="006B12FA"/>
    <w:rsid w:val="006B461E"/>
    <w:rsid w:val="006C3C21"/>
    <w:rsid w:val="006C7A31"/>
    <w:rsid w:val="006F4C28"/>
    <w:rsid w:val="006F5D90"/>
    <w:rsid w:val="007002B1"/>
    <w:rsid w:val="0070364E"/>
    <w:rsid w:val="007075FA"/>
    <w:rsid w:val="007104E8"/>
    <w:rsid w:val="007143C8"/>
    <w:rsid w:val="007156FC"/>
    <w:rsid w:val="00716942"/>
    <w:rsid w:val="007173E9"/>
    <w:rsid w:val="00727519"/>
    <w:rsid w:val="00727768"/>
    <w:rsid w:val="00727CA7"/>
    <w:rsid w:val="007334D6"/>
    <w:rsid w:val="0073431C"/>
    <w:rsid w:val="00740227"/>
    <w:rsid w:val="00754BB4"/>
    <w:rsid w:val="00764102"/>
    <w:rsid w:val="007656E7"/>
    <w:rsid w:val="007666A4"/>
    <w:rsid w:val="0077258E"/>
    <w:rsid w:val="00773365"/>
    <w:rsid w:val="00781624"/>
    <w:rsid w:val="00781E3C"/>
    <w:rsid w:val="0078500A"/>
    <w:rsid w:val="007858BA"/>
    <w:rsid w:val="007964F6"/>
    <w:rsid w:val="007A14F6"/>
    <w:rsid w:val="007A2ABA"/>
    <w:rsid w:val="007A3AEA"/>
    <w:rsid w:val="007A4FFD"/>
    <w:rsid w:val="007A7F97"/>
    <w:rsid w:val="007B289D"/>
    <w:rsid w:val="007B38C8"/>
    <w:rsid w:val="007B4F3E"/>
    <w:rsid w:val="007B7197"/>
    <w:rsid w:val="007C6CD0"/>
    <w:rsid w:val="007D6F16"/>
    <w:rsid w:val="007E5A30"/>
    <w:rsid w:val="007E6407"/>
    <w:rsid w:val="007F2DE4"/>
    <w:rsid w:val="007F3D5E"/>
    <w:rsid w:val="007F72FF"/>
    <w:rsid w:val="007F7B5E"/>
    <w:rsid w:val="008056E9"/>
    <w:rsid w:val="0081049F"/>
    <w:rsid w:val="00811F5D"/>
    <w:rsid w:val="00812AA5"/>
    <w:rsid w:val="00814632"/>
    <w:rsid w:val="0082037B"/>
    <w:rsid w:val="0082127B"/>
    <w:rsid w:val="00827A40"/>
    <w:rsid w:val="00844F48"/>
    <w:rsid w:val="008455C2"/>
    <w:rsid w:val="00846E45"/>
    <w:rsid w:val="00862B0E"/>
    <w:rsid w:val="00864035"/>
    <w:rsid w:val="00866873"/>
    <w:rsid w:val="008763F4"/>
    <w:rsid w:val="008849EA"/>
    <w:rsid w:val="00885116"/>
    <w:rsid w:val="00891FE8"/>
    <w:rsid w:val="008B07B4"/>
    <w:rsid w:val="008B103C"/>
    <w:rsid w:val="008B3652"/>
    <w:rsid w:val="008D16ED"/>
    <w:rsid w:val="008D2A6B"/>
    <w:rsid w:val="008D49A5"/>
    <w:rsid w:val="008D709F"/>
    <w:rsid w:val="008E092C"/>
    <w:rsid w:val="008E0B66"/>
    <w:rsid w:val="008E172D"/>
    <w:rsid w:val="009021A3"/>
    <w:rsid w:val="00902730"/>
    <w:rsid w:val="00903CDF"/>
    <w:rsid w:val="0090416A"/>
    <w:rsid w:val="0090494F"/>
    <w:rsid w:val="00906C9F"/>
    <w:rsid w:val="00910AA9"/>
    <w:rsid w:val="00921577"/>
    <w:rsid w:val="00924DDD"/>
    <w:rsid w:val="009259E1"/>
    <w:rsid w:val="00930725"/>
    <w:rsid w:val="00937A38"/>
    <w:rsid w:val="00946EDA"/>
    <w:rsid w:val="0095188F"/>
    <w:rsid w:val="009550A0"/>
    <w:rsid w:val="00960C64"/>
    <w:rsid w:val="009613C3"/>
    <w:rsid w:val="009638DC"/>
    <w:rsid w:val="00963D4F"/>
    <w:rsid w:val="00965FD8"/>
    <w:rsid w:val="0097218E"/>
    <w:rsid w:val="00972C6F"/>
    <w:rsid w:val="00977687"/>
    <w:rsid w:val="00980425"/>
    <w:rsid w:val="00986B76"/>
    <w:rsid w:val="00991C69"/>
    <w:rsid w:val="009923C0"/>
    <w:rsid w:val="00995842"/>
    <w:rsid w:val="00997E85"/>
    <w:rsid w:val="009A068D"/>
    <w:rsid w:val="009A7AD5"/>
    <w:rsid w:val="009B78FE"/>
    <w:rsid w:val="009C3521"/>
    <w:rsid w:val="009C4461"/>
    <w:rsid w:val="009C6B5A"/>
    <w:rsid w:val="009D24F9"/>
    <w:rsid w:val="009E097D"/>
    <w:rsid w:val="009E7E46"/>
    <w:rsid w:val="009E7E6E"/>
    <w:rsid w:val="009F09EB"/>
    <w:rsid w:val="009F7724"/>
    <w:rsid w:val="00A0697C"/>
    <w:rsid w:val="00A07E67"/>
    <w:rsid w:val="00A17925"/>
    <w:rsid w:val="00A17F50"/>
    <w:rsid w:val="00A31F72"/>
    <w:rsid w:val="00A409DE"/>
    <w:rsid w:val="00A41FC6"/>
    <w:rsid w:val="00A43F19"/>
    <w:rsid w:val="00A44B1B"/>
    <w:rsid w:val="00A4583A"/>
    <w:rsid w:val="00A50DAE"/>
    <w:rsid w:val="00A50F61"/>
    <w:rsid w:val="00A51A0C"/>
    <w:rsid w:val="00A52693"/>
    <w:rsid w:val="00A546C3"/>
    <w:rsid w:val="00A601D4"/>
    <w:rsid w:val="00A64D87"/>
    <w:rsid w:val="00A70D9D"/>
    <w:rsid w:val="00A7192E"/>
    <w:rsid w:val="00A7548F"/>
    <w:rsid w:val="00A81673"/>
    <w:rsid w:val="00A90EA6"/>
    <w:rsid w:val="00A94212"/>
    <w:rsid w:val="00AA46C2"/>
    <w:rsid w:val="00AB53A9"/>
    <w:rsid w:val="00AB5744"/>
    <w:rsid w:val="00AB5C6E"/>
    <w:rsid w:val="00AB7E5D"/>
    <w:rsid w:val="00AC15B7"/>
    <w:rsid w:val="00AC2C4C"/>
    <w:rsid w:val="00AC367F"/>
    <w:rsid w:val="00AC6C4F"/>
    <w:rsid w:val="00AD41DF"/>
    <w:rsid w:val="00AD7B70"/>
    <w:rsid w:val="00AE1BDC"/>
    <w:rsid w:val="00AE4214"/>
    <w:rsid w:val="00AF0FCD"/>
    <w:rsid w:val="00AF11DD"/>
    <w:rsid w:val="00AF1E80"/>
    <w:rsid w:val="00AF5FF0"/>
    <w:rsid w:val="00AF7B88"/>
    <w:rsid w:val="00B0456A"/>
    <w:rsid w:val="00B12B2F"/>
    <w:rsid w:val="00B13610"/>
    <w:rsid w:val="00B206A8"/>
    <w:rsid w:val="00B24B61"/>
    <w:rsid w:val="00B2570A"/>
    <w:rsid w:val="00B25A1E"/>
    <w:rsid w:val="00B26270"/>
    <w:rsid w:val="00B27341"/>
    <w:rsid w:val="00B3088E"/>
    <w:rsid w:val="00B32B7E"/>
    <w:rsid w:val="00B408D4"/>
    <w:rsid w:val="00B463A6"/>
    <w:rsid w:val="00B52B01"/>
    <w:rsid w:val="00B6690B"/>
    <w:rsid w:val="00B7545C"/>
    <w:rsid w:val="00B772AC"/>
    <w:rsid w:val="00B806A2"/>
    <w:rsid w:val="00B924DF"/>
    <w:rsid w:val="00B92AEC"/>
    <w:rsid w:val="00B94DDD"/>
    <w:rsid w:val="00B957E6"/>
    <w:rsid w:val="00B95E85"/>
    <w:rsid w:val="00B97626"/>
    <w:rsid w:val="00BA0E81"/>
    <w:rsid w:val="00BA6913"/>
    <w:rsid w:val="00BB0B3B"/>
    <w:rsid w:val="00BC7111"/>
    <w:rsid w:val="00BD0B43"/>
    <w:rsid w:val="00BE0D92"/>
    <w:rsid w:val="00BE4685"/>
    <w:rsid w:val="00BE6035"/>
    <w:rsid w:val="00BF4778"/>
    <w:rsid w:val="00BF5C50"/>
    <w:rsid w:val="00BF7136"/>
    <w:rsid w:val="00C12321"/>
    <w:rsid w:val="00C162AD"/>
    <w:rsid w:val="00C17D6F"/>
    <w:rsid w:val="00C25544"/>
    <w:rsid w:val="00C359CF"/>
    <w:rsid w:val="00C370BB"/>
    <w:rsid w:val="00C415B8"/>
    <w:rsid w:val="00C460DB"/>
    <w:rsid w:val="00C47E28"/>
    <w:rsid w:val="00C50CEC"/>
    <w:rsid w:val="00C538D1"/>
    <w:rsid w:val="00C607FB"/>
    <w:rsid w:val="00C64097"/>
    <w:rsid w:val="00C67603"/>
    <w:rsid w:val="00C76EE0"/>
    <w:rsid w:val="00C82C89"/>
    <w:rsid w:val="00C8330C"/>
    <w:rsid w:val="00C85BFA"/>
    <w:rsid w:val="00C85EFE"/>
    <w:rsid w:val="00C934DE"/>
    <w:rsid w:val="00C93CB2"/>
    <w:rsid w:val="00CA13A3"/>
    <w:rsid w:val="00CA2805"/>
    <w:rsid w:val="00CA51AF"/>
    <w:rsid w:val="00CA5CB1"/>
    <w:rsid w:val="00CC2F48"/>
    <w:rsid w:val="00CD1161"/>
    <w:rsid w:val="00CD2995"/>
    <w:rsid w:val="00CE406C"/>
    <w:rsid w:val="00CF7805"/>
    <w:rsid w:val="00D00584"/>
    <w:rsid w:val="00D007F8"/>
    <w:rsid w:val="00D030C9"/>
    <w:rsid w:val="00D05A52"/>
    <w:rsid w:val="00D114C6"/>
    <w:rsid w:val="00D142D0"/>
    <w:rsid w:val="00D14D47"/>
    <w:rsid w:val="00D16375"/>
    <w:rsid w:val="00D22A86"/>
    <w:rsid w:val="00D23D90"/>
    <w:rsid w:val="00D264A4"/>
    <w:rsid w:val="00D26BF9"/>
    <w:rsid w:val="00D34819"/>
    <w:rsid w:val="00D35879"/>
    <w:rsid w:val="00D463CA"/>
    <w:rsid w:val="00D47210"/>
    <w:rsid w:val="00D52C8A"/>
    <w:rsid w:val="00D52DD9"/>
    <w:rsid w:val="00D54217"/>
    <w:rsid w:val="00D557BA"/>
    <w:rsid w:val="00D617AE"/>
    <w:rsid w:val="00D62977"/>
    <w:rsid w:val="00D635A1"/>
    <w:rsid w:val="00D6411A"/>
    <w:rsid w:val="00D67ABF"/>
    <w:rsid w:val="00D749E6"/>
    <w:rsid w:val="00D83278"/>
    <w:rsid w:val="00D834E2"/>
    <w:rsid w:val="00D839E9"/>
    <w:rsid w:val="00D844EE"/>
    <w:rsid w:val="00D847F8"/>
    <w:rsid w:val="00D8661C"/>
    <w:rsid w:val="00D90465"/>
    <w:rsid w:val="00D95F48"/>
    <w:rsid w:val="00DA02A8"/>
    <w:rsid w:val="00DA081E"/>
    <w:rsid w:val="00DB3EA1"/>
    <w:rsid w:val="00DB7D74"/>
    <w:rsid w:val="00DC0C97"/>
    <w:rsid w:val="00DC65A4"/>
    <w:rsid w:val="00DD346F"/>
    <w:rsid w:val="00DE2500"/>
    <w:rsid w:val="00DE40D3"/>
    <w:rsid w:val="00DE639D"/>
    <w:rsid w:val="00DE6B96"/>
    <w:rsid w:val="00DF1141"/>
    <w:rsid w:val="00DF33CA"/>
    <w:rsid w:val="00DF3644"/>
    <w:rsid w:val="00DF3DF5"/>
    <w:rsid w:val="00DF63A6"/>
    <w:rsid w:val="00E02E24"/>
    <w:rsid w:val="00E04AF0"/>
    <w:rsid w:val="00E12FD3"/>
    <w:rsid w:val="00E22A12"/>
    <w:rsid w:val="00E22AAE"/>
    <w:rsid w:val="00E3241A"/>
    <w:rsid w:val="00E3359C"/>
    <w:rsid w:val="00E37B98"/>
    <w:rsid w:val="00E406B4"/>
    <w:rsid w:val="00E40EAA"/>
    <w:rsid w:val="00E43F3A"/>
    <w:rsid w:val="00E45B15"/>
    <w:rsid w:val="00E46593"/>
    <w:rsid w:val="00E46CD6"/>
    <w:rsid w:val="00E6384B"/>
    <w:rsid w:val="00E63CEF"/>
    <w:rsid w:val="00E65D5E"/>
    <w:rsid w:val="00E67C6B"/>
    <w:rsid w:val="00E707D9"/>
    <w:rsid w:val="00E70D91"/>
    <w:rsid w:val="00E7569C"/>
    <w:rsid w:val="00E757B2"/>
    <w:rsid w:val="00E76516"/>
    <w:rsid w:val="00E778FE"/>
    <w:rsid w:val="00E971F2"/>
    <w:rsid w:val="00EA1562"/>
    <w:rsid w:val="00EA1BA0"/>
    <w:rsid w:val="00EA68CE"/>
    <w:rsid w:val="00EB1C45"/>
    <w:rsid w:val="00EB1EA2"/>
    <w:rsid w:val="00EB51EB"/>
    <w:rsid w:val="00EC677A"/>
    <w:rsid w:val="00EE00F5"/>
    <w:rsid w:val="00EE4283"/>
    <w:rsid w:val="00EF284E"/>
    <w:rsid w:val="00EF396B"/>
    <w:rsid w:val="00EF766C"/>
    <w:rsid w:val="00F25445"/>
    <w:rsid w:val="00F2636B"/>
    <w:rsid w:val="00F26DA5"/>
    <w:rsid w:val="00F306C2"/>
    <w:rsid w:val="00F31C9E"/>
    <w:rsid w:val="00F322A8"/>
    <w:rsid w:val="00F3436F"/>
    <w:rsid w:val="00F41E51"/>
    <w:rsid w:val="00F45927"/>
    <w:rsid w:val="00F5188B"/>
    <w:rsid w:val="00F65D4B"/>
    <w:rsid w:val="00F7577A"/>
    <w:rsid w:val="00F771BD"/>
    <w:rsid w:val="00F80E9E"/>
    <w:rsid w:val="00F83EDB"/>
    <w:rsid w:val="00F85524"/>
    <w:rsid w:val="00F913AB"/>
    <w:rsid w:val="00F91619"/>
    <w:rsid w:val="00F93094"/>
    <w:rsid w:val="00F9400E"/>
    <w:rsid w:val="00FA1C07"/>
    <w:rsid w:val="00FA2B17"/>
    <w:rsid w:val="00FA48E3"/>
    <w:rsid w:val="00FA4E88"/>
    <w:rsid w:val="00FA5AC1"/>
    <w:rsid w:val="00FA7368"/>
    <w:rsid w:val="00FB2CBD"/>
    <w:rsid w:val="00FB54DD"/>
    <w:rsid w:val="00FB6A97"/>
    <w:rsid w:val="00FC01A6"/>
    <w:rsid w:val="00FD061F"/>
    <w:rsid w:val="00FD22DD"/>
    <w:rsid w:val="00FD53E2"/>
    <w:rsid w:val="00FD545C"/>
    <w:rsid w:val="00FD6B71"/>
    <w:rsid w:val="00FE22BF"/>
    <w:rsid w:val="00FE7278"/>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921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Fuentedeprrafopredeter"/>
    <w:rsid w:val="00251E6D"/>
  </w:style>
  <w:style w:type="character" w:customStyle="1" w:styleId="TextocomentarioCar">
    <w:name w:val="Texto comentario Car"/>
    <w:basedOn w:val="Fuentedeprrafopredeter"/>
    <w:link w:val="Textocomentario"/>
    <w:semiHidden/>
    <w:rsid w:val="00C82C89"/>
    <w:rPr>
      <w:rFonts w:ascii="Amnesty Trade Gothic" w:hAnsi="Amnesty Trade Gothic"/>
      <w:color w:val="000000"/>
      <w:lang w:eastAsia="ar-SA"/>
    </w:rPr>
  </w:style>
  <w:style w:type="paragraph" w:customStyle="1" w:styleId="paragraph">
    <w:name w:val="paragraph"/>
    <w:basedOn w:val="Normal"/>
    <w:rsid w:val="00A546C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eop">
    <w:name w:val="eop"/>
    <w:basedOn w:val="Fuentedeprrafopredeter"/>
    <w:rsid w:val="00A546C3"/>
  </w:style>
  <w:style w:type="paragraph" w:styleId="Revisin">
    <w:name w:val="Revision"/>
    <w:hidden/>
    <w:uiPriority w:val="99"/>
    <w:semiHidden/>
    <w:rsid w:val="0046395C"/>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ndh.mjdh.angol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ral@minjusdh.gov.a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n/documents/afr12/7522/2023/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1157</Words>
  <Characters>6254</Characters>
  <Application>Microsoft Office Word</Application>
  <DocSecurity>0</DocSecurity>
  <Lines>97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2024-09-03T08:42:00Z</dcterms:created>
  <dcterms:modified xsi:type="dcterms:W3CDTF">2024-09-03T08:42:00Z</dcterms:modified>
</cp:coreProperties>
</file>