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2B5E8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2B5E83" w:rsidRDefault="005D2C37" w:rsidP="00980425">
      <w:pPr>
        <w:pStyle w:val="Default"/>
        <w:ind w:left="-283"/>
        <w:rPr>
          <w:b/>
          <w:sz w:val="20"/>
          <w:szCs w:val="20"/>
          <w:lang w:val="es-ES"/>
        </w:rPr>
      </w:pPr>
    </w:p>
    <w:p w14:paraId="48ED1961" w14:textId="58CCE961" w:rsidR="0034128A" w:rsidRPr="002B5E83" w:rsidRDefault="00386461" w:rsidP="00EA68CE">
      <w:pPr>
        <w:spacing w:after="0"/>
        <w:ind w:left="-283"/>
        <w:rPr>
          <w:rFonts w:ascii="Arial" w:hAnsi="Arial" w:cs="Arial"/>
          <w:b/>
          <w:i/>
          <w:sz w:val="36"/>
          <w:lang w:val="es-ES"/>
        </w:rPr>
      </w:pPr>
      <w:r>
        <w:rPr>
          <w:rFonts w:ascii="Arial" w:hAnsi="Arial" w:cs="Arial"/>
          <w:b/>
          <w:bCs/>
          <w:sz w:val="36"/>
          <w:lang w:val="es"/>
        </w:rPr>
        <w:t>ACTIVISTA KURDA CONDENADA A MUERTE</w:t>
      </w:r>
    </w:p>
    <w:p w14:paraId="1078B276" w14:textId="422A840F" w:rsidR="00D23D90" w:rsidRPr="007E6D9B" w:rsidRDefault="00AA1A64" w:rsidP="00386461">
      <w:pPr>
        <w:spacing w:after="0"/>
        <w:ind w:left="-283"/>
        <w:rPr>
          <w:rFonts w:ascii="Arial" w:hAnsi="Arial" w:cs="Arial"/>
          <w:b/>
          <w:sz w:val="21"/>
          <w:szCs w:val="21"/>
          <w:lang w:val="es-ES"/>
        </w:rPr>
      </w:pPr>
      <w:proofErr w:type="spellStart"/>
      <w:r w:rsidRPr="007E6D9B">
        <w:rPr>
          <w:rFonts w:ascii="Arial" w:hAnsi="Arial" w:cs="Arial"/>
          <w:b/>
          <w:bCs/>
          <w:sz w:val="21"/>
          <w:szCs w:val="21"/>
          <w:lang w:val="es"/>
        </w:rPr>
        <w:t>Pakhshan</w:t>
      </w:r>
      <w:proofErr w:type="spellEnd"/>
      <w:r w:rsidRPr="007E6D9B">
        <w:rPr>
          <w:rFonts w:ascii="Arial" w:hAnsi="Arial" w:cs="Arial"/>
          <w:b/>
          <w:bCs/>
          <w:sz w:val="21"/>
          <w:szCs w:val="21"/>
          <w:lang w:val="es"/>
        </w:rPr>
        <w:t xml:space="preserve"> </w:t>
      </w:r>
      <w:proofErr w:type="spellStart"/>
      <w:r w:rsidRPr="007E6D9B">
        <w:rPr>
          <w:rFonts w:ascii="Arial" w:hAnsi="Arial" w:cs="Arial"/>
          <w:b/>
          <w:bCs/>
          <w:sz w:val="21"/>
          <w:szCs w:val="21"/>
          <w:lang w:val="es"/>
        </w:rPr>
        <w:t>Azizi</w:t>
      </w:r>
      <w:proofErr w:type="spellEnd"/>
      <w:r w:rsidRPr="007E6D9B">
        <w:rPr>
          <w:rFonts w:ascii="Arial" w:hAnsi="Arial" w:cs="Arial"/>
          <w:b/>
          <w:bCs/>
          <w:sz w:val="21"/>
          <w:szCs w:val="21"/>
          <w:lang w:val="es"/>
        </w:rPr>
        <w:t>, trabajadora humanitaria y activista de la sociedad civil de la oprimida minoría étnica kurda de Irán, corre peligro de ser ejecutada tras un juicio manifiestamente injusto ante el Tribunal Revolucionario de Teherán. En julio de 2024 fue condenada a muerte únicamente en relación con sus actividades pacíficas humanitarias y de derechos humanos, incluida la asistencia a mujeres y menores desplazados en el noreste de Siria. Nunca se investigaron sus denuncias de tortura y otros malos tratos.</w:t>
      </w:r>
    </w:p>
    <w:p w14:paraId="5217CC85" w14:textId="3A8F4ADB" w:rsidR="005D2C37" w:rsidRPr="002B5E83" w:rsidRDefault="005D2C37" w:rsidP="00980425">
      <w:pPr>
        <w:spacing w:after="0" w:line="240" w:lineRule="auto"/>
        <w:ind w:left="-283"/>
        <w:rPr>
          <w:rFonts w:ascii="Arial" w:hAnsi="Arial" w:cs="Arial"/>
          <w:b/>
          <w:lang w:val="es-ES"/>
        </w:rPr>
      </w:pPr>
    </w:p>
    <w:p w14:paraId="6867C883" w14:textId="77777777" w:rsidR="000E1C93" w:rsidRPr="002B5E83"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3F27795D" w:rsidR="005D2C37" w:rsidRPr="002B5E83"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49263"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4B6E1137" w14:textId="77777777" w:rsidR="002B5E83" w:rsidRPr="002B5E83" w:rsidRDefault="00786029" w:rsidP="00A256AD">
      <w:pPr>
        <w:spacing w:after="0" w:line="240" w:lineRule="auto"/>
        <w:ind w:left="-283"/>
        <w:jc w:val="right"/>
        <w:rPr>
          <w:rFonts w:cs="Arial"/>
          <w:b/>
          <w:bCs/>
          <w:i/>
          <w:iCs/>
          <w:sz w:val="20"/>
          <w:szCs w:val="20"/>
          <w:u w:val="single"/>
          <w:lang w:val="en-US"/>
        </w:rPr>
      </w:pPr>
      <w:r w:rsidRPr="002B5E83">
        <w:rPr>
          <w:rFonts w:cs="Arial"/>
          <w:b/>
          <w:bCs/>
          <w:i/>
          <w:iCs/>
          <w:sz w:val="20"/>
          <w:szCs w:val="20"/>
          <w:u w:val="single"/>
          <w:lang w:val="en-US"/>
        </w:rPr>
        <w:t xml:space="preserve">Presidente de la </w:t>
      </w:r>
      <w:proofErr w:type="spellStart"/>
      <w:r w:rsidRPr="002B5E83">
        <w:rPr>
          <w:rFonts w:cs="Arial"/>
          <w:b/>
          <w:bCs/>
          <w:i/>
          <w:iCs/>
          <w:sz w:val="20"/>
          <w:szCs w:val="20"/>
          <w:u w:val="single"/>
          <w:lang w:val="en-US"/>
        </w:rPr>
        <w:t>Magistratura</w:t>
      </w:r>
      <w:proofErr w:type="spellEnd"/>
    </w:p>
    <w:p w14:paraId="5D0078A0" w14:textId="6A5EA1B2" w:rsidR="00786029" w:rsidRPr="00A256AD" w:rsidRDefault="00786029" w:rsidP="00A256AD">
      <w:pPr>
        <w:spacing w:after="0" w:line="240" w:lineRule="auto"/>
        <w:ind w:left="-283"/>
        <w:jc w:val="right"/>
        <w:rPr>
          <w:rFonts w:cs="Arial"/>
          <w:bCs/>
          <w:i/>
          <w:sz w:val="20"/>
          <w:szCs w:val="20"/>
        </w:rPr>
      </w:pPr>
      <w:r w:rsidRPr="002B5E83">
        <w:rPr>
          <w:rFonts w:cs="Arial"/>
          <w:b/>
          <w:bCs/>
          <w:i/>
          <w:iCs/>
          <w:sz w:val="20"/>
          <w:szCs w:val="20"/>
          <w:lang w:val="en-US"/>
        </w:rPr>
        <w:t xml:space="preserve">Head of judiciary, Gholamhossein Mohseni Ejei, </w:t>
      </w:r>
      <w:r w:rsidRPr="002B5E83">
        <w:rPr>
          <w:rFonts w:cs="Arial"/>
          <w:i/>
          <w:iCs/>
          <w:sz w:val="20"/>
          <w:szCs w:val="20"/>
          <w:lang w:val="en-US"/>
        </w:rPr>
        <w:t>c/o Embassy of Iran to the European Union</w:t>
      </w:r>
    </w:p>
    <w:p w14:paraId="298B12FE" w14:textId="281B2485" w:rsidR="00786029" w:rsidRPr="009E05CC" w:rsidRDefault="00786029" w:rsidP="007567A6">
      <w:pPr>
        <w:spacing w:after="0" w:line="240" w:lineRule="auto"/>
        <w:ind w:left="-283"/>
        <w:jc w:val="right"/>
        <w:rPr>
          <w:rFonts w:cs="Arial"/>
          <w:bCs/>
          <w:i/>
          <w:sz w:val="20"/>
          <w:szCs w:val="20"/>
        </w:rPr>
      </w:pPr>
      <w:r w:rsidRPr="002B5E83">
        <w:rPr>
          <w:rFonts w:cs="Arial"/>
          <w:i/>
          <w:iCs/>
          <w:sz w:val="20"/>
          <w:szCs w:val="20"/>
          <w:lang w:val="en-US"/>
        </w:rPr>
        <w:t xml:space="preserve">Avenue Franklin Roosevelt No. 15, 1050 </w:t>
      </w:r>
      <w:proofErr w:type="spellStart"/>
      <w:r w:rsidRPr="002B5E83">
        <w:rPr>
          <w:rFonts w:cs="Arial"/>
          <w:i/>
          <w:iCs/>
          <w:sz w:val="20"/>
          <w:szCs w:val="20"/>
          <w:lang w:val="en-US"/>
        </w:rPr>
        <w:t>Bruxelles</w:t>
      </w:r>
      <w:proofErr w:type="spellEnd"/>
      <w:r w:rsidRPr="002B5E83">
        <w:rPr>
          <w:rFonts w:cs="Arial"/>
          <w:i/>
          <w:iCs/>
          <w:sz w:val="20"/>
          <w:szCs w:val="20"/>
          <w:lang w:val="en-US"/>
        </w:rPr>
        <w:t xml:space="preserve">, </w:t>
      </w:r>
      <w:proofErr w:type="spellStart"/>
      <w:r w:rsidRPr="002B5E83">
        <w:rPr>
          <w:rFonts w:cs="Arial"/>
          <w:i/>
          <w:iCs/>
          <w:sz w:val="20"/>
          <w:szCs w:val="20"/>
          <w:lang w:val="en-US"/>
        </w:rPr>
        <w:t>Bélgica</w:t>
      </w:r>
      <w:proofErr w:type="spellEnd"/>
    </w:p>
    <w:p w14:paraId="183B767F" w14:textId="77777777" w:rsidR="007567A6" w:rsidRDefault="007567A6" w:rsidP="00786029">
      <w:pPr>
        <w:spacing w:after="0" w:line="240" w:lineRule="auto"/>
        <w:ind w:left="-283"/>
        <w:rPr>
          <w:rFonts w:cs="Arial"/>
          <w:i/>
          <w:sz w:val="20"/>
          <w:szCs w:val="20"/>
        </w:rPr>
      </w:pPr>
    </w:p>
    <w:p w14:paraId="791E2F32" w14:textId="0B74BB20" w:rsidR="005D2C37" w:rsidRPr="002B5E83" w:rsidRDefault="005D2C37" w:rsidP="00786029">
      <w:pPr>
        <w:spacing w:after="0" w:line="240" w:lineRule="auto"/>
        <w:ind w:left="-283"/>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160598A3" w14:textId="77777777" w:rsidR="005D2C37" w:rsidRPr="002B5E83" w:rsidRDefault="005D2C37" w:rsidP="00980425">
      <w:pPr>
        <w:spacing w:after="0" w:line="240" w:lineRule="auto"/>
        <w:ind w:left="-283"/>
        <w:rPr>
          <w:rFonts w:cs="Arial"/>
          <w:i/>
          <w:sz w:val="20"/>
          <w:szCs w:val="20"/>
          <w:lang w:val="es-ES"/>
        </w:rPr>
      </w:pPr>
    </w:p>
    <w:p w14:paraId="6FF4A3D5" w14:textId="5B013D95" w:rsidR="00E75297" w:rsidRPr="002B5E83" w:rsidRDefault="00A34267" w:rsidP="00F94BD6">
      <w:pPr>
        <w:spacing w:after="0" w:line="240" w:lineRule="auto"/>
        <w:ind w:left="-283"/>
        <w:rPr>
          <w:rFonts w:cs="Arial"/>
          <w:i/>
          <w:sz w:val="20"/>
          <w:szCs w:val="20"/>
          <w:lang w:val="es-ES"/>
        </w:rPr>
      </w:pPr>
      <w:proofErr w:type="spellStart"/>
      <w:r>
        <w:rPr>
          <w:rFonts w:cs="Arial"/>
          <w:b/>
          <w:bCs/>
          <w:i/>
          <w:iCs/>
          <w:sz w:val="20"/>
          <w:szCs w:val="20"/>
          <w:lang w:val="es"/>
        </w:rPr>
        <w:t>Pakhshan</w:t>
      </w:r>
      <w:proofErr w:type="spellEnd"/>
      <w:r>
        <w:rPr>
          <w:rFonts w:cs="Arial"/>
          <w:b/>
          <w:bCs/>
          <w:i/>
          <w:iCs/>
          <w:sz w:val="20"/>
          <w:szCs w:val="20"/>
          <w:lang w:val="es"/>
        </w:rPr>
        <w:t xml:space="preserve"> </w:t>
      </w:r>
      <w:proofErr w:type="spellStart"/>
      <w:r>
        <w:rPr>
          <w:rFonts w:cs="Arial"/>
          <w:b/>
          <w:bCs/>
          <w:i/>
          <w:iCs/>
          <w:sz w:val="20"/>
          <w:szCs w:val="20"/>
          <w:lang w:val="es"/>
        </w:rPr>
        <w:t>Azizi</w:t>
      </w:r>
      <w:proofErr w:type="spellEnd"/>
      <w:r>
        <w:rPr>
          <w:rFonts w:cs="Arial"/>
          <w:i/>
          <w:iCs/>
          <w:sz w:val="20"/>
          <w:szCs w:val="20"/>
          <w:lang w:val="es"/>
        </w:rPr>
        <w:t>, trabajadora humanitaria y activista de la sociedad civil de 40 años que pertenece a la oprimida minoría étnica kurda de Irán, corre peligro de ejecución tras haber sido condenada a muerte por la Sala 26 del Tribunal Revolucionario de Teherán en julio de 2024. Fue declarada culpable de “rebelión armada contra el Estado” (</w:t>
      </w:r>
      <w:r>
        <w:rPr>
          <w:rFonts w:cs="Arial"/>
          <w:sz w:val="20"/>
          <w:szCs w:val="20"/>
          <w:lang w:val="es"/>
        </w:rPr>
        <w:t>baghi</w:t>
      </w:r>
      <w:r>
        <w:rPr>
          <w:rFonts w:cs="Arial"/>
          <w:i/>
          <w:iCs/>
          <w:sz w:val="20"/>
          <w:szCs w:val="20"/>
          <w:lang w:val="es"/>
        </w:rPr>
        <w:t xml:space="preserve">) únicamente en relación con sus actividades pacíficas de derechos humanos y humanitarias. Por ejemplo, entre 2014 y 2022 participó en actividades para prestar apoyo humanitario a mujeres y menores desplazados tras los ataques del grupo armado Estado Islámico y ofrecer refugio en campos en el noreste de Siria y la región del Kurdistán de Irak. Su recurso ante el Tribunal Supremo está pendiente de resolución. </w:t>
      </w:r>
    </w:p>
    <w:p w14:paraId="45C17FE0" w14:textId="77777777" w:rsidR="00E75297" w:rsidRPr="002B5E83" w:rsidRDefault="00E75297" w:rsidP="003C0BF1">
      <w:pPr>
        <w:spacing w:after="0" w:line="240" w:lineRule="auto"/>
        <w:ind w:left="-283"/>
        <w:rPr>
          <w:rFonts w:cs="Arial"/>
          <w:i/>
          <w:sz w:val="20"/>
          <w:szCs w:val="20"/>
          <w:lang w:val="es-ES"/>
        </w:rPr>
      </w:pPr>
    </w:p>
    <w:p w14:paraId="492A407A" w14:textId="64426DA4" w:rsidR="009556A1" w:rsidRPr="002B5E83" w:rsidRDefault="00664184" w:rsidP="00A61D01">
      <w:pPr>
        <w:spacing w:after="0" w:line="240" w:lineRule="auto"/>
        <w:ind w:left="-283"/>
        <w:rPr>
          <w:rFonts w:cs="Arial"/>
          <w:i/>
          <w:sz w:val="20"/>
          <w:szCs w:val="20"/>
          <w:lang w:val="es-ES"/>
        </w:rPr>
      </w:pPr>
      <w:r>
        <w:rPr>
          <w:rFonts w:cs="Arial"/>
          <w:i/>
          <w:iCs/>
          <w:sz w:val="20"/>
          <w:szCs w:val="20"/>
          <w:lang w:val="es"/>
        </w:rPr>
        <w:t xml:space="preserve">El 4 de agosto de 2023, agentes del Ministerio de Inteligencia detuvieron arbitrariamente a Pakhshan Azizi en su domicilio familiar de Teherán y la sometieron a desaparición forzada, que es un delito de derecho internacional, al negarse a revelar su paradero a la familia. Los agentes la habían trasladado a la Sección 209 de la prisión de Evin en Teherán, controlada por el Ministerio de Inteligencia, donde la mantuvieron en régimen de aislamiento prolongado durante cinco meses sin acceso a representación letrada ni a su familia. Según fuentes informadas, en ese periodo Pakhshan Azizi sufrió tortura y otros malos tratos en los interrogatorios. Los agentes le dijeron en repetidas ocasiones que no tenía derecho a vivir y amenazaron con ejecutarla. También la sometieron a violencia de género para forzarla a “confesar” su vinculación a grupos de oposición kurdos, lo que ella negó repetidamente. A principios de diciembre de 2023 fue trasladada al pabellón de mujeres de la prisión de Evin. </w:t>
      </w:r>
    </w:p>
    <w:p w14:paraId="58ED69A7" w14:textId="77777777" w:rsidR="008F1E99" w:rsidRPr="002B5E83" w:rsidRDefault="008F1E99" w:rsidP="00F5398E">
      <w:pPr>
        <w:spacing w:after="0" w:line="240" w:lineRule="auto"/>
        <w:ind w:left="-283"/>
        <w:rPr>
          <w:rFonts w:cs="Arial"/>
          <w:i/>
          <w:sz w:val="20"/>
          <w:szCs w:val="20"/>
          <w:lang w:val="es-ES"/>
        </w:rPr>
      </w:pPr>
    </w:p>
    <w:p w14:paraId="704A81CE" w14:textId="0CF06A3B" w:rsidR="00CE26A7" w:rsidRPr="002B5E83" w:rsidRDefault="00185BFF" w:rsidP="00CE26A7">
      <w:pPr>
        <w:spacing w:after="0" w:line="240" w:lineRule="auto"/>
        <w:ind w:left="-283"/>
        <w:rPr>
          <w:rFonts w:cs="Arial"/>
          <w:i/>
          <w:sz w:val="20"/>
          <w:szCs w:val="20"/>
          <w:lang w:val="es-ES"/>
        </w:rPr>
      </w:pPr>
      <w:r>
        <w:rPr>
          <w:rFonts w:cs="Arial"/>
          <w:i/>
          <w:iCs/>
          <w:sz w:val="20"/>
          <w:szCs w:val="20"/>
          <w:lang w:val="es"/>
        </w:rPr>
        <w:t xml:space="preserve">El juicio de </w:t>
      </w:r>
      <w:proofErr w:type="spellStart"/>
      <w:r>
        <w:rPr>
          <w:rFonts w:cs="Arial"/>
          <w:i/>
          <w:iCs/>
          <w:sz w:val="20"/>
          <w:szCs w:val="20"/>
          <w:lang w:val="es"/>
        </w:rPr>
        <w:t>Pakhshan</w:t>
      </w:r>
      <w:proofErr w:type="spellEnd"/>
      <w:r>
        <w:rPr>
          <w:rFonts w:cs="Arial"/>
          <w:i/>
          <w:iCs/>
          <w:sz w:val="20"/>
          <w:szCs w:val="20"/>
          <w:lang w:val="es"/>
        </w:rPr>
        <w:t xml:space="preserve"> </w:t>
      </w:r>
      <w:proofErr w:type="spellStart"/>
      <w:r>
        <w:rPr>
          <w:rFonts w:cs="Arial"/>
          <w:i/>
          <w:iCs/>
          <w:sz w:val="20"/>
          <w:szCs w:val="20"/>
          <w:lang w:val="es"/>
        </w:rPr>
        <w:t>Azizi</w:t>
      </w:r>
      <w:proofErr w:type="spellEnd"/>
      <w:r>
        <w:rPr>
          <w:rFonts w:cs="Arial"/>
          <w:i/>
          <w:iCs/>
          <w:sz w:val="20"/>
          <w:szCs w:val="20"/>
          <w:lang w:val="es"/>
        </w:rPr>
        <w:t xml:space="preserve">, celebrado en dos sesiones, el 28 de mayo y el 16 de junio de 2024, fue manifiestamente injusto. No le dieron tiempo ni medios suficientes para preparar su defensa. Sólo se le permitió hacer unas pocas llamadas telefónicas a abogados de su elección unas tres semanas antes de comenzar su juicio, y la primera vez que se reunió con ellos fue en el propio juicio. La sentencia judicial incluye la utilización del arresto de Pakhshan Azizi en 2009 en una protesta contra la ejecución de un hombre kurdo iraní como “prueba” contra ella. </w:t>
      </w:r>
      <w:r w:rsidR="002B5E83">
        <w:rPr>
          <w:rFonts w:cs="Arial"/>
          <w:i/>
          <w:iCs/>
          <w:sz w:val="20"/>
          <w:szCs w:val="20"/>
          <w:lang w:val="es"/>
        </w:rPr>
        <w:t>Asimismo,</w:t>
      </w:r>
      <w:r>
        <w:rPr>
          <w:rFonts w:cs="Arial"/>
          <w:i/>
          <w:iCs/>
          <w:sz w:val="20"/>
          <w:szCs w:val="20"/>
          <w:lang w:val="es"/>
        </w:rPr>
        <w:t xml:space="preserve"> establece que Azizi apoyó a las familias de las víctimas de homicidio ilegítimo durante las protestas de 2022 en todo el país. </w:t>
      </w:r>
    </w:p>
    <w:p w14:paraId="2690C285" w14:textId="77777777" w:rsidR="00784B34" w:rsidRPr="002B5E83" w:rsidRDefault="00784B34" w:rsidP="00F41B66">
      <w:pPr>
        <w:spacing w:after="0" w:line="240" w:lineRule="auto"/>
        <w:rPr>
          <w:rFonts w:cs="Arial"/>
          <w:i/>
          <w:sz w:val="20"/>
          <w:szCs w:val="20"/>
          <w:lang w:val="es-ES"/>
        </w:rPr>
      </w:pPr>
    </w:p>
    <w:p w14:paraId="1936AAD7" w14:textId="25987C92" w:rsidR="00CE6816" w:rsidRPr="002B5E83" w:rsidRDefault="00F47573" w:rsidP="0018231C">
      <w:pPr>
        <w:spacing w:after="0" w:line="240" w:lineRule="auto"/>
        <w:ind w:left="-283"/>
        <w:rPr>
          <w:rFonts w:cs="Arial"/>
          <w:b/>
          <w:i/>
          <w:sz w:val="20"/>
          <w:szCs w:val="20"/>
          <w:lang w:val="es-ES"/>
        </w:rPr>
      </w:pPr>
      <w:r>
        <w:rPr>
          <w:rFonts w:cs="Arial"/>
          <w:b/>
          <w:bCs/>
          <w:i/>
          <w:iCs/>
          <w:sz w:val="20"/>
          <w:szCs w:val="20"/>
          <w:lang w:val="es"/>
        </w:rPr>
        <w:t xml:space="preserve">Le pido que detengan cualquier plan para ejecutar a Pakhshan Azizi, anulen su sentencia y condena a muerte y la pongan en libertad de inmediato y sin condiciones, ya que su reclusión se debe únicamente a su trabajo humanitario pacífico y su activismo de derechos humanos. Hasta su liberación, deben proporcionarle asistencia médica adecuada y visitas periódicas de familiares y abogados, protegerla de nuevos actos de tortura y otros malos tratos y ordenar una investigación independiente, efectiva e imparcial </w:t>
      </w:r>
      <w:r>
        <w:rPr>
          <w:rFonts w:cs="Arial"/>
          <w:b/>
          <w:bCs/>
          <w:i/>
          <w:iCs/>
          <w:sz w:val="20"/>
          <w:szCs w:val="20"/>
          <w:lang w:val="es"/>
        </w:rPr>
        <w:lastRenderedPageBreak/>
        <w:t xml:space="preserve">de sus denuncias de tortura, y deben llevar ante la justicia a cualquier persona sospechosa de responsabilidad penal para someterla a un juicio justo. Asimismo, deben establecer de inmediato una suspensión oficial de las ejecuciones con vistas a la abolición de la pena de muerte. </w:t>
      </w:r>
    </w:p>
    <w:p w14:paraId="0B792499" w14:textId="77777777" w:rsidR="00CE1342" w:rsidRPr="002B5E83" w:rsidRDefault="00CE1342" w:rsidP="0018231C">
      <w:pPr>
        <w:spacing w:after="0" w:line="240" w:lineRule="auto"/>
        <w:ind w:left="-283"/>
        <w:rPr>
          <w:rFonts w:cs="Arial"/>
          <w:b/>
          <w:i/>
          <w:sz w:val="20"/>
          <w:szCs w:val="20"/>
          <w:lang w:val="es-ES"/>
        </w:rPr>
      </w:pPr>
    </w:p>
    <w:p w14:paraId="38A609AA" w14:textId="6377CA68" w:rsidR="00B16B36" w:rsidRPr="002B5E83" w:rsidRDefault="009D5F6F" w:rsidP="00F73374">
      <w:pPr>
        <w:spacing w:after="0" w:line="240" w:lineRule="auto"/>
        <w:ind w:left="-283"/>
        <w:rPr>
          <w:rFonts w:cs="Arial"/>
          <w:i/>
          <w:sz w:val="20"/>
          <w:szCs w:val="20"/>
          <w:lang w:val="es-ES"/>
        </w:rPr>
      </w:pPr>
      <w:r>
        <w:rPr>
          <w:rFonts w:cs="Arial"/>
          <w:i/>
          <w:iCs/>
          <w:sz w:val="20"/>
          <w:szCs w:val="20"/>
          <w:lang w:val="es"/>
        </w:rPr>
        <w:t>Atentamente,</w:t>
      </w:r>
    </w:p>
    <w:p w14:paraId="15D754DB" w14:textId="4FF6900F" w:rsidR="0082127B" w:rsidRPr="002B5E8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C3B171D" w14:textId="77777777" w:rsidR="000E4551" w:rsidRPr="002B5E83" w:rsidRDefault="000E4551" w:rsidP="00CD3EDF">
      <w:pPr>
        <w:spacing w:after="0" w:line="240" w:lineRule="auto"/>
        <w:rPr>
          <w:rFonts w:ascii="Amnesty Trade Gothic Light" w:hAnsi="Amnesty Trade Gothic Light" w:cs="Arial"/>
          <w:szCs w:val="18"/>
          <w:lang w:val="es-ES"/>
        </w:rPr>
      </w:pPr>
    </w:p>
    <w:p w14:paraId="5CAB6509" w14:textId="2E540B4C" w:rsidR="00F37A8E" w:rsidRPr="002B5E83" w:rsidRDefault="003204E1" w:rsidP="007E6D9B">
      <w:pPr>
        <w:spacing w:after="10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El 4 de agosto de 2023, agentes del Ministerio de Inteligencia arrestaron arbitrariamente a Pakhshan Azizi en su domicilio familiar de Teherán junto con varios familiares, entre ellos Aziz Azizi, su padre, y Pashang Azizi, su hermana, y los trasladaron a la prisión de Evin. Los familiares quedaron en libertad bajo fianza unas dos semanas después. Fueron juzgados en la misma causa que Pakhshan Azizi ante la Sala 26 del Tribunal Revolucionario y condenados a entre uno y dos años de prisión por cargos de seguridad nacional y otros que incluían “ayudar a un delincuente a eludir el juicio y la condena” en aparente alusión a Pakhshan Azizi. A finales de septiembre de 2024, sus sentencias y condenas fueron confirmadas en apelación. </w:t>
      </w:r>
    </w:p>
    <w:p w14:paraId="63841D01" w14:textId="272AC1A8" w:rsidR="0036374A" w:rsidRPr="002B5E83" w:rsidRDefault="00F37A8E" w:rsidP="007E6D9B">
      <w:pPr>
        <w:spacing w:after="10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En una entrevista con medios de comunicación iraníes el 24 de julio de 2024, ya dictada la sentencia contra Pakhshan Azizi, uno de sus abogados reiteró que “no sólo la señora [Pakhshan] Azizi nunca ha emprendido operaciones armadas, sino que [...] desde el año 1394 [2015-2016 en el calendario georgiano], debido a los crímenes del Daesh [grupo armado Estado Islámico], ella iba a la zona de Rojava, en [el noreste de] Siria y, como trabajadora social, ayudaba a las personas refugiadas y a las víctimas [del Estado Islámico]”. En la misma entrevista, su abogado también declaró que “en la propia sentencia tampoco se menciona ninguna </w:t>
      </w:r>
      <w:proofErr w:type="gramStart"/>
      <w:r>
        <w:rPr>
          <w:rFonts w:asciiTheme="minorBidi" w:hAnsiTheme="minorBidi" w:cstheme="minorBidi"/>
          <w:sz w:val="19"/>
          <w:szCs w:val="19"/>
          <w:lang w:val="es"/>
        </w:rPr>
        <w:t>operación armada o confrontación armada</w:t>
      </w:r>
      <w:proofErr w:type="gramEnd"/>
      <w:r>
        <w:rPr>
          <w:rFonts w:asciiTheme="minorBidi" w:hAnsiTheme="minorBidi" w:cstheme="minorBidi"/>
          <w:sz w:val="19"/>
          <w:szCs w:val="19"/>
          <w:lang w:val="es"/>
        </w:rPr>
        <w:t xml:space="preserve"> que relacione a la señora [Pakhshan] Azizi con alguna entidad gubernamental o no gubernamental iraní”.</w:t>
      </w:r>
    </w:p>
    <w:p w14:paraId="742574A7" w14:textId="568E2B94" w:rsidR="003F25A9" w:rsidRPr="002B5E83" w:rsidRDefault="00DD1F53" w:rsidP="007E6D9B">
      <w:pPr>
        <w:spacing w:after="10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Desde que fue sometida a detención arbitraria, Pakhshan Azizi se declaró en huelga de hambre varias veces, una de ellas en mayo de 2024, para protestar contra la decisión de las autoridades de trasladar a la activista kurda Verisheh (Wrisha) Moradi del pabellón de mujeres a la sección 209 de la prisión de Evin. Puso fin a su protesta cuando Verisheh (Wrisha) Moradi fue trasladada de nuevo al pabellón de mujeres. Como medida de represalia por la continuidad del activismo de derechos humanos de Pakhshan Azizi desde la cárcel, las autoridades han abierto dos nuevas causas en su contra y la han privado de contacto con su familia. A mediados de agosto de 2024, según una fuente informada, las autoridades emprendieron acciones judiciales contra Pakhshan Azizi por “amotinamiento en prisión” en relación con su activismo en torno a las elecciones presidenciales de Irán, celebradas en dos rondas entre finales de junio y principios de julio de 2024. Desde el 6 de julio hasta mediados de septiembre de 2024, las autoridades privaron a Pakhshan Azizi de todo contacto con su familia, y actualmente siguen prohibiéndole recibir visitas familiares. Las autoridades abrieron la segunda causa a principios de septiembre de 2024 en relación con una protesta realizada por Pakhshan Azizi y varias personas más —entre ellas Narges Mohammadi, defensora de los derechos humanos detenida arbitrariamente— en el pabellón de mujeres de la prisión de Evin contra la intensificación del uso de la pena de muerte por las autoridades iraníes. </w:t>
      </w:r>
    </w:p>
    <w:p w14:paraId="50E3E531" w14:textId="2EFF6BE9" w:rsidR="00F2128A" w:rsidRPr="002B5E83" w:rsidRDefault="00CF3FC6" w:rsidP="007E6D9B">
      <w:pPr>
        <w:spacing w:after="10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Tras el movimiento de sublevación “Mujer Vida Libertad”, las autoridades iraníes han intensificado el uso de la pena de muerte para infundir temor en la población y afianzarse en el poder. Esta escalada incluye su uso contra minorías étnicas oprimidas, como la baluchi y la kurda. El 29 de enero de 2024, las autoridades iraníes </w:t>
      </w:r>
      <w:hyperlink r:id="rId7" w:history="1">
        <w:r>
          <w:rPr>
            <w:rStyle w:val="Hipervnculo"/>
            <w:rFonts w:asciiTheme="minorBidi" w:hAnsiTheme="minorBidi" w:cstheme="minorBidi"/>
            <w:sz w:val="19"/>
            <w:szCs w:val="19"/>
            <w:lang w:val="es"/>
          </w:rPr>
          <w:t>ejecutaron arbitrariamente</w:t>
        </w:r>
      </w:hyperlink>
      <w:r>
        <w:rPr>
          <w:rFonts w:asciiTheme="minorBidi" w:hAnsiTheme="minorBidi" w:cstheme="minorBidi"/>
          <w:sz w:val="19"/>
          <w:szCs w:val="19"/>
          <w:lang w:val="es"/>
        </w:rPr>
        <w:t xml:space="preserve"> a los disidentes kurdos Pejman Fatehi, Vafa Azarbar, Mohammad (Hazhir) Faramarzi y Mohsen Mazloum, condenados a muerte tras un juicio manifiestamente injusto celebrado a finales de 2023. Las autoridades habían sometido a los cuatro hombres a desaparición forzada desde su arresto el 20 de julio de 2022, y habían hostigado e intimidado a sus familias. Asimismo, las autoridades han intensificado el uso de la pena de muerte contra mujeres detenidas por cargos de motivación política. En junio de 2024, el Tribunal Revolucionario de la provincia de Guilán declaró a la defensora de los derechos humanos Sharifeh Mohammadi culpable de “rebelión armada contra el Estado” (</w:t>
      </w:r>
      <w:r>
        <w:rPr>
          <w:rFonts w:asciiTheme="minorBidi" w:hAnsiTheme="minorBidi" w:cstheme="minorBidi"/>
          <w:i/>
          <w:iCs/>
          <w:sz w:val="19"/>
          <w:szCs w:val="19"/>
          <w:lang w:val="es"/>
        </w:rPr>
        <w:t>baghi</w:t>
      </w:r>
      <w:r>
        <w:rPr>
          <w:rFonts w:asciiTheme="minorBidi" w:hAnsiTheme="minorBidi" w:cstheme="minorBidi"/>
          <w:sz w:val="19"/>
          <w:szCs w:val="19"/>
          <w:lang w:val="es"/>
        </w:rPr>
        <w:t>) y la condenó a muerte sólo por su activismo pacífico de derechos humanos. Al menos una mujer más, Verisheh (Wrisha) Moradi, también fue juzgada por “rebelión armada contra el Estado” (</w:t>
      </w:r>
      <w:r>
        <w:rPr>
          <w:rFonts w:asciiTheme="minorBidi" w:hAnsiTheme="minorBidi" w:cstheme="minorBidi"/>
          <w:i/>
          <w:iCs/>
          <w:sz w:val="19"/>
          <w:szCs w:val="19"/>
          <w:lang w:val="es"/>
        </w:rPr>
        <w:t>baghi</w:t>
      </w:r>
      <w:r>
        <w:rPr>
          <w:rFonts w:asciiTheme="minorBidi" w:hAnsiTheme="minorBidi" w:cstheme="minorBidi"/>
          <w:sz w:val="19"/>
          <w:szCs w:val="19"/>
          <w:lang w:val="es"/>
        </w:rPr>
        <w:t xml:space="preserve">) en una causa aparte. En 2023, las autoridades llevaron a cabo </w:t>
      </w:r>
      <w:hyperlink r:id="rId8" w:history="1">
        <w:r>
          <w:rPr>
            <w:rStyle w:val="Hipervnculo"/>
            <w:rFonts w:asciiTheme="minorBidi" w:hAnsiTheme="minorBidi" w:cstheme="minorBidi"/>
            <w:sz w:val="19"/>
            <w:szCs w:val="19"/>
            <w:lang w:val="es"/>
          </w:rPr>
          <w:t>al menos 853 ejecuciones</w:t>
        </w:r>
      </w:hyperlink>
      <w:r>
        <w:rPr>
          <w:rFonts w:asciiTheme="minorBidi" w:hAnsiTheme="minorBidi" w:cstheme="minorBidi"/>
          <w:sz w:val="19"/>
          <w:szCs w:val="19"/>
          <w:lang w:val="es"/>
        </w:rPr>
        <w:t xml:space="preserve">, y el uso de la pena de muerte ha afectado de manera desproporcionada a la minoría étnica baluchi, perseguida en Irán y que constituye alrededor del 5% de la población del país, pese a lo cual representó el 20% de todas las ejecuciones en 2023. En 2024, las autoridades iraníes han seguido llevando a cabo ejecuciones, incluidos miembros de minorías étnicas y disidentes. </w:t>
      </w:r>
    </w:p>
    <w:p w14:paraId="08179CD0" w14:textId="0CE78BB7" w:rsidR="00CE0DD0" w:rsidRPr="002B5E83" w:rsidRDefault="009C0095" w:rsidP="007E6D9B">
      <w:pPr>
        <w:spacing w:after="10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Las minorías étnicas de Irán, entre ellas la kurda, sufren una discriminación generalizada que limita su acceso a la educación, al empleo, a una vivienda adecuada y al desempeño de cargos públicos. La falta de inversión continuada en las regiones pobladas por minorías étnicas exacerba la pobreza y la marginación. En 2023, las fuerzas de seguridad mataron ilegalmente y con impunidad a decenas de correos </w:t>
      </w:r>
      <w:r>
        <w:rPr>
          <w:rFonts w:asciiTheme="minorBidi" w:hAnsiTheme="minorBidi" w:cstheme="minorBidi"/>
          <w:sz w:val="19"/>
          <w:szCs w:val="19"/>
          <w:lang w:val="es"/>
        </w:rPr>
        <w:lastRenderedPageBreak/>
        <w:t>transfronterizos kurdos (</w:t>
      </w:r>
      <w:r>
        <w:rPr>
          <w:rFonts w:asciiTheme="minorBidi" w:hAnsiTheme="minorBidi" w:cstheme="minorBidi"/>
          <w:i/>
          <w:iCs/>
          <w:sz w:val="19"/>
          <w:szCs w:val="19"/>
          <w:lang w:val="es"/>
        </w:rPr>
        <w:t>kulbars</w:t>
      </w:r>
      <w:r>
        <w:rPr>
          <w:rFonts w:asciiTheme="minorBidi" w:hAnsiTheme="minorBidi" w:cstheme="minorBidi"/>
          <w:sz w:val="19"/>
          <w:szCs w:val="19"/>
          <w:lang w:val="es"/>
        </w:rPr>
        <w:t xml:space="preserve">) desarmados entre las regiones kurdas de Irán e Irak. Asimismo, Amnistía Internacional ha </w:t>
      </w:r>
      <w:hyperlink r:id="rId9" w:history="1">
        <w:r>
          <w:rPr>
            <w:rStyle w:val="Hipervnculo"/>
            <w:rFonts w:asciiTheme="minorBidi" w:hAnsiTheme="minorBidi" w:cstheme="minorBidi"/>
            <w:sz w:val="19"/>
            <w:szCs w:val="19"/>
            <w:lang w:val="es"/>
          </w:rPr>
          <w:t>documentado</w:t>
        </w:r>
      </w:hyperlink>
      <w:r>
        <w:rPr>
          <w:rFonts w:asciiTheme="minorBidi" w:hAnsiTheme="minorBidi" w:cstheme="minorBidi"/>
          <w:sz w:val="19"/>
          <w:szCs w:val="19"/>
          <w:lang w:val="es"/>
        </w:rPr>
        <w:t xml:space="preserve"> en repetidas ocasiones cómo las autoridades iraníes actúan selectivamente contra personas de la minoría étnica kurda de Irán y las detienen arbitrariamente basándose en su apoyo real o percibido o vinculación a partidos kurdos, y sin aportar pruebas suficientes de su participación directa o indirecta en delitos internacionalmente reconocibles.</w:t>
      </w:r>
    </w:p>
    <w:p w14:paraId="677E723D" w14:textId="2E89F6E4" w:rsidR="005D2C37" w:rsidRPr="002B5E83"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Persa</w:t>
      </w:r>
      <w:proofErr w:type="gramEnd"/>
      <w:r>
        <w:rPr>
          <w:rFonts w:asciiTheme="minorBidi" w:hAnsiTheme="minorBidi" w:cstheme="minorBidi"/>
          <w:sz w:val="20"/>
          <w:szCs w:val="20"/>
          <w:lang w:val="es"/>
        </w:rPr>
        <w:t>, inglés o su propio idioma.</w:t>
      </w:r>
    </w:p>
    <w:p w14:paraId="636B746D" w14:textId="1C1117B7" w:rsidR="005D2C37" w:rsidRPr="002B5E83"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31 de enero de 2025.</w:t>
      </w:r>
    </w:p>
    <w:p w14:paraId="2C5E5589" w14:textId="77777777" w:rsidR="005D2C37" w:rsidRPr="002B5E83"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0CD61DE1" w14:textId="1B6F7BB6" w:rsidR="00B92AEC" w:rsidRPr="002B5E83" w:rsidRDefault="005D2C37" w:rsidP="00C40210">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Pakhshan Azizi </w:t>
      </w:r>
      <w:r>
        <w:rPr>
          <w:rFonts w:asciiTheme="minorBidi" w:hAnsiTheme="minorBidi" w:cstheme="minorBidi"/>
          <w:sz w:val="20"/>
          <w:szCs w:val="20"/>
          <w:lang w:val="es"/>
        </w:rPr>
        <w:t>(ella)</w:t>
      </w:r>
    </w:p>
    <w:sectPr w:rsidR="00B92AEC" w:rsidRPr="002B5E83" w:rsidSect="007E6D9B">
      <w:headerReference w:type="default" r:id="rId10"/>
      <w:headerReference w:type="first" r:id="rId11"/>
      <w:footnotePr>
        <w:pos w:val="beneathText"/>
      </w:footnotePr>
      <w:endnotePr>
        <w:numFmt w:val="decimal"/>
      </w:endnotePr>
      <w:type w:val="continuous"/>
      <w:pgSz w:w="11900" w:h="16837" w:code="9"/>
      <w:pgMar w:top="99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A5CD" w14:textId="77777777" w:rsidR="00134142" w:rsidRDefault="00134142">
      <w:r>
        <w:separator/>
      </w:r>
    </w:p>
  </w:endnote>
  <w:endnote w:type="continuationSeparator" w:id="0">
    <w:p w14:paraId="38A88906" w14:textId="77777777" w:rsidR="00134142" w:rsidRDefault="00134142">
      <w:r>
        <w:continuationSeparator/>
      </w:r>
    </w:p>
  </w:endnote>
  <w:endnote w:type="continuationNotice" w:id="1">
    <w:p w14:paraId="1AD3D92E" w14:textId="77777777" w:rsidR="00134142" w:rsidRDefault="00134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63BAD" w14:textId="77777777" w:rsidR="00134142" w:rsidRDefault="00134142">
      <w:r>
        <w:separator/>
      </w:r>
    </w:p>
  </w:footnote>
  <w:footnote w:type="continuationSeparator" w:id="0">
    <w:p w14:paraId="0FBE875C" w14:textId="77777777" w:rsidR="00134142" w:rsidRDefault="00134142">
      <w:r>
        <w:continuationSeparator/>
      </w:r>
    </w:p>
  </w:footnote>
  <w:footnote w:type="continuationNotice" w:id="1">
    <w:p w14:paraId="252B09AE" w14:textId="77777777" w:rsidR="00134142" w:rsidRDefault="00134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45ABD66F" w:rsidR="00355617" w:rsidRPr="002B5E83" w:rsidRDefault="00D61310" w:rsidP="0082127B">
    <w:pPr>
      <w:tabs>
        <w:tab w:val="left" w:pos="6060"/>
        <w:tab w:val="right" w:pos="10203"/>
      </w:tabs>
      <w:spacing w:after="0"/>
      <w:rPr>
        <w:sz w:val="16"/>
        <w:szCs w:val="16"/>
        <w:lang w:val="es-ES"/>
      </w:rPr>
    </w:pPr>
    <w:r>
      <w:rPr>
        <w:sz w:val="16"/>
        <w:szCs w:val="16"/>
        <w:lang w:val="es"/>
      </w:rPr>
      <w:t>Primera AU: 87/24 Índice: MDE 13/8585/2024 Irán</w:t>
    </w:r>
    <w:r>
      <w:rPr>
        <w:sz w:val="16"/>
        <w:szCs w:val="16"/>
        <w:lang w:val="es"/>
      </w:rPr>
      <w:tab/>
    </w:r>
    <w:r>
      <w:rPr>
        <w:sz w:val="16"/>
        <w:szCs w:val="16"/>
        <w:lang w:val="es"/>
      </w:rPr>
      <w:tab/>
      <w:t>Fecha: 30 de septiembre de 2024</w:t>
    </w:r>
  </w:p>
  <w:p w14:paraId="76F9B49C" w14:textId="77777777" w:rsidR="007A3AEA" w:rsidRPr="002B5E8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359178">
    <w:abstractNumId w:val="0"/>
  </w:num>
  <w:num w:numId="2" w16cid:durableId="1045955869">
    <w:abstractNumId w:val="20"/>
  </w:num>
  <w:num w:numId="3" w16cid:durableId="2054499707">
    <w:abstractNumId w:val="19"/>
  </w:num>
  <w:num w:numId="4" w16cid:durableId="1886601114">
    <w:abstractNumId w:val="9"/>
  </w:num>
  <w:num w:numId="5" w16cid:durableId="1549026055">
    <w:abstractNumId w:val="3"/>
  </w:num>
  <w:num w:numId="6" w16cid:durableId="2114930435">
    <w:abstractNumId w:val="18"/>
  </w:num>
  <w:num w:numId="7" w16cid:durableId="676423727">
    <w:abstractNumId w:val="16"/>
  </w:num>
  <w:num w:numId="8" w16cid:durableId="1606839686">
    <w:abstractNumId w:val="8"/>
  </w:num>
  <w:num w:numId="9" w16cid:durableId="1015502420">
    <w:abstractNumId w:val="7"/>
  </w:num>
  <w:num w:numId="10" w16cid:durableId="605160333">
    <w:abstractNumId w:val="12"/>
  </w:num>
  <w:num w:numId="11" w16cid:durableId="1104349781">
    <w:abstractNumId w:val="5"/>
  </w:num>
  <w:num w:numId="12" w16cid:durableId="1018586075">
    <w:abstractNumId w:val="13"/>
  </w:num>
  <w:num w:numId="13" w16cid:durableId="1348483498">
    <w:abstractNumId w:val="14"/>
  </w:num>
  <w:num w:numId="14" w16cid:durableId="1422753511">
    <w:abstractNumId w:val="1"/>
  </w:num>
  <w:num w:numId="15" w16cid:durableId="305863322">
    <w:abstractNumId w:val="17"/>
  </w:num>
  <w:num w:numId="16" w16cid:durableId="1433667415">
    <w:abstractNumId w:val="10"/>
  </w:num>
  <w:num w:numId="17" w16cid:durableId="268897599">
    <w:abstractNumId w:val="11"/>
  </w:num>
  <w:num w:numId="18" w16cid:durableId="1463646437">
    <w:abstractNumId w:val="4"/>
  </w:num>
  <w:num w:numId="19" w16cid:durableId="96797819">
    <w:abstractNumId w:val="6"/>
  </w:num>
  <w:num w:numId="20" w16cid:durableId="586888743">
    <w:abstractNumId w:val="15"/>
  </w:num>
  <w:num w:numId="21" w16cid:durableId="1374572320">
    <w:abstractNumId w:val="2"/>
  </w:num>
  <w:num w:numId="22" w16cid:durableId="114211490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1DA"/>
    <w:rsid w:val="00000F0D"/>
    <w:rsid w:val="00001383"/>
    <w:rsid w:val="000024A5"/>
    <w:rsid w:val="000047E8"/>
    <w:rsid w:val="00004D79"/>
    <w:rsid w:val="000057CF"/>
    <w:rsid w:val="000058B2"/>
    <w:rsid w:val="00005C5D"/>
    <w:rsid w:val="00006038"/>
    <w:rsid w:val="00006629"/>
    <w:rsid w:val="0000736E"/>
    <w:rsid w:val="000079E0"/>
    <w:rsid w:val="000104B8"/>
    <w:rsid w:val="0001118D"/>
    <w:rsid w:val="00014BAA"/>
    <w:rsid w:val="00014D22"/>
    <w:rsid w:val="00015E04"/>
    <w:rsid w:val="00020EF2"/>
    <w:rsid w:val="000233B5"/>
    <w:rsid w:val="0002386F"/>
    <w:rsid w:val="00023D83"/>
    <w:rsid w:val="00024E14"/>
    <w:rsid w:val="00025559"/>
    <w:rsid w:val="00025671"/>
    <w:rsid w:val="00026F0C"/>
    <w:rsid w:val="00027219"/>
    <w:rsid w:val="0002734F"/>
    <w:rsid w:val="000300A4"/>
    <w:rsid w:val="00030922"/>
    <w:rsid w:val="00033E7D"/>
    <w:rsid w:val="000352E8"/>
    <w:rsid w:val="00036CE0"/>
    <w:rsid w:val="00037C27"/>
    <w:rsid w:val="00037E02"/>
    <w:rsid w:val="0004235E"/>
    <w:rsid w:val="000436E2"/>
    <w:rsid w:val="00043A9B"/>
    <w:rsid w:val="0004455E"/>
    <w:rsid w:val="000460DD"/>
    <w:rsid w:val="00050B4B"/>
    <w:rsid w:val="000528B5"/>
    <w:rsid w:val="00052F10"/>
    <w:rsid w:val="000548E2"/>
    <w:rsid w:val="000550C7"/>
    <w:rsid w:val="0005681C"/>
    <w:rsid w:val="00056DFB"/>
    <w:rsid w:val="00056EDC"/>
    <w:rsid w:val="00057A7E"/>
    <w:rsid w:val="00060E29"/>
    <w:rsid w:val="00065545"/>
    <w:rsid w:val="0007094D"/>
    <w:rsid w:val="00073308"/>
    <w:rsid w:val="00074CDE"/>
    <w:rsid w:val="00076037"/>
    <w:rsid w:val="0007737C"/>
    <w:rsid w:val="0008083E"/>
    <w:rsid w:val="00080B60"/>
    <w:rsid w:val="00083462"/>
    <w:rsid w:val="00087022"/>
    <w:rsid w:val="00087E2B"/>
    <w:rsid w:val="0009006C"/>
    <w:rsid w:val="0009130D"/>
    <w:rsid w:val="00092DFA"/>
    <w:rsid w:val="00094E77"/>
    <w:rsid w:val="000957C5"/>
    <w:rsid w:val="000970F4"/>
    <w:rsid w:val="000A0787"/>
    <w:rsid w:val="000A1012"/>
    <w:rsid w:val="000A1F14"/>
    <w:rsid w:val="000A34C3"/>
    <w:rsid w:val="000A69EA"/>
    <w:rsid w:val="000B02B4"/>
    <w:rsid w:val="000B04AD"/>
    <w:rsid w:val="000B07A5"/>
    <w:rsid w:val="000B07BA"/>
    <w:rsid w:val="000B0C91"/>
    <w:rsid w:val="000B1831"/>
    <w:rsid w:val="000B1FF5"/>
    <w:rsid w:val="000B3881"/>
    <w:rsid w:val="000B4A38"/>
    <w:rsid w:val="000C0E54"/>
    <w:rsid w:val="000C22FE"/>
    <w:rsid w:val="000C2548"/>
    <w:rsid w:val="000C2A0D"/>
    <w:rsid w:val="000C2D94"/>
    <w:rsid w:val="000C3D3C"/>
    <w:rsid w:val="000C4173"/>
    <w:rsid w:val="000C4BDF"/>
    <w:rsid w:val="000C4C2C"/>
    <w:rsid w:val="000C6196"/>
    <w:rsid w:val="000D0ABB"/>
    <w:rsid w:val="000D70C1"/>
    <w:rsid w:val="000E0D61"/>
    <w:rsid w:val="000E1C93"/>
    <w:rsid w:val="000E398C"/>
    <w:rsid w:val="000E4551"/>
    <w:rsid w:val="000E57D4"/>
    <w:rsid w:val="000E6037"/>
    <w:rsid w:val="000E68D5"/>
    <w:rsid w:val="000E721E"/>
    <w:rsid w:val="000E75CC"/>
    <w:rsid w:val="000F3012"/>
    <w:rsid w:val="000F383A"/>
    <w:rsid w:val="000F3FF6"/>
    <w:rsid w:val="000F5383"/>
    <w:rsid w:val="000F7B77"/>
    <w:rsid w:val="00100B02"/>
    <w:rsid w:val="00100D76"/>
    <w:rsid w:val="00100FE4"/>
    <w:rsid w:val="001014E9"/>
    <w:rsid w:val="0010425E"/>
    <w:rsid w:val="00105754"/>
    <w:rsid w:val="0010681B"/>
    <w:rsid w:val="00106837"/>
    <w:rsid w:val="00106AD1"/>
    <w:rsid w:val="00106D61"/>
    <w:rsid w:val="001110D0"/>
    <w:rsid w:val="00111141"/>
    <w:rsid w:val="00112F94"/>
    <w:rsid w:val="00113EB5"/>
    <w:rsid w:val="00113F0E"/>
    <w:rsid w:val="001144D6"/>
    <w:rsid w:val="00114556"/>
    <w:rsid w:val="00114D03"/>
    <w:rsid w:val="00116008"/>
    <w:rsid w:val="001172E0"/>
    <w:rsid w:val="00121EBB"/>
    <w:rsid w:val="00121F2D"/>
    <w:rsid w:val="0012226A"/>
    <w:rsid w:val="00123F4B"/>
    <w:rsid w:val="0012544D"/>
    <w:rsid w:val="001257FD"/>
    <w:rsid w:val="00125B86"/>
    <w:rsid w:val="00125C2C"/>
    <w:rsid w:val="0012666A"/>
    <w:rsid w:val="001300C3"/>
    <w:rsid w:val="00130387"/>
    <w:rsid w:val="00130B8A"/>
    <w:rsid w:val="00130DD5"/>
    <w:rsid w:val="00134142"/>
    <w:rsid w:val="00134737"/>
    <w:rsid w:val="00135CCC"/>
    <w:rsid w:val="00136B9D"/>
    <w:rsid w:val="0013768F"/>
    <w:rsid w:val="00140EA1"/>
    <w:rsid w:val="0014224A"/>
    <w:rsid w:val="0014250B"/>
    <w:rsid w:val="00142ABE"/>
    <w:rsid w:val="00144E8E"/>
    <w:rsid w:val="00145FB7"/>
    <w:rsid w:val="0014617E"/>
    <w:rsid w:val="00146B9A"/>
    <w:rsid w:val="00150B8D"/>
    <w:rsid w:val="00151457"/>
    <w:rsid w:val="001522CD"/>
    <w:rsid w:val="001526C3"/>
    <w:rsid w:val="001559FE"/>
    <w:rsid w:val="001561F4"/>
    <w:rsid w:val="00160272"/>
    <w:rsid w:val="001607F0"/>
    <w:rsid w:val="0016118D"/>
    <w:rsid w:val="001648DB"/>
    <w:rsid w:val="001666FB"/>
    <w:rsid w:val="001679F4"/>
    <w:rsid w:val="00171993"/>
    <w:rsid w:val="00172928"/>
    <w:rsid w:val="00172B37"/>
    <w:rsid w:val="001738CE"/>
    <w:rsid w:val="00174398"/>
    <w:rsid w:val="00175DCA"/>
    <w:rsid w:val="00176678"/>
    <w:rsid w:val="001773D1"/>
    <w:rsid w:val="00177779"/>
    <w:rsid w:val="0018231C"/>
    <w:rsid w:val="00184DAF"/>
    <w:rsid w:val="00184DBF"/>
    <w:rsid w:val="00185BFF"/>
    <w:rsid w:val="00187971"/>
    <w:rsid w:val="0019118D"/>
    <w:rsid w:val="0019216D"/>
    <w:rsid w:val="00192B8D"/>
    <w:rsid w:val="0019301D"/>
    <w:rsid w:val="00194CD5"/>
    <w:rsid w:val="001967BA"/>
    <w:rsid w:val="00196B2A"/>
    <w:rsid w:val="001971DA"/>
    <w:rsid w:val="001A282E"/>
    <w:rsid w:val="001A28FF"/>
    <w:rsid w:val="001A5B7B"/>
    <w:rsid w:val="001A6224"/>
    <w:rsid w:val="001A635D"/>
    <w:rsid w:val="001A6846"/>
    <w:rsid w:val="001A6964"/>
    <w:rsid w:val="001A6AC9"/>
    <w:rsid w:val="001B026C"/>
    <w:rsid w:val="001B0E63"/>
    <w:rsid w:val="001B4D71"/>
    <w:rsid w:val="001B6607"/>
    <w:rsid w:val="001B66B8"/>
    <w:rsid w:val="001C1FE3"/>
    <w:rsid w:val="001C20CF"/>
    <w:rsid w:val="001C29AD"/>
    <w:rsid w:val="001C3E36"/>
    <w:rsid w:val="001C5BBB"/>
    <w:rsid w:val="001C7096"/>
    <w:rsid w:val="001C78E4"/>
    <w:rsid w:val="001D1132"/>
    <w:rsid w:val="001D52A5"/>
    <w:rsid w:val="001D5AE2"/>
    <w:rsid w:val="001E2045"/>
    <w:rsid w:val="001E7B23"/>
    <w:rsid w:val="001F0137"/>
    <w:rsid w:val="001F0177"/>
    <w:rsid w:val="001F0A7D"/>
    <w:rsid w:val="001F0A7F"/>
    <w:rsid w:val="001F0D8E"/>
    <w:rsid w:val="001F2D13"/>
    <w:rsid w:val="001F7EE9"/>
    <w:rsid w:val="00200516"/>
    <w:rsid w:val="00201189"/>
    <w:rsid w:val="00201A25"/>
    <w:rsid w:val="00202043"/>
    <w:rsid w:val="002036C0"/>
    <w:rsid w:val="00204105"/>
    <w:rsid w:val="00205CA1"/>
    <w:rsid w:val="002109C0"/>
    <w:rsid w:val="002126AD"/>
    <w:rsid w:val="0021564A"/>
    <w:rsid w:val="00215C3E"/>
    <w:rsid w:val="00215E33"/>
    <w:rsid w:val="00220BEF"/>
    <w:rsid w:val="00221A91"/>
    <w:rsid w:val="00222A50"/>
    <w:rsid w:val="00224F01"/>
    <w:rsid w:val="00225024"/>
    <w:rsid w:val="00225A11"/>
    <w:rsid w:val="00226298"/>
    <w:rsid w:val="00226B8E"/>
    <w:rsid w:val="0022796F"/>
    <w:rsid w:val="00230180"/>
    <w:rsid w:val="002303AF"/>
    <w:rsid w:val="00231C8C"/>
    <w:rsid w:val="00231D9D"/>
    <w:rsid w:val="00232EF4"/>
    <w:rsid w:val="002344AE"/>
    <w:rsid w:val="0023660E"/>
    <w:rsid w:val="00236B0D"/>
    <w:rsid w:val="0023705C"/>
    <w:rsid w:val="002374A8"/>
    <w:rsid w:val="00237F89"/>
    <w:rsid w:val="00240D02"/>
    <w:rsid w:val="0024579D"/>
    <w:rsid w:val="00247A3B"/>
    <w:rsid w:val="002511A8"/>
    <w:rsid w:val="0025235A"/>
    <w:rsid w:val="00254B53"/>
    <w:rsid w:val="002558D7"/>
    <w:rsid w:val="00257137"/>
    <w:rsid w:val="0025792F"/>
    <w:rsid w:val="00257FF7"/>
    <w:rsid w:val="002607B4"/>
    <w:rsid w:val="00261CC7"/>
    <w:rsid w:val="00264DE2"/>
    <w:rsid w:val="00264F10"/>
    <w:rsid w:val="00265B33"/>
    <w:rsid w:val="002665C3"/>
    <w:rsid w:val="00266982"/>
    <w:rsid w:val="00267383"/>
    <w:rsid w:val="002703E7"/>
    <w:rsid w:val="002709C3"/>
    <w:rsid w:val="00272A30"/>
    <w:rsid w:val="0027362A"/>
    <w:rsid w:val="002739C9"/>
    <w:rsid w:val="00273E9A"/>
    <w:rsid w:val="00281EEB"/>
    <w:rsid w:val="002822B1"/>
    <w:rsid w:val="00282827"/>
    <w:rsid w:val="00283825"/>
    <w:rsid w:val="00284142"/>
    <w:rsid w:val="00287697"/>
    <w:rsid w:val="00290E2E"/>
    <w:rsid w:val="00291DD8"/>
    <w:rsid w:val="0029276C"/>
    <w:rsid w:val="00292EA5"/>
    <w:rsid w:val="00295206"/>
    <w:rsid w:val="00295E43"/>
    <w:rsid w:val="00296401"/>
    <w:rsid w:val="00296ECE"/>
    <w:rsid w:val="002972E9"/>
    <w:rsid w:val="002A2F36"/>
    <w:rsid w:val="002A4C6B"/>
    <w:rsid w:val="002A4ECE"/>
    <w:rsid w:val="002A6DD6"/>
    <w:rsid w:val="002B081D"/>
    <w:rsid w:val="002B2958"/>
    <w:rsid w:val="002B2E9B"/>
    <w:rsid w:val="002B3FB8"/>
    <w:rsid w:val="002B5E83"/>
    <w:rsid w:val="002B761C"/>
    <w:rsid w:val="002C06A6"/>
    <w:rsid w:val="002C37D3"/>
    <w:rsid w:val="002C4CCA"/>
    <w:rsid w:val="002C5056"/>
    <w:rsid w:val="002C5FE4"/>
    <w:rsid w:val="002C6EE2"/>
    <w:rsid w:val="002C7F1F"/>
    <w:rsid w:val="002D12B2"/>
    <w:rsid w:val="002D1B7C"/>
    <w:rsid w:val="002D48CD"/>
    <w:rsid w:val="002D5454"/>
    <w:rsid w:val="002D6E01"/>
    <w:rsid w:val="002E1A90"/>
    <w:rsid w:val="002E3658"/>
    <w:rsid w:val="002E41AE"/>
    <w:rsid w:val="002E4A30"/>
    <w:rsid w:val="002E5A15"/>
    <w:rsid w:val="002E684C"/>
    <w:rsid w:val="002F084E"/>
    <w:rsid w:val="002F0BA2"/>
    <w:rsid w:val="002F1B2D"/>
    <w:rsid w:val="002F3C80"/>
    <w:rsid w:val="002F43EA"/>
    <w:rsid w:val="002F56C2"/>
    <w:rsid w:val="002F7AB4"/>
    <w:rsid w:val="00303549"/>
    <w:rsid w:val="0030388E"/>
    <w:rsid w:val="003043FF"/>
    <w:rsid w:val="00304B71"/>
    <w:rsid w:val="00306EDC"/>
    <w:rsid w:val="00307099"/>
    <w:rsid w:val="00310E47"/>
    <w:rsid w:val="00310F15"/>
    <w:rsid w:val="0031230A"/>
    <w:rsid w:val="00313E8B"/>
    <w:rsid w:val="003154AC"/>
    <w:rsid w:val="00315F1E"/>
    <w:rsid w:val="00317581"/>
    <w:rsid w:val="00317B03"/>
    <w:rsid w:val="00320461"/>
    <w:rsid w:val="003204E1"/>
    <w:rsid w:val="003216E7"/>
    <w:rsid w:val="00325D83"/>
    <w:rsid w:val="003268FF"/>
    <w:rsid w:val="00333142"/>
    <w:rsid w:val="00333A44"/>
    <w:rsid w:val="00333FA1"/>
    <w:rsid w:val="003355D0"/>
    <w:rsid w:val="0033624A"/>
    <w:rsid w:val="0033667B"/>
    <w:rsid w:val="003369D2"/>
    <w:rsid w:val="003373A5"/>
    <w:rsid w:val="00337826"/>
    <w:rsid w:val="0034128A"/>
    <w:rsid w:val="003414D3"/>
    <w:rsid w:val="003421AC"/>
    <w:rsid w:val="0034324D"/>
    <w:rsid w:val="003464D8"/>
    <w:rsid w:val="00346FCF"/>
    <w:rsid w:val="00347001"/>
    <w:rsid w:val="0034793B"/>
    <w:rsid w:val="00347ABD"/>
    <w:rsid w:val="00353187"/>
    <w:rsid w:val="0035329F"/>
    <w:rsid w:val="00355617"/>
    <w:rsid w:val="0035610F"/>
    <w:rsid w:val="003566EA"/>
    <w:rsid w:val="003629C0"/>
    <w:rsid w:val="0036374A"/>
    <w:rsid w:val="00364807"/>
    <w:rsid w:val="00367410"/>
    <w:rsid w:val="0036759F"/>
    <w:rsid w:val="003702F8"/>
    <w:rsid w:val="00370ED1"/>
    <w:rsid w:val="00372C7E"/>
    <w:rsid w:val="00373B3C"/>
    <w:rsid w:val="00376EF4"/>
    <w:rsid w:val="003778DF"/>
    <w:rsid w:val="003819B4"/>
    <w:rsid w:val="00381AD6"/>
    <w:rsid w:val="00383383"/>
    <w:rsid w:val="00386461"/>
    <w:rsid w:val="003879B9"/>
    <w:rsid w:val="003904F0"/>
    <w:rsid w:val="00390F1F"/>
    <w:rsid w:val="003925E0"/>
    <w:rsid w:val="00392EE1"/>
    <w:rsid w:val="003931EF"/>
    <w:rsid w:val="003953AD"/>
    <w:rsid w:val="003966C6"/>
    <w:rsid w:val="003975C9"/>
    <w:rsid w:val="003A096C"/>
    <w:rsid w:val="003A0F5C"/>
    <w:rsid w:val="003A2995"/>
    <w:rsid w:val="003A4197"/>
    <w:rsid w:val="003A4679"/>
    <w:rsid w:val="003B224B"/>
    <w:rsid w:val="003B23D2"/>
    <w:rsid w:val="003B24A1"/>
    <w:rsid w:val="003B294A"/>
    <w:rsid w:val="003B3144"/>
    <w:rsid w:val="003B7D16"/>
    <w:rsid w:val="003C0BF1"/>
    <w:rsid w:val="003C3088"/>
    <w:rsid w:val="003C3210"/>
    <w:rsid w:val="003C41C8"/>
    <w:rsid w:val="003C50CF"/>
    <w:rsid w:val="003C5EEA"/>
    <w:rsid w:val="003C6217"/>
    <w:rsid w:val="003C6B77"/>
    <w:rsid w:val="003C7080"/>
    <w:rsid w:val="003C772E"/>
    <w:rsid w:val="003C7CB6"/>
    <w:rsid w:val="003D0A15"/>
    <w:rsid w:val="003D15D1"/>
    <w:rsid w:val="003D292E"/>
    <w:rsid w:val="003D39EB"/>
    <w:rsid w:val="003D3A03"/>
    <w:rsid w:val="003D50B5"/>
    <w:rsid w:val="003D561C"/>
    <w:rsid w:val="003E2BC9"/>
    <w:rsid w:val="003E2C13"/>
    <w:rsid w:val="003E38FF"/>
    <w:rsid w:val="003E42EC"/>
    <w:rsid w:val="003E5239"/>
    <w:rsid w:val="003E711F"/>
    <w:rsid w:val="003F1912"/>
    <w:rsid w:val="003F25A9"/>
    <w:rsid w:val="003F3D5D"/>
    <w:rsid w:val="003F440E"/>
    <w:rsid w:val="003F5826"/>
    <w:rsid w:val="00401EBD"/>
    <w:rsid w:val="0040297B"/>
    <w:rsid w:val="00403A2B"/>
    <w:rsid w:val="00404E02"/>
    <w:rsid w:val="00404E69"/>
    <w:rsid w:val="00404F9B"/>
    <w:rsid w:val="004077CA"/>
    <w:rsid w:val="00410AE0"/>
    <w:rsid w:val="0041132C"/>
    <w:rsid w:val="00411575"/>
    <w:rsid w:val="00411B46"/>
    <w:rsid w:val="00412003"/>
    <w:rsid w:val="0041421E"/>
    <w:rsid w:val="004165A5"/>
    <w:rsid w:val="004219AC"/>
    <w:rsid w:val="0042210F"/>
    <w:rsid w:val="00422EAA"/>
    <w:rsid w:val="00423183"/>
    <w:rsid w:val="00424DAE"/>
    <w:rsid w:val="00425538"/>
    <w:rsid w:val="00426D04"/>
    <w:rsid w:val="00427C65"/>
    <w:rsid w:val="00432069"/>
    <w:rsid w:val="00432A38"/>
    <w:rsid w:val="0043348F"/>
    <w:rsid w:val="004334BF"/>
    <w:rsid w:val="00434DF3"/>
    <w:rsid w:val="0044009A"/>
    <w:rsid w:val="004408A1"/>
    <w:rsid w:val="00441A21"/>
    <w:rsid w:val="00441B52"/>
    <w:rsid w:val="00442654"/>
    <w:rsid w:val="00442E5B"/>
    <w:rsid w:val="0044379B"/>
    <w:rsid w:val="00443E07"/>
    <w:rsid w:val="0044539C"/>
    <w:rsid w:val="00445D50"/>
    <w:rsid w:val="00446FE7"/>
    <w:rsid w:val="004471E8"/>
    <w:rsid w:val="00447F98"/>
    <w:rsid w:val="004502CE"/>
    <w:rsid w:val="00452E21"/>
    <w:rsid w:val="00453538"/>
    <w:rsid w:val="00455A28"/>
    <w:rsid w:val="00456642"/>
    <w:rsid w:val="004577D3"/>
    <w:rsid w:val="004603A2"/>
    <w:rsid w:val="0046235A"/>
    <w:rsid w:val="0046568E"/>
    <w:rsid w:val="004659DF"/>
    <w:rsid w:val="00470DC8"/>
    <w:rsid w:val="00475831"/>
    <w:rsid w:val="00475862"/>
    <w:rsid w:val="00475DAA"/>
    <w:rsid w:val="00476880"/>
    <w:rsid w:val="0048088A"/>
    <w:rsid w:val="00483ABF"/>
    <w:rsid w:val="004851F7"/>
    <w:rsid w:val="00485237"/>
    <w:rsid w:val="00486088"/>
    <w:rsid w:val="00490727"/>
    <w:rsid w:val="004913E0"/>
    <w:rsid w:val="00492B8F"/>
    <w:rsid w:val="00492FA8"/>
    <w:rsid w:val="00493836"/>
    <w:rsid w:val="0049519F"/>
    <w:rsid w:val="00496243"/>
    <w:rsid w:val="00496B1C"/>
    <w:rsid w:val="004A067C"/>
    <w:rsid w:val="004A1671"/>
    <w:rsid w:val="004A1BDD"/>
    <w:rsid w:val="004A320B"/>
    <w:rsid w:val="004A553C"/>
    <w:rsid w:val="004A7354"/>
    <w:rsid w:val="004B0A8C"/>
    <w:rsid w:val="004B1E15"/>
    <w:rsid w:val="004B2367"/>
    <w:rsid w:val="004B3202"/>
    <w:rsid w:val="004B381D"/>
    <w:rsid w:val="004B4DEF"/>
    <w:rsid w:val="004B5425"/>
    <w:rsid w:val="004B5F29"/>
    <w:rsid w:val="004B6096"/>
    <w:rsid w:val="004B79A1"/>
    <w:rsid w:val="004C265C"/>
    <w:rsid w:val="004C3826"/>
    <w:rsid w:val="004C384E"/>
    <w:rsid w:val="004C399B"/>
    <w:rsid w:val="004C6809"/>
    <w:rsid w:val="004C71F5"/>
    <w:rsid w:val="004D05F8"/>
    <w:rsid w:val="004D080E"/>
    <w:rsid w:val="004D0BB6"/>
    <w:rsid w:val="004D14AC"/>
    <w:rsid w:val="004D26CE"/>
    <w:rsid w:val="004D3043"/>
    <w:rsid w:val="004D37CC"/>
    <w:rsid w:val="004D3F0D"/>
    <w:rsid w:val="004D41DC"/>
    <w:rsid w:val="004D4B57"/>
    <w:rsid w:val="004D58A0"/>
    <w:rsid w:val="004D7FED"/>
    <w:rsid w:val="004E4443"/>
    <w:rsid w:val="004E6153"/>
    <w:rsid w:val="004E6C2C"/>
    <w:rsid w:val="004F01C9"/>
    <w:rsid w:val="004F21A6"/>
    <w:rsid w:val="004F3F72"/>
    <w:rsid w:val="004F430D"/>
    <w:rsid w:val="004F43B4"/>
    <w:rsid w:val="004F4C4F"/>
    <w:rsid w:val="004F5421"/>
    <w:rsid w:val="004F6050"/>
    <w:rsid w:val="00500562"/>
    <w:rsid w:val="00500A4E"/>
    <w:rsid w:val="00502184"/>
    <w:rsid w:val="00503D6C"/>
    <w:rsid w:val="00504FBC"/>
    <w:rsid w:val="00510D44"/>
    <w:rsid w:val="00510FF3"/>
    <w:rsid w:val="00511DA6"/>
    <w:rsid w:val="00512611"/>
    <w:rsid w:val="0051392D"/>
    <w:rsid w:val="00513F39"/>
    <w:rsid w:val="00515780"/>
    <w:rsid w:val="00517E88"/>
    <w:rsid w:val="005213A1"/>
    <w:rsid w:val="0052258A"/>
    <w:rsid w:val="0052324F"/>
    <w:rsid w:val="00524DD5"/>
    <w:rsid w:val="00526582"/>
    <w:rsid w:val="00526645"/>
    <w:rsid w:val="005269BD"/>
    <w:rsid w:val="00530A10"/>
    <w:rsid w:val="00530E5D"/>
    <w:rsid w:val="00533B22"/>
    <w:rsid w:val="00534297"/>
    <w:rsid w:val="00534BB1"/>
    <w:rsid w:val="00534DF6"/>
    <w:rsid w:val="005363CA"/>
    <w:rsid w:val="005364D6"/>
    <w:rsid w:val="005407F9"/>
    <w:rsid w:val="00542F58"/>
    <w:rsid w:val="00543446"/>
    <w:rsid w:val="00545423"/>
    <w:rsid w:val="00545697"/>
    <w:rsid w:val="0054588E"/>
    <w:rsid w:val="00547C33"/>
    <w:rsid w:val="00547E71"/>
    <w:rsid w:val="00551A17"/>
    <w:rsid w:val="005526EA"/>
    <w:rsid w:val="005527ED"/>
    <w:rsid w:val="005531D9"/>
    <w:rsid w:val="0055382D"/>
    <w:rsid w:val="00555370"/>
    <w:rsid w:val="00555891"/>
    <w:rsid w:val="00556440"/>
    <w:rsid w:val="00557ACE"/>
    <w:rsid w:val="00560DC3"/>
    <w:rsid w:val="005634EB"/>
    <w:rsid w:val="00565462"/>
    <w:rsid w:val="005654FC"/>
    <w:rsid w:val="005668D0"/>
    <w:rsid w:val="00567716"/>
    <w:rsid w:val="00572CCD"/>
    <w:rsid w:val="00573682"/>
    <w:rsid w:val="0057440A"/>
    <w:rsid w:val="00577473"/>
    <w:rsid w:val="00577E84"/>
    <w:rsid w:val="005801F9"/>
    <w:rsid w:val="0058127B"/>
    <w:rsid w:val="00581A12"/>
    <w:rsid w:val="005829BC"/>
    <w:rsid w:val="0058328B"/>
    <w:rsid w:val="005845B6"/>
    <w:rsid w:val="00584F2E"/>
    <w:rsid w:val="00586BB7"/>
    <w:rsid w:val="0058747A"/>
    <w:rsid w:val="00587544"/>
    <w:rsid w:val="005906AD"/>
    <w:rsid w:val="00591963"/>
    <w:rsid w:val="00592C3E"/>
    <w:rsid w:val="00596449"/>
    <w:rsid w:val="00597175"/>
    <w:rsid w:val="00597331"/>
    <w:rsid w:val="005A0EE4"/>
    <w:rsid w:val="005A2AB2"/>
    <w:rsid w:val="005A3E28"/>
    <w:rsid w:val="005A530C"/>
    <w:rsid w:val="005A58A7"/>
    <w:rsid w:val="005A65C5"/>
    <w:rsid w:val="005A71AD"/>
    <w:rsid w:val="005A7F1B"/>
    <w:rsid w:val="005B0639"/>
    <w:rsid w:val="005B227F"/>
    <w:rsid w:val="005B4689"/>
    <w:rsid w:val="005B59ED"/>
    <w:rsid w:val="005B5C5A"/>
    <w:rsid w:val="005B6944"/>
    <w:rsid w:val="005C1762"/>
    <w:rsid w:val="005C19AD"/>
    <w:rsid w:val="005C2919"/>
    <w:rsid w:val="005C6246"/>
    <w:rsid w:val="005C652F"/>
    <w:rsid w:val="005C725A"/>
    <w:rsid w:val="005C751F"/>
    <w:rsid w:val="005C75F2"/>
    <w:rsid w:val="005D0E1C"/>
    <w:rsid w:val="005D14AA"/>
    <w:rsid w:val="005D220C"/>
    <w:rsid w:val="005D2C37"/>
    <w:rsid w:val="005D3DB9"/>
    <w:rsid w:val="005D3EDB"/>
    <w:rsid w:val="005D5CB0"/>
    <w:rsid w:val="005D6723"/>
    <w:rsid w:val="005D6983"/>
    <w:rsid w:val="005D7287"/>
    <w:rsid w:val="005D73E6"/>
    <w:rsid w:val="005D7D1C"/>
    <w:rsid w:val="005E3349"/>
    <w:rsid w:val="005E4F12"/>
    <w:rsid w:val="005E6203"/>
    <w:rsid w:val="005E6CFE"/>
    <w:rsid w:val="005F0355"/>
    <w:rsid w:val="005F115B"/>
    <w:rsid w:val="005F5E43"/>
    <w:rsid w:val="00600008"/>
    <w:rsid w:val="006007AF"/>
    <w:rsid w:val="00600EF5"/>
    <w:rsid w:val="006025A1"/>
    <w:rsid w:val="00603D05"/>
    <w:rsid w:val="00606063"/>
    <w:rsid w:val="00606108"/>
    <w:rsid w:val="0060630E"/>
    <w:rsid w:val="006120C1"/>
    <w:rsid w:val="00612EE3"/>
    <w:rsid w:val="00615C0A"/>
    <w:rsid w:val="00616D7D"/>
    <w:rsid w:val="006201FC"/>
    <w:rsid w:val="00620ADD"/>
    <w:rsid w:val="006220C5"/>
    <w:rsid w:val="00623B2A"/>
    <w:rsid w:val="0062514F"/>
    <w:rsid w:val="0062582E"/>
    <w:rsid w:val="00626A07"/>
    <w:rsid w:val="0062714C"/>
    <w:rsid w:val="006271C8"/>
    <w:rsid w:val="00633893"/>
    <w:rsid w:val="006400AA"/>
    <w:rsid w:val="00640135"/>
    <w:rsid w:val="006401EB"/>
    <w:rsid w:val="006404B1"/>
    <w:rsid w:val="00640EF2"/>
    <w:rsid w:val="006412A8"/>
    <w:rsid w:val="006429DD"/>
    <w:rsid w:val="00644136"/>
    <w:rsid w:val="00645AE3"/>
    <w:rsid w:val="00646A62"/>
    <w:rsid w:val="0064718C"/>
    <w:rsid w:val="0065049B"/>
    <w:rsid w:val="00650D73"/>
    <w:rsid w:val="00650E6A"/>
    <w:rsid w:val="006513BB"/>
    <w:rsid w:val="00652878"/>
    <w:rsid w:val="006531D4"/>
    <w:rsid w:val="006558EE"/>
    <w:rsid w:val="00656C4C"/>
    <w:rsid w:val="00657231"/>
    <w:rsid w:val="00657CAF"/>
    <w:rsid w:val="00660334"/>
    <w:rsid w:val="006603BD"/>
    <w:rsid w:val="00660832"/>
    <w:rsid w:val="006616B4"/>
    <w:rsid w:val="00663334"/>
    <w:rsid w:val="00664184"/>
    <w:rsid w:val="00665730"/>
    <w:rsid w:val="006659F9"/>
    <w:rsid w:val="00667FBC"/>
    <w:rsid w:val="006710AE"/>
    <w:rsid w:val="006719CE"/>
    <w:rsid w:val="0067250B"/>
    <w:rsid w:val="00672A76"/>
    <w:rsid w:val="00673072"/>
    <w:rsid w:val="00674054"/>
    <w:rsid w:val="0067626C"/>
    <w:rsid w:val="00677354"/>
    <w:rsid w:val="006777C4"/>
    <w:rsid w:val="00682286"/>
    <w:rsid w:val="0068436B"/>
    <w:rsid w:val="006843D8"/>
    <w:rsid w:val="0068519B"/>
    <w:rsid w:val="00687DF3"/>
    <w:rsid w:val="00691A93"/>
    <w:rsid w:val="00691F4F"/>
    <w:rsid w:val="00692A21"/>
    <w:rsid w:val="00692F9A"/>
    <w:rsid w:val="00693241"/>
    <w:rsid w:val="0069451B"/>
    <w:rsid w:val="0069571A"/>
    <w:rsid w:val="006A0BB9"/>
    <w:rsid w:val="006A10E2"/>
    <w:rsid w:val="006A498E"/>
    <w:rsid w:val="006A5543"/>
    <w:rsid w:val="006A5C73"/>
    <w:rsid w:val="006A6B1E"/>
    <w:rsid w:val="006A7893"/>
    <w:rsid w:val="006A7E6B"/>
    <w:rsid w:val="006B0099"/>
    <w:rsid w:val="006B0B94"/>
    <w:rsid w:val="006B12FA"/>
    <w:rsid w:val="006B3B41"/>
    <w:rsid w:val="006B40A3"/>
    <w:rsid w:val="006B461E"/>
    <w:rsid w:val="006B5A77"/>
    <w:rsid w:val="006B7134"/>
    <w:rsid w:val="006C12EC"/>
    <w:rsid w:val="006C1C7C"/>
    <w:rsid w:val="006C1F4E"/>
    <w:rsid w:val="006C293B"/>
    <w:rsid w:val="006C32D2"/>
    <w:rsid w:val="006C336F"/>
    <w:rsid w:val="006C3C21"/>
    <w:rsid w:val="006C7A31"/>
    <w:rsid w:val="006D0CAD"/>
    <w:rsid w:val="006D6A7A"/>
    <w:rsid w:val="006D7A46"/>
    <w:rsid w:val="006E188E"/>
    <w:rsid w:val="006E2D4D"/>
    <w:rsid w:val="006E5722"/>
    <w:rsid w:val="006E6D58"/>
    <w:rsid w:val="006F4C28"/>
    <w:rsid w:val="006F59F6"/>
    <w:rsid w:val="006F5DB3"/>
    <w:rsid w:val="006F709E"/>
    <w:rsid w:val="006F77BC"/>
    <w:rsid w:val="00700640"/>
    <w:rsid w:val="00700826"/>
    <w:rsid w:val="007017E4"/>
    <w:rsid w:val="00701B5A"/>
    <w:rsid w:val="00702372"/>
    <w:rsid w:val="0070364E"/>
    <w:rsid w:val="00703B87"/>
    <w:rsid w:val="00703E9D"/>
    <w:rsid w:val="007053D1"/>
    <w:rsid w:val="0070551B"/>
    <w:rsid w:val="00706120"/>
    <w:rsid w:val="00706B00"/>
    <w:rsid w:val="00710497"/>
    <w:rsid w:val="007104E8"/>
    <w:rsid w:val="00710790"/>
    <w:rsid w:val="00711C79"/>
    <w:rsid w:val="00712F19"/>
    <w:rsid w:val="0071390C"/>
    <w:rsid w:val="007156FC"/>
    <w:rsid w:val="00715A29"/>
    <w:rsid w:val="00716942"/>
    <w:rsid w:val="007173E9"/>
    <w:rsid w:val="00723DEE"/>
    <w:rsid w:val="0072418D"/>
    <w:rsid w:val="00724A11"/>
    <w:rsid w:val="00727519"/>
    <w:rsid w:val="00727CA7"/>
    <w:rsid w:val="00733661"/>
    <w:rsid w:val="0073431C"/>
    <w:rsid w:val="00735A10"/>
    <w:rsid w:val="00736366"/>
    <w:rsid w:val="00740CFC"/>
    <w:rsid w:val="007416B8"/>
    <w:rsid w:val="007427D2"/>
    <w:rsid w:val="007460DE"/>
    <w:rsid w:val="00747A7E"/>
    <w:rsid w:val="0075146E"/>
    <w:rsid w:val="00752195"/>
    <w:rsid w:val="007525B8"/>
    <w:rsid w:val="0075385F"/>
    <w:rsid w:val="007550D8"/>
    <w:rsid w:val="007567A6"/>
    <w:rsid w:val="0076005C"/>
    <w:rsid w:val="007602A4"/>
    <w:rsid w:val="00760B7F"/>
    <w:rsid w:val="00762D5B"/>
    <w:rsid w:val="00762D91"/>
    <w:rsid w:val="007656E7"/>
    <w:rsid w:val="007666A4"/>
    <w:rsid w:val="0076679A"/>
    <w:rsid w:val="00773365"/>
    <w:rsid w:val="0077449E"/>
    <w:rsid w:val="0077477C"/>
    <w:rsid w:val="0077513F"/>
    <w:rsid w:val="00777B55"/>
    <w:rsid w:val="00777EFB"/>
    <w:rsid w:val="00781222"/>
    <w:rsid w:val="00781624"/>
    <w:rsid w:val="00781E3C"/>
    <w:rsid w:val="007849CF"/>
    <w:rsid w:val="00784B34"/>
    <w:rsid w:val="007858BA"/>
    <w:rsid w:val="00785A09"/>
    <w:rsid w:val="00786029"/>
    <w:rsid w:val="00790BD2"/>
    <w:rsid w:val="00792863"/>
    <w:rsid w:val="00797700"/>
    <w:rsid w:val="007A248A"/>
    <w:rsid w:val="007A2ABA"/>
    <w:rsid w:val="007A3026"/>
    <w:rsid w:val="007A3AEA"/>
    <w:rsid w:val="007A7F97"/>
    <w:rsid w:val="007B04BD"/>
    <w:rsid w:val="007B3AF2"/>
    <w:rsid w:val="007B3B37"/>
    <w:rsid w:val="007B3F78"/>
    <w:rsid w:val="007B4B8A"/>
    <w:rsid w:val="007B4F3E"/>
    <w:rsid w:val="007B6C1B"/>
    <w:rsid w:val="007B7197"/>
    <w:rsid w:val="007C21E9"/>
    <w:rsid w:val="007C234A"/>
    <w:rsid w:val="007C2440"/>
    <w:rsid w:val="007C6CD0"/>
    <w:rsid w:val="007C79F2"/>
    <w:rsid w:val="007D0C3B"/>
    <w:rsid w:val="007D583B"/>
    <w:rsid w:val="007D61D4"/>
    <w:rsid w:val="007D736E"/>
    <w:rsid w:val="007D7653"/>
    <w:rsid w:val="007D7E9D"/>
    <w:rsid w:val="007E0026"/>
    <w:rsid w:val="007E1ADE"/>
    <w:rsid w:val="007E2A24"/>
    <w:rsid w:val="007E3C28"/>
    <w:rsid w:val="007E3EAD"/>
    <w:rsid w:val="007E3F47"/>
    <w:rsid w:val="007E6D9B"/>
    <w:rsid w:val="007E7122"/>
    <w:rsid w:val="007F2DAB"/>
    <w:rsid w:val="007F5585"/>
    <w:rsid w:val="007F620F"/>
    <w:rsid w:val="007F6ABA"/>
    <w:rsid w:val="007F70A7"/>
    <w:rsid w:val="007F72FF"/>
    <w:rsid w:val="007F7B5E"/>
    <w:rsid w:val="008006EE"/>
    <w:rsid w:val="008011FA"/>
    <w:rsid w:val="008034CC"/>
    <w:rsid w:val="00804EA1"/>
    <w:rsid w:val="008056E9"/>
    <w:rsid w:val="00805D43"/>
    <w:rsid w:val="008064A4"/>
    <w:rsid w:val="0081049F"/>
    <w:rsid w:val="00814580"/>
    <w:rsid w:val="00814632"/>
    <w:rsid w:val="008150BE"/>
    <w:rsid w:val="00815FBF"/>
    <w:rsid w:val="00820105"/>
    <w:rsid w:val="0082127B"/>
    <w:rsid w:val="008238AC"/>
    <w:rsid w:val="008275D3"/>
    <w:rsid w:val="00827A40"/>
    <w:rsid w:val="00830606"/>
    <w:rsid w:val="00834A8A"/>
    <w:rsid w:val="00836860"/>
    <w:rsid w:val="00840B2E"/>
    <w:rsid w:val="00844F48"/>
    <w:rsid w:val="008455C2"/>
    <w:rsid w:val="00845ADA"/>
    <w:rsid w:val="008464D4"/>
    <w:rsid w:val="00846CDC"/>
    <w:rsid w:val="00846E45"/>
    <w:rsid w:val="008509D3"/>
    <w:rsid w:val="00854CF3"/>
    <w:rsid w:val="00854D93"/>
    <w:rsid w:val="00855FC5"/>
    <w:rsid w:val="00856F4E"/>
    <w:rsid w:val="008605E0"/>
    <w:rsid w:val="00861058"/>
    <w:rsid w:val="00863375"/>
    <w:rsid w:val="00863D9C"/>
    <w:rsid w:val="00864035"/>
    <w:rsid w:val="00864F16"/>
    <w:rsid w:val="00865EFA"/>
    <w:rsid w:val="00866873"/>
    <w:rsid w:val="00867576"/>
    <w:rsid w:val="0087606C"/>
    <w:rsid w:val="008762C3"/>
    <w:rsid w:val="008763F4"/>
    <w:rsid w:val="00876B99"/>
    <w:rsid w:val="00880456"/>
    <w:rsid w:val="00880A06"/>
    <w:rsid w:val="00882CE3"/>
    <w:rsid w:val="00883252"/>
    <w:rsid w:val="008839C5"/>
    <w:rsid w:val="00883E51"/>
    <w:rsid w:val="008843E0"/>
    <w:rsid w:val="00884458"/>
    <w:rsid w:val="008849EA"/>
    <w:rsid w:val="00885DD9"/>
    <w:rsid w:val="00886027"/>
    <w:rsid w:val="00890A3D"/>
    <w:rsid w:val="00891FE8"/>
    <w:rsid w:val="00892732"/>
    <w:rsid w:val="00892792"/>
    <w:rsid w:val="00893B7E"/>
    <w:rsid w:val="00893FA4"/>
    <w:rsid w:val="0089427E"/>
    <w:rsid w:val="0089732D"/>
    <w:rsid w:val="008A0811"/>
    <w:rsid w:val="008A241B"/>
    <w:rsid w:val="008A2CA3"/>
    <w:rsid w:val="008A3E72"/>
    <w:rsid w:val="008A43E5"/>
    <w:rsid w:val="008A448B"/>
    <w:rsid w:val="008A5BF5"/>
    <w:rsid w:val="008A69F7"/>
    <w:rsid w:val="008B0B73"/>
    <w:rsid w:val="008B0DA1"/>
    <w:rsid w:val="008B3275"/>
    <w:rsid w:val="008B536A"/>
    <w:rsid w:val="008B6A55"/>
    <w:rsid w:val="008B7BD1"/>
    <w:rsid w:val="008C6F1C"/>
    <w:rsid w:val="008C779E"/>
    <w:rsid w:val="008D0484"/>
    <w:rsid w:val="008D16ED"/>
    <w:rsid w:val="008D2A6B"/>
    <w:rsid w:val="008D2D21"/>
    <w:rsid w:val="008D2F71"/>
    <w:rsid w:val="008D318B"/>
    <w:rsid w:val="008D3460"/>
    <w:rsid w:val="008D46EE"/>
    <w:rsid w:val="008D49A5"/>
    <w:rsid w:val="008D6039"/>
    <w:rsid w:val="008D7F9C"/>
    <w:rsid w:val="008E0B66"/>
    <w:rsid w:val="008E172D"/>
    <w:rsid w:val="008E3AF0"/>
    <w:rsid w:val="008E6252"/>
    <w:rsid w:val="008E7DCD"/>
    <w:rsid w:val="008F199B"/>
    <w:rsid w:val="008F1E99"/>
    <w:rsid w:val="008F33D7"/>
    <w:rsid w:val="008F5530"/>
    <w:rsid w:val="008F6611"/>
    <w:rsid w:val="008F737A"/>
    <w:rsid w:val="008F7A0C"/>
    <w:rsid w:val="009023E9"/>
    <w:rsid w:val="00902730"/>
    <w:rsid w:val="00904B10"/>
    <w:rsid w:val="00904C96"/>
    <w:rsid w:val="00906C9F"/>
    <w:rsid w:val="00911819"/>
    <w:rsid w:val="00912E0F"/>
    <w:rsid w:val="00914913"/>
    <w:rsid w:val="00915555"/>
    <w:rsid w:val="009159BA"/>
    <w:rsid w:val="00916C5B"/>
    <w:rsid w:val="00916D44"/>
    <w:rsid w:val="0092014C"/>
    <w:rsid w:val="00921577"/>
    <w:rsid w:val="00924E28"/>
    <w:rsid w:val="0092529D"/>
    <w:rsid w:val="009259E1"/>
    <w:rsid w:val="00925CFE"/>
    <w:rsid w:val="0093407C"/>
    <w:rsid w:val="00935B3A"/>
    <w:rsid w:val="00936D25"/>
    <w:rsid w:val="0094080D"/>
    <w:rsid w:val="009423CE"/>
    <w:rsid w:val="00943FB0"/>
    <w:rsid w:val="00946DA9"/>
    <w:rsid w:val="009502F1"/>
    <w:rsid w:val="0095188F"/>
    <w:rsid w:val="009550A0"/>
    <w:rsid w:val="009551F3"/>
    <w:rsid w:val="009554BC"/>
    <w:rsid w:val="009556A1"/>
    <w:rsid w:val="00956D0A"/>
    <w:rsid w:val="009578B7"/>
    <w:rsid w:val="00960742"/>
    <w:rsid w:val="00960C64"/>
    <w:rsid w:val="00963D4F"/>
    <w:rsid w:val="00966927"/>
    <w:rsid w:val="00966F6E"/>
    <w:rsid w:val="00967768"/>
    <w:rsid w:val="0097218E"/>
    <w:rsid w:val="00974A73"/>
    <w:rsid w:val="009771A0"/>
    <w:rsid w:val="00980425"/>
    <w:rsid w:val="00982595"/>
    <w:rsid w:val="00982B6C"/>
    <w:rsid w:val="00982EC7"/>
    <w:rsid w:val="0098571B"/>
    <w:rsid w:val="00986ECA"/>
    <w:rsid w:val="00986EE9"/>
    <w:rsid w:val="00990762"/>
    <w:rsid w:val="009909CD"/>
    <w:rsid w:val="00991C69"/>
    <w:rsid w:val="0099228B"/>
    <w:rsid w:val="009923C0"/>
    <w:rsid w:val="00992AB6"/>
    <w:rsid w:val="00992FA0"/>
    <w:rsid w:val="00993199"/>
    <w:rsid w:val="00993755"/>
    <w:rsid w:val="0099443B"/>
    <w:rsid w:val="009961F9"/>
    <w:rsid w:val="00997233"/>
    <w:rsid w:val="009A09A3"/>
    <w:rsid w:val="009A161A"/>
    <w:rsid w:val="009A4A34"/>
    <w:rsid w:val="009A69CF"/>
    <w:rsid w:val="009A6C9F"/>
    <w:rsid w:val="009A6F51"/>
    <w:rsid w:val="009A7BE0"/>
    <w:rsid w:val="009B1791"/>
    <w:rsid w:val="009B1F14"/>
    <w:rsid w:val="009B209F"/>
    <w:rsid w:val="009B25D7"/>
    <w:rsid w:val="009B3405"/>
    <w:rsid w:val="009B36D5"/>
    <w:rsid w:val="009B4AAF"/>
    <w:rsid w:val="009B51E5"/>
    <w:rsid w:val="009B5478"/>
    <w:rsid w:val="009B6A0B"/>
    <w:rsid w:val="009B78FE"/>
    <w:rsid w:val="009B79FA"/>
    <w:rsid w:val="009B7AD5"/>
    <w:rsid w:val="009C0095"/>
    <w:rsid w:val="009C02FE"/>
    <w:rsid w:val="009C3521"/>
    <w:rsid w:val="009C37FC"/>
    <w:rsid w:val="009C3D63"/>
    <w:rsid w:val="009C4461"/>
    <w:rsid w:val="009C4806"/>
    <w:rsid w:val="009C6274"/>
    <w:rsid w:val="009C6B5A"/>
    <w:rsid w:val="009C755E"/>
    <w:rsid w:val="009D3ECA"/>
    <w:rsid w:val="009D5F6F"/>
    <w:rsid w:val="009E05CC"/>
    <w:rsid w:val="009E097D"/>
    <w:rsid w:val="009E1999"/>
    <w:rsid w:val="009E2E79"/>
    <w:rsid w:val="009E331B"/>
    <w:rsid w:val="009E7E6E"/>
    <w:rsid w:val="009F2DD0"/>
    <w:rsid w:val="009F3BA6"/>
    <w:rsid w:val="009F4E90"/>
    <w:rsid w:val="009F55ED"/>
    <w:rsid w:val="009F6735"/>
    <w:rsid w:val="00A00477"/>
    <w:rsid w:val="00A0303B"/>
    <w:rsid w:val="00A03544"/>
    <w:rsid w:val="00A061CB"/>
    <w:rsid w:val="00A064EC"/>
    <w:rsid w:val="00A068BB"/>
    <w:rsid w:val="00A07C95"/>
    <w:rsid w:val="00A07E67"/>
    <w:rsid w:val="00A11957"/>
    <w:rsid w:val="00A128D7"/>
    <w:rsid w:val="00A14991"/>
    <w:rsid w:val="00A17903"/>
    <w:rsid w:val="00A17B2F"/>
    <w:rsid w:val="00A22768"/>
    <w:rsid w:val="00A23125"/>
    <w:rsid w:val="00A256AD"/>
    <w:rsid w:val="00A274ED"/>
    <w:rsid w:val="00A31F2E"/>
    <w:rsid w:val="00A31F72"/>
    <w:rsid w:val="00A34267"/>
    <w:rsid w:val="00A350BE"/>
    <w:rsid w:val="00A36C55"/>
    <w:rsid w:val="00A40D03"/>
    <w:rsid w:val="00A41090"/>
    <w:rsid w:val="00A4114F"/>
    <w:rsid w:val="00A41FC6"/>
    <w:rsid w:val="00A42CBC"/>
    <w:rsid w:val="00A4325A"/>
    <w:rsid w:val="00A433E0"/>
    <w:rsid w:val="00A43A51"/>
    <w:rsid w:val="00A44B1B"/>
    <w:rsid w:val="00A44F7D"/>
    <w:rsid w:val="00A44FFA"/>
    <w:rsid w:val="00A456B1"/>
    <w:rsid w:val="00A4583A"/>
    <w:rsid w:val="00A45D04"/>
    <w:rsid w:val="00A4668B"/>
    <w:rsid w:val="00A50139"/>
    <w:rsid w:val="00A50D3D"/>
    <w:rsid w:val="00A520AE"/>
    <w:rsid w:val="00A531D9"/>
    <w:rsid w:val="00A5364E"/>
    <w:rsid w:val="00A576D0"/>
    <w:rsid w:val="00A57793"/>
    <w:rsid w:val="00A57C1F"/>
    <w:rsid w:val="00A6093F"/>
    <w:rsid w:val="00A61D01"/>
    <w:rsid w:val="00A6271D"/>
    <w:rsid w:val="00A6381A"/>
    <w:rsid w:val="00A642D7"/>
    <w:rsid w:val="00A650AA"/>
    <w:rsid w:val="00A65100"/>
    <w:rsid w:val="00A7073E"/>
    <w:rsid w:val="00A70D9D"/>
    <w:rsid w:val="00A710CD"/>
    <w:rsid w:val="00A72283"/>
    <w:rsid w:val="00A72508"/>
    <w:rsid w:val="00A73E6E"/>
    <w:rsid w:val="00A7548F"/>
    <w:rsid w:val="00A81673"/>
    <w:rsid w:val="00A81F16"/>
    <w:rsid w:val="00A856B8"/>
    <w:rsid w:val="00A90EA6"/>
    <w:rsid w:val="00A93EF2"/>
    <w:rsid w:val="00A9487F"/>
    <w:rsid w:val="00A95EA6"/>
    <w:rsid w:val="00A960A1"/>
    <w:rsid w:val="00A97500"/>
    <w:rsid w:val="00A97F18"/>
    <w:rsid w:val="00AA1104"/>
    <w:rsid w:val="00AA1A64"/>
    <w:rsid w:val="00AA3136"/>
    <w:rsid w:val="00AA3EAB"/>
    <w:rsid w:val="00AA5193"/>
    <w:rsid w:val="00AA51EC"/>
    <w:rsid w:val="00AA5627"/>
    <w:rsid w:val="00AA60F7"/>
    <w:rsid w:val="00AB392F"/>
    <w:rsid w:val="00AB5691"/>
    <w:rsid w:val="00AB5744"/>
    <w:rsid w:val="00AB595E"/>
    <w:rsid w:val="00AB5A91"/>
    <w:rsid w:val="00AB5C6E"/>
    <w:rsid w:val="00AB6DC7"/>
    <w:rsid w:val="00AB7E5D"/>
    <w:rsid w:val="00AC15B7"/>
    <w:rsid w:val="00AC1D99"/>
    <w:rsid w:val="00AC213F"/>
    <w:rsid w:val="00AC367F"/>
    <w:rsid w:val="00AC372E"/>
    <w:rsid w:val="00AC42B0"/>
    <w:rsid w:val="00AC47AA"/>
    <w:rsid w:val="00AC65AF"/>
    <w:rsid w:val="00AD3A41"/>
    <w:rsid w:val="00AD44B3"/>
    <w:rsid w:val="00AD4DB7"/>
    <w:rsid w:val="00AE2A0F"/>
    <w:rsid w:val="00AE309F"/>
    <w:rsid w:val="00AE35A0"/>
    <w:rsid w:val="00AE4214"/>
    <w:rsid w:val="00AE596C"/>
    <w:rsid w:val="00AF04DE"/>
    <w:rsid w:val="00AF0FCD"/>
    <w:rsid w:val="00AF229F"/>
    <w:rsid w:val="00AF2568"/>
    <w:rsid w:val="00AF39F9"/>
    <w:rsid w:val="00AF3CA1"/>
    <w:rsid w:val="00AF5A3B"/>
    <w:rsid w:val="00AF5FF0"/>
    <w:rsid w:val="00AF633B"/>
    <w:rsid w:val="00B00D6A"/>
    <w:rsid w:val="00B0200D"/>
    <w:rsid w:val="00B04413"/>
    <w:rsid w:val="00B04600"/>
    <w:rsid w:val="00B05FAA"/>
    <w:rsid w:val="00B065B6"/>
    <w:rsid w:val="00B06DE0"/>
    <w:rsid w:val="00B07C62"/>
    <w:rsid w:val="00B07C68"/>
    <w:rsid w:val="00B1373E"/>
    <w:rsid w:val="00B16B36"/>
    <w:rsid w:val="00B206A8"/>
    <w:rsid w:val="00B2297F"/>
    <w:rsid w:val="00B23707"/>
    <w:rsid w:val="00B24934"/>
    <w:rsid w:val="00B24C81"/>
    <w:rsid w:val="00B2633E"/>
    <w:rsid w:val="00B26C71"/>
    <w:rsid w:val="00B27341"/>
    <w:rsid w:val="00B30BC7"/>
    <w:rsid w:val="00B317F8"/>
    <w:rsid w:val="00B32BFD"/>
    <w:rsid w:val="00B34DB3"/>
    <w:rsid w:val="00B352D2"/>
    <w:rsid w:val="00B37D47"/>
    <w:rsid w:val="00B40777"/>
    <w:rsid w:val="00B408D4"/>
    <w:rsid w:val="00B40D86"/>
    <w:rsid w:val="00B423BC"/>
    <w:rsid w:val="00B43357"/>
    <w:rsid w:val="00B44455"/>
    <w:rsid w:val="00B451F6"/>
    <w:rsid w:val="00B511BA"/>
    <w:rsid w:val="00B52B01"/>
    <w:rsid w:val="00B53DDB"/>
    <w:rsid w:val="00B55269"/>
    <w:rsid w:val="00B55E31"/>
    <w:rsid w:val="00B63D1C"/>
    <w:rsid w:val="00B64A9C"/>
    <w:rsid w:val="00B6690B"/>
    <w:rsid w:val="00B67B2E"/>
    <w:rsid w:val="00B71B6B"/>
    <w:rsid w:val="00B73BA0"/>
    <w:rsid w:val="00B7414B"/>
    <w:rsid w:val="00B74447"/>
    <w:rsid w:val="00B74DA8"/>
    <w:rsid w:val="00B75031"/>
    <w:rsid w:val="00B75123"/>
    <w:rsid w:val="00B752A9"/>
    <w:rsid w:val="00B7545C"/>
    <w:rsid w:val="00B81383"/>
    <w:rsid w:val="00B816C1"/>
    <w:rsid w:val="00B81BEC"/>
    <w:rsid w:val="00B92AEC"/>
    <w:rsid w:val="00B94747"/>
    <w:rsid w:val="00B94E5E"/>
    <w:rsid w:val="00B957E6"/>
    <w:rsid w:val="00B97626"/>
    <w:rsid w:val="00BA0E81"/>
    <w:rsid w:val="00BA2631"/>
    <w:rsid w:val="00BA2E90"/>
    <w:rsid w:val="00BA2FED"/>
    <w:rsid w:val="00BA307A"/>
    <w:rsid w:val="00BA6096"/>
    <w:rsid w:val="00BA6913"/>
    <w:rsid w:val="00BB0B3B"/>
    <w:rsid w:val="00BB1E91"/>
    <w:rsid w:val="00BB7AA1"/>
    <w:rsid w:val="00BC21E9"/>
    <w:rsid w:val="00BC346B"/>
    <w:rsid w:val="00BC619B"/>
    <w:rsid w:val="00BC6376"/>
    <w:rsid w:val="00BC6F2C"/>
    <w:rsid w:val="00BC7111"/>
    <w:rsid w:val="00BC7F7D"/>
    <w:rsid w:val="00BD01A9"/>
    <w:rsid w:val="00BD06A1"/>
    <w:rsid w:val="00BD0AB7"/>
    <w:rsid w:val="00BD0B43"/>
    <w:rsid w:val="00BD0D01"/>
    <w:rsid w:val="00BD2B59"/>
    <w:rsid w:val="00BD4403"/>
    <w:rsid w:val="00BE03DB"/>
    <w:rsid w:val="00BE085A"/>
    <w:rsid w:val="00BE0D92"/>
    <w:rsid w:val="00BE1BE3"/>
    <w:rsid w:val="00BE3491"/>
    <w:rsid w:val="00BE34C5"/>
    <w:rsid w:val="00BE3DFB"/>
    <w:rsid w:val="00BE4685"/>
    <w:rsid w:val="00BE5AF6"/>
    <w:rsid w:val="00BE6035"/>
    <w:rsid w:val="00BF0C82"/>
    <w:rsid w:val="00BF12CF"/>
    <w:rsid w:val="00BF1371"/>
    <w:rsid w:val="00BF376F"/>
    <w:rsid w:val="00BF4778"/>
    <w:rsid w:val="00BF7136"/>
    <w:rsid w:val="00C01476"/>
    <w:rsid w:val="00C01A8C"/>
    <w:rsid w:val="00C01F43"/>
    <w:rsid w:val="00C0336E"/>
    <w:rsid w:val="00C060CF"/>
    <w:rsid w:val="00C06330"/>
    <w:rsid w:val="00C064A2"/>
    <w:rsid w:val="00C06B6C"/>
    <w:rsid w:val="00C10448"/>
    <w:rsid w:val="00C10EEF"/>
    <w:rsid w:val="00C12998"/>
    <w:rsid w:val="00C12D82"/>
    <w:rsid w:val="00C14D67"/>
    <w:rsid w:val="00C14F94"/>
    <w:rsid w:val="00C1515B"/>
    <w:rsid w:val="00C159B4"/>
    <w:rsid w:val="00C162AD"/>
    <w:rsid w:val="00C16AD6"/>
    <w:rsid w:val="00C1788E"/>
    <w:rsid w:val="00C17D6F"/>
    <w:rsid w:val="00C20544"/>
    <w:rsid w:val="00C20EA2"/>
    <w:rsid w:val="00C21201"/>
    <w:rsid w:val="00C22113"/>
    <w:rsid w:val="00C26BF1"/>
    <w:rsid w:val="00C30220"/>
    <w:rsid w:val="00C3225D"/>
    <w:rsid w:val="00C347D1"/>
    <w:rsid w:val="00C3486D"/>
    <w:rsid w:val="00C34CDC"/>
    <w:rsid w:val="00C357F5"/>
    <w:rsid w:val="00C359CF"/>
    <w:rsid w:val="00C370BB"/>
    <w:rsid w:val="00C37A79"/>
    <w:rsid w:val="00C40210"/>
    <w:rsid w:val="00C4118D"/>
    <w:rsid w:val="00C415B8"/>
    <w:rsid w:val="00C41D47"/>
    <w:rsid w:val="00C428C7"/>
    <w:rsid w:val="00C4356C"/>
    <w:rsid w:val="00C441A5"/>
    <w:rsid w:val="00C460DB"/>
    <w:rsid w:val="00C50177"/>
    <w:rsid w:val="00C50CEC"/>
    <w:rsid w:val="00C50D5C"/>
    <w:rsid w:val="00C50FB2"/>
    <w:rsid w:val="00C51891"/>
    <w:rsid w:val="00C51D58"/>
    <w:rsid w:val="00C51FC6"/>
    <w:rsid w:val="00C538D1"/>
    <w:rsid w:val="00C55039"/>
    <w:rsid w:val="00C603EE"/>
    <w:rsid w:val="00C607FB"/>
    <w:rsid w:val="00C613C9"/>
    <w:rsid w:val="00C62024"/>
    <w:rsid w:val="00C62E85"/>
    <w:rsid w:val="00C631CE"/>
    <w:rsid w:val="00C6406C"/>
    <w:rsid w:val="00C649E6"/>
    <w:rsid w:val="00C64DC2"/>
    <w:rsid w:val="00C66F70"/>
    <w:rsid w:val="00C7053C"/>
    <w:rsid w:val="00C73A3D"/>
    <w:rsid w:val="00C76577"/>
    <w:rsid w:val="00C76EE0"/>
    <w:rsid w:val="00C80E0B"/>
    <w:rsid w:val="00C8330C"/>
    <w:rsid w:val="00C83331"/>
    <w:rsid w:val="00C83F04"/>
    <w:rsid w:val="00C84F6B"/>
    <w:rsid w:val="00C85BFA"/>
    <w:rsid w:val="00C85EFE"/>
    <w:rsid w:val="00C90861"/>
    <w:rsid w:val="00C9262E"/>
    <w:rsid w:val="00C934DE"/>
    <w:rsid w:val="00C93CB2"/>
    <w:rsid w:val="00CA13A3"/>
    <w:rsid w:val="00CA2672"/>
    <w:rsid w:val="00CA3785"/>
    <w:rsid w:val="00CA51AF"/>
    <w:rsid w:val="00CA5CB1"/>
    <w:rsid w:val="00CA60CC"/>
    <w:rsid w:val="00CA7572"/>
    <w:rsid w:val="00CB1FB9"/>
    <w:rsid w:val="00CB3900"/>
    <w:rsid w:val="00CB69D9"/>
    <w:rsid w:val="00CB77C6"/>
    <w:rsid w:val="00CB7A08"/>
    <w:rsid w:val="00CC04C2"/>
    <w:rsid w:val="00CC1444"/>
    <w:rsid w:val="00CC1DCE"/>
    <w:rsid w:val="00CC5B2D"/>
    <w:rsid w:val="00CC79F2"/>
    <w:rsid w:val="00CD011A"/>
    <w:rsid w:val="00CD0256"/>
    <w:rsid w:val="00CD145B"/>
    <w:rsid w:val="00CD22E8"/>
    <w:rsid w:val="00CD23EA"/>
    <w:rsid w:val="00CD2995"/>
    <w:rsid w:val="00CD329D"/>
    <w:rsid w:val="00CD3442"/>
    <w:rsid w:val="00CD3EDF"/>
    <w:rsid w:val="00CD589C"/>
    <w:rsid w:val="00CD642A"/>
    <w:rsid w:val="00CD7EFB"/>
    <w:rsid w:val="00CE0DD0"/>
    <w:rsid w:val="00CE1342"/>
    <w:rsid w:val="00CE1C8D"/>
    <w:rsid w:val="00CE26A7"/>
    <w:rsid w:val="00CE4159"/>
    <w:rsid w:val="00CE5C9A"/>
    <w:rsid w:val="00CE6816"/>
    <w:rsid w:val="00CF3FC6"/>
    <w:rsid w:val="00CF4A81"/>
    <w:rsid w:val="00CF5D40"/>
    <w:rsid w:val="00CF69D9"/>
    <w:rsid w:val="00CF7805"/>
    <w:rsid w:val="00CF7C10"/>
    <w:rsid w:val="00D007F8"/>
    <w:rsid w:val="00D008C2"/>
    <w:rsid w:val="00D01B43"/>
    <w:rsid w:val="00D030C9"/>
    <w:rsid w:val="00D0340B"/>
    <w:rsid w:val="00D05014"/>
    <w:rsid w:val="00D05A52"/>
    <w:rsid w:val="00D05F90"/>
    <w:rsid w:val="00D114C6"/>
    <w:rsid w:val="00D11747"/>
    <w:rsid w:val="00D11F38"/>
    <w:rsid w:val="00D142D0"/>
    <w:rsid w:val="00D14E0E"/>
    <w:rsid w:val="00D14FCC"/>
    <w:rsid w:val="00D17D12"/>
    <w:rsid w:val="00D23D90"/>
    <w:rsid w:val="00D25BEA"/>
    <w:rsid w:val="00D26BF9"/>
    <w:rsid w:val="00D306D1"/>
    <w:rsid w:val="00D3147C"/>
    <w:rsid w:val="00D35879"/>
    <w:rsid w:val="00D3675A"/>
    <w:rsid w:val="00D3723B"/>
    <w:rsid w:val="00D3750E"/>
    <w:rsid w:val="00D40C86"/>
    <w:rsid w:val="00D42779"/>
    <w:rsid w:val="00D43E9F"/>
    <w:rsid w:val="00D44666"/>
    <w:rsid w:val="00D45389"/>
    <w:rsid w:val="00D46C7D"/>
    <w:rsid w:val="00D47210"/>
    <w:rsid w:val="00D47AB8"/>
    <w:rsid w:val="00D54217"/>
    <w:rsid w:val="00D55699"/>
    <w:rsid w:val="00D61310"/>
    <w:rsid w:val="00D6200C"/>
    <w:rsid w:val="00D62977"/>
    <w:rsid w:val="00D629BD"/>
    <w:rsid w:val="00D635A1"/>
    <w:rsid w:val="00D6411A"/>
    <w:rsid w:val="00D65195"/>
    <w:rsid w:val="00D65DF6"/>
    <w:rsid w:val="00D65E12"/>
    <w:rsid w:val="00D67ABF"/>
    <w:rsid w:val="00D70FBD"/>
    <w:rsid w:val="00D71AF4"/>
    <w:rsid w:val="00D72E3A"/>
    <w:rsid w:val="00D7479A"/>
    <w:rsid w:val="00D749E6"/>
    <w:rsid w:val="00D75D83"/>
    <w:rsid w:val="00D76498"/>
    <w:rsid w:val="00D7668E"/>
    <w:rsid w:val="00D77418"/>
    <w:rsid w:val="00D8002F"/>
    <w:rsid w:val="00D82249"/>
    <w:rsid w:val="00D8245C"/>
    <w:rsid w:val="00D834E2"/>
    <w:rsid w:val="00D839E9"/>
    <w:rsid w:val="00D84421"/>
    <w:rsid w:val="00D844EE"/>
    <w:rsid w:val="00D847F8"/>
    <w:rsid w:val="00D84FBB"/>
    <w:rsid w:val="00D90465"/>
    <w:rsid w:val="00D90584"/>
    <w:rsid w:val="00D90732"/>
    <w:rsid w:val="00D91606"/>
    <w:rsid w:val="00D91E7A"/>
    <w:rsid w:val="00D93A11"/>
    <w:rsid w:val="00D93D28"/>
    <w:rsid w:val="00D96304"/>
    <w:rsid w:val="00DA0D73"/>
    <w:rsid w:val="00DA40A3"/>
    <w:rsid w:val="00DA496D"/>
    <w:rsid w:val="00DA6B1C"/>
    <w:rsid w:val="00DB0709"/>
    <w:rsid w:val="00DB2BB8"/>
    <w:rsid w:val="00DB43C6"/>
    <w:rsid w:val="00DB634C"/>
    <w:rsid w:val="00DB6A0B"/>
    <w:rsid w:val="00DB7D74"/>
    <w:rsid w:val="00DC4890"/>
    <w:rsid w:val="00DC65A4"/>
    <w:rsid w:val="00DC6A5A"/>
    <w:rsid w:val="00DC6F84"/>
    <w:rsid w:val="00DC7931"/>
    <w:rsid w:val="00DD1046"/>
    <w:rsid w:val="00DD1F53"/>
    <w:rsid w:val="00DD346F"/>
    <w:rsid w:val="00DD37B9"/>
    <w:rsid w:val="00DD49B5"/>
    <w:rsid w:val="00DE0372"/>
    <w:rsid w:val="00DE0CA8"/>
    <w:rsid w:val="00DE5459"/>
    <w:rsid w:val="00DE55C7"/>
    <w:rsid w:val="00DE611F"/>
    <w:rsid w:val="00DE6E2F"/>
    <w:rsid w:val="00DF1141"/>
    <w:rsid w:val="00DF1FE4"/>
    <w:rsid w:val="00DF24FD"/>
    <w:rsid w:val="00DF2872"/>
    <w:rsid w:val="00DF3644"/>
    <w:rsid w:val="00DF3DF5"/>
    <w:rsid w:val="00DF4384"/>
    <w:rsid w:val="00DF584C"/>
    <w:rsid w:val="00DF5906"/>
    <w:rsid w:val="00DF63A6"/>
    <w:rsid w:val="00DF66B1"/>
    <w:rsid w:val="00DF79A7"/>
    <w:rsid w:val="00E008F0"/>
    <w:rsid w:val="00E0091D"/>
    <w:rsid w:val="00E01448"/>
    <w:rsid w:val="00E014A6"/>
    <w:rsid w:val="00E01B56"/>
    <w:rsid w:val="00E02E06"/>
    <w:rsid w:val="00E04AF0"/>
    <w:rsid w:val="00E076ED"/>
    <w:rsid w:val="00E07AD3"/>
    <w:rsid w:val="00E10DAE"/>
    <w:rsid w:val="00E12FD3"/>
    <w:rsid w:val="00E20642"/>
    <w:rsid w:val="00E2108F"/>
    <w:rsid w:val="00E224D6"/>
    <w:rsid w:val="00E22AAE"/>
    <w:rsid w:val="00E237BA"/>
    <w:rsid w:val="00E25FEF"/>
    <w:rsid w:val="00E2791E"/>
    <w:rsid w:val="00E27BD9"/>
    <w:rsid w:val="00E33420"/>
    <w:rsid w:val="00E34D56"/>
    <w:rsid w:val="00E37B98"/>
    <w:rsid w:val="00E37EB0"/>
    <w:rsid w:val="00E404AD"/>
    <w:rsid w:val="00E406B4"/>
    <w:rsid w:val="00E40EAA"/>
    <w:rsid w:val="00E40F74"/>
    <w:rsid w:val="00E40FA6"/>
    <w:rsid w:val="00E41C80"/>
    <w:rsid w:val="00E43CA6"/>
    <w:rsid w:val="00E43CC9"/>
    <w:rsid w:val="00E43F3A"/>
    <w:rsid w:val="00E45B15"/>
    <w:rsid w:val="00E516E2"/>
    <w:rsid w:val="00E53649"/>
    <w:rsid w:val="00E53F38"/>
    <w:rsid w:val="00E53F83"/>
    <w:rsid w:val="00E54E7D"/>
    <w:rsid w:val="00E61056"/>
    <w:rsid w:val="00E61CE1"/>
    <w:rsid w:val="00E63CEF"/>
    <w:rsid w:val="00E64867"/>
    <w:rsid w:val="00E65D5E"/>
    <w:rsid w:val="00E67C6B"/>
    <w:rsid w:val="00E7046C"/>
    <w:rsid w:val="00E70703"/>
    <w:rsid w:val="00E707D9"/>
    <w:rsid w:val="00E70D28"/>
    <w:rsid w:val="00E724A7"/>
    <w:rsid w:val="00E73F4D"/>
    <w:rsid w:val="00E74B13"/>
    <w:rsid w:val="00E75085"/>
    <w:rsid w:val="00E75297"/>
    <w:rsid w:val="00E7569C"/>
    <w:rsid w:val="00E76516"/>
    <w:rsid w:val="00E778FE"/>
    <w:rsid w:val="00E77E7D"/>
    <w:rsid w:val="00E80418"/>
    <w:rsid w:val="00E81306"/>
    <w:rsid w:val="00E816DD"/>
    <w:rsid w:val="00E82338"/>
    <w:rsid w:val="00E83E8B"/>
    <w:rsid w:val="00E84832"/>
    <w:rsid w:val="00E85A13"/>
    <w:rsid w:val="00E874CD"/>
    <w:rsid w:val="00E933A9"/>
    <w:rsid w:val="00E93BAC"/>
    <w:rsid w:val="00E949B3"/>
    <w:rsid w:val="00E94E95"/>
    <w:rsid w:val="00E95104"/>
    <w:rsid w:val="00E96CD9"/>
    <w:rsid w:val="00E97AC6"/>
    <w:rsid w:val="00EA1562"/>
    <w:rsid w:val="00EA37EE"/>
    <w:rsid w:val="00EA5175"/>
    <w:rsid w:val="00EA68CE"/>
    <w:rsid w:val="00EA6D36"/>
    <w:rsid w:val="00EB15B7"/>
    <w:rsid w:val="00EB1C45"/>
    <w:rsid w:val="00EB1FE8"/>
    <w:rsid w:val="00EB40EC"/>
    <w:rsid w:val="00EB51EB"/>
    <w:rsid w:val="00EB5AE9"/>
    <w:rsid w:val="00EB6C83"/>
    <w:rsid w:val="00EC27C3"/>
    <w:rsid w:val="00EC52B3"/>
    <w:rsid w:val="00EC611E"/>
    <w:rsid w:val="00EC677A"/>
    <w:rsid w:val="00EC6F8E"/>
    <w:rsid w:val="00EC704B"/>
    <w:rsid w:val="00ED314F"/>
    <w:rsid w:val="00ED568F"/>
    <w:rsid w:val="00ED5AE1"/>
    <w:rsid w:val="00EE25CA"/>
    <w:rsid w:val="00EE536B"/>
    <w:rsid w:val="00EE6DB0"/>
    <w:rsid w:val="00EE73EC"/>
    <w:rsid w:val="00EF10A7"/>
    <w:rsid w:val="00EF26A3"/>
    <w:rsid w:val="00EF284E"/>
    <w:rsid w:val="00EF53C8"/>
    <w:rsid w:val="00EF6889"/>
    <w:rsid w:val="00F0595A"/>
    <w:rsid w:val="00F05A26"/>
    <w:rsid w:val="00F05C68"/>
    <w:rsid w:val="00F05E68"/>
    <w:rsid w:val="00F0632F"/>
    <w:rsid w:val="00F0647A"/>
    <w:rsid w:val="00F073EF"/>
    <w:rsid w:val="00F075E8"/>
    <w:rsid w:val="00F07A34"/>
    <w:rsid w:val="00F11294"/>
    <w:rsid w:val="00F12FCE"/>
    <w:rsid w:val="00F1456B"/>
    <w:rsid w:val="00F14E31"/>
    <w:rsid w:val="00F1523C"/>
    <w:rsid w:val="00F204E2"/>
    <w:rsid w:val="00F2128A"/>
    <w:rsid w:val="00F25445"/>
    <w:rsid w:val="00F25540"/>
    <w:rsid w:val="00F25918"/>
    <w:rsid w:val="00F322A8"/>
    <w:rsid w:val="00F335C9"/>
    <w:rsid w:val="00F3436F"/>
    <w:rsid w:val="00F34D7A"/>
    <w:rsid w:val="00F361CD"/>
    <w:rsid w:val="00F36373"/>
    <w:rsid w:val="00F36B7A"/>
    <w:rsid w:val="00F374A9"/>
    <w:rsid w:val="00F37A8E"/>
    <w:rsid w:val="00F41B66"/>
    <w:rsid w:val="00F41E10"/>
    <w:rsid w:val="00F422A3"/>
    <w:rsid w:val="00F4516E"/>
    <w:rsid w:val="00F45927"/>
    <w:rsid w:val="00F45AB7"/>
    <w:rsid w:val="00F46A6F"/>
    <w:rsid w:val="00F47573"/>
    <w:rsid w:val="00F51395"/>
    <w:rsid w:val="00F5289F"/>
    <w:rsid w:val="00F5346B"/>
    <w:rsid w:val="00F5398E"/>
    <w:rsid w:val="00F607B7"/>
    <w:rsid w:val="00F61E72"/>
    <w:rsid w:val="00F6395C"/>
    <w:rsid w:val="00F644DA"/>
    <w:rsid w:val="00F64E8D"/>
    <w:rsid w:val="00F65D4B"/>
    <w:rsid w:val="00F668E6"/>
    <w:rsid w:val="00F669C2"/>
    <w:rsid w:val="00F7112D"/>
    <w:rsid w:val="00F71451"/>
    <w:rsid w:val="00F715F7"/>
    <w:rsid w:val="00F72711"/>
    <w:rsid w:val="00F72D5A"/>
    <w:rsid w:val="00F73374"/>
    <w:rsid w:val="00F73736"/>
    <w:rsid w:val="00F73B3F"/>
    <w:rsid w:val="00F74596"/>
    <w:rsid w:val="00F755F9"/>
    <w:rsid w:val="00F7577A"/>
    <w:rsid w:val="00F766D3"/>
    <w:rsid w:val="00F76783"/>
    <w:rsid w:val="00F771BD"/>
    <w:rsid w:val="00F801BD"/>
    <w:rsid w:val="00F80556"/>
    <w:rsid w:val="00F825ED"/>
    <w:rsid w:val="00F82B86"/>
    <w:rsid w:val="00F83EDB"/>
    <w:rsid w:val="00F84695"/>
    <w:rsid w:val="00F84E0D"/>
    <w:rsid w:val="00F87756"/>
    <w:rsid w:val="00F91619"/>
    <w:rsid w:val="00F93094"/>
    <w:rsid w:val="00F93470"/>
    <w:rsid w:val="00F9400E"/>
    <w:rsid w:val="00F94BD6"/>
    <w:rsid w:val="00F94CE6"/>
    <w:rsid w:val="00F94D93"/>
    <w:rsid w:val="00F96931"/>
    <w:rsid w:val="00F97773"/>
    <w:rsid w:val="00F977CD"/>
    <w:rsid w:val="00F97BC3"/>
    <w:rsid w:val="00FA01AE"/>
    <w:rsid w:val="00FA0914"/>
    <w:rsid w:val="00FA0C14"/>
    <w:rsid w:val="00FA137A"/>
    <w:rsid w:val="00FA1C07"/>
    <w:rsid w:val="00FA1DB1"/>
    <w:rsid w:val="00FA2557"/>
    <w:rsid w:val="00FA2971"/>
    <w:rsid w:val="00FA48E3"/>
    <w:rsid w:val="00FA4E88"/>
    <w:rsid w:val="00FA583C"/>
    <w:rsid w:val="00FA6433"/>
    <w:rsid w:val="00FA6B02"/>
    <w:rsid w:val="00FA7368"/>
    <w:rsid w:val="00FA73BE"/>
    <w:rsid w:val="00FB01DE"/>
    <w:rsid w:val="00FB2CBD"/>
    <w:rsid w:val="00FB3504"/>
    <w:rsid w:val="00FB3BCA"/>
    <w:rsid w:val="00FB4C48"/>
    <w:rsid w:val="00FB54DD"/>
    <w:rsid w:val="00FB6A97"/>
    <w:rsid w:val="00FB73D4"/>
    <w:rsid w:val="00FB7C43"/>
    <w:rsid w:val="00FC01A6"/>
    <w:rsid w:val="00FC1432"/>
    <w:rsid w:val="00FC1F7B"/>
    <w:rsid w:val="00FC2582"/>
    <w:rsid w:val="00FD002A"/>
    <w:rsid w:val="00FD3078"/>
    <w:rsid w:val="00FD40C0"/>
    <w:rsid w:val="00FD479C"/>
    <w:rsid w:val="00FD4BFB"/>
    <w:rsid w:val="00FE0412"/>
    <w:rsid w:val="00FE1895"/>
    <w:rsid w:val="00FE1F37"/>
    <w:rsid w:val="00FE3815"/>
    <w:rsid w:val="00FE3995"/>
    <w:rsid w:val="00FE4F4B"/>
    <w:rsid w:val="00FE5DB2"/>
    <w:rsid w:val="00FE5F87"/>
    <w:rsid w:val="00FE62F7"/>
    <w:rsid w:val="00FE69AB"/>
    <w:rsid w:val="00FF280E"/>
    <w:rsid w:val="00FF3A71"/>
    <w:rsid w:val="00FF421D"/>
    <w:rsid w:val="00FF4725"/>
    <w:rsid w:val="00FF5518"/>
    <w:rsid w:val="00FF5B0C"/>
    <w:rsid w:val="00FF5E1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441A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73087">
      <w:bodyDiv w:val="1"/>
      <w:marLeft w:val="0"/>
      <w:marRight w:val="0"/>
      <w:marTop w:val="0"/>
      <w:marBottom w:val="0"/>
      <w:divBdr>
        <w:top w:val="none" w:sz="0" w:space="0" w:color="auto"/>
        <w:left w:val="none" w:sz="0" w:space="0" w:color="auto"/>
        <w:bottom w:val="none" w:sz="0" w:space="0" w:color="auto"/>
        <w:right w:val="none" w:sz="0" w:space="0" w:color="auto"/>
      </w:divBdr>
    </w:div>
    <w:div w:id="983965921">
      <w:bodyDiv w:val="1"/>
      <w:marLeft w:val="0"/>
      <w:marRight w:val="0"/>
      <w:marTop w:val="0"/>
      <w:marBottom w:val="0"/>
      <w:divBdr>
        <w:top w:val="none" w:sz="0" w:space="0" w:color="auto"/>
        <w:left w:val="none" w:sz="0" w:space="0" w:color="auto"/>
        <w:bottom w:val="none" w:sz="0" w:space="0" w:color="auto"/>
        <w:right w:val="none" w:sz="0" w:space="0" w:color="auto"/>
      </w:divBdr>
    </w:div>
    <w:div w:id="1021130423">
      <w:bodyDiv w:val="1"/>
      <w:marLeft w:val="0"/>
      <w:marRight w:val="0"/>
      <w:marTop w:val="0"/>
      <w:marBottom w:val="0"/>
      <w:divBdr>
        <w:top w:val="none" w:sz="0" w:space="0" w:color="auto"/>
        <w:left w:val="none" w:sz="0" w:space="0" w:color="auto"/>
        <w:bottom w:val="none" w:sz="0" w:space="0" w:color="auto"/>
        <w:right w:val="none" w:sz="0" w:space="0" w:color="auto"/>
      </w:divBdr>
    </w:div>
    <w:div w:id="1200244843">
      <w:bodyDiv w:val="1"/>
      <w:marLeft w:val="0"/>
      <w:marRight w:val="0"/>
      <w:marTop w:val="0"/>
      <w:marBottom w:val="0"/>
      <w:divBdr>
        <w:top w:val="none" w:sz="0" w:space="0" w:color="auto"/>
        <w:left w:val="none" w:sz="0" w:space="0" w:color="auto"/>
        <w:bottom w:val="none" w:sz="0" w:space="0" w:color="auto"/>
        <w:right w:val="none" w:sz="0" w:space="0" w:color="auto"/>
      </w:divBdr>
    </w:div>
    <w:div w:id="1373338639">
      <w:bodyDiv w:val="1"/>
      <w:marLeft w:val="0"/>
      <w:marRight w:val="0"/>
      <w:marTop w:val="0"/>
      <w:marBottom w:val="0"/>
      <w:divBdr>
        <w:top w:val="none" w:sz="0" w:space="0" w:color="auto"/>
        <w:left w:val="none" w:sz="0" w:space="0" w:color="auto"/>
        <w:bottom w:val="none" w:sz="0" w:space="0" w:color="auto"/>
        <w:right w:val="none" w:sz="0" w:space="0" w:color="auto"/>
      </w:divBdr>
    </w:div>
    <w:div w:id="16918320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252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7869/2024/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mde13/7869/2024/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13/7869/2024/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1583</Words>
  <Characters>8708</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10271</CharactersWithSpaces>
  <SharedDoc>false</SharedDoc>
  <HLinks>
    <vt:vector size="48" baseType="variant">
      <vt:variant>
        <vt:i4>327705</vt:i4>
      </vt:variant>
      <vt:variant>
        <vt:i4>18</vt:i4>
      </vt:variant>
      <vt:variant>
        <vt:i4>0</vt:i4>
      </vt:variant>
      <vt:variant>
        <vt:i4>5</vt:i4>
      </vt:variant>
      <vt:variant>
        <vt:lpwstr>https://www.amnesty.org/en/documents/mde13/7869/2024/en/</vt:lpwstr>
      </vt:variant>
      <vt:variant>
        <vt:lpwstr/>
      </vt:variant>
      <vt:variant>
        <vt:i4>327705</vt:i4>
      </vt:variant>
      <vt:variant>
        <vt:i4>15</vt:i4>
      </vt:variant>
      <vt:variant>
        <vt:i4>0</vt:i4>
      </vt:variant>
      <vt:variant>
        <vt:i4>5</vt:i4>
      </vt:variant>
      <vt:variant>
        <vt:lpwstr>https://www.amnesty.org/en/documents/mde13/7869/2024/en/</vt:lpwstr>
      </vt:variant>
      <vt:variant>
        <vt:lpwstr/>
      </vt:variant>
      <vt:variant>
        <vt:i4>327705</vt:i4>
      </vt:variant>
      <vt:variant>
        <vt:i4>12</vt:i4>
      </vt:variant>
      <vt:variant>
        <vt:i4>0</vt:i4>
      </vt:variant>
      <vt:variant>
        <vt:i4>5</vt:i4>
      </vt:variant>
      <vt:variant>
        <vt:lpwstr>https://www.amnesty.org/en/documents/mde13/7869/2024/en/</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3735594</vt:i4>
      </vt:variant>
      <vt:variant>
        <vt:i4>6</vt:i4>
      </vt:variant>
      <vt:variant>
        <vt:i4>0</vt:i4>
      </vt:variant>
      <vt:variant>
        <vt:i4>5</vt:i4>
      </vt:variant>
      <vt:variant>
        <vt:lpwstr>https://www.instagram.com/ejeii</vt:lpwstr>
      </vt:variant>
      <vt:variant>
        <vt:lpwstr/>
      </vt:variant>
      <vt:variant>
        <vt:i4>3866699</vt:i4>
      </vt:variant>
      <vt:variant>
        <vt:i4>3</vt:i4>
      </vt:variant>
      <vt:variant>
        <vt:i4>0</vt:i4>
      </vt:variant>
      <vt:variant>
        <vt:i4>5</vt:i4>
      </vt:variant>
      <vt:variant>
        <vt:lpwstr>https://www.instagram.com/ejeii_org/</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2687010</vt:i4>
      </vt:variant>
      <vt:variant>
        <vt:i4>0</vt:i4>
      </vt:variant>
      <vt:variant>
        <vt:i4>0</vt:i4>
      </vt:variant>
      <vt:variant>
        <vt:i4>5</vt:i4>
      </vt:variant>
      <vt:variant>
        <vt:lpwstr>https://www.sharghdaily.com/%D8%A8%D8%AE%D8%B4-%D8%AC%D8%A7%D9%85%D8%B9%D9%87-220/937941-%D9%BE%D8%AE%D8%B4%D8%A7%D9%86-%D8%B9%D8%B2%DB%8C%D8%B2%DB%8C-%D8%A8%D9%87-%D8%A7%D8%B9%D8%AF%D8%A7%D9%85-%D9%85%D8%AD%DA%A9%D9%88%D9%85-%D8%B4%D8%AF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2024-10-02T12:44:00Z</dcterms:created>
  <dcterms:modified xsi:type="dcterms:W3CDTF">2024-10-02T12:44:00Z</dcterms:modified>
</cp:coreProperties>
</file>