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F758EE" w14:textId="77777777" w:rsidR="0034128A" w:rsidRPr="0073796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61B5F27" w14:textId="77777777" w:rsidR="005D2C37" w:rsidRPr="0073796F" w:rsidRDefault="005D2C37" w:rsidP="00980425">
      <w:pPr>
        <w:pStyle w:val="Default"/>
        <w:ind w:left="-283"/>
        <w:rPr>
          <w:b/>
          <w:sz w:val="20"/>
          <w:szCs w:val="20"/>
          <w:lang w:val="es-ES"/>
        </w:rPr>
      </w:pPr>
    </w:p>
    <w:p w14:paraId="531E39F4" w14:textId="77777777" w:rsidR="0034128A" w:rsidRPr="00B85B9E" w:rsidRDefault="00FD50D5" w:rsidP="00816B66">
      <w:pPr>
        <w:spacing w:after="0"/>
        <w:ind w:left="-283"/>
        <w:rPr>
          <w:rFonts w:ascii="Arial" w:hAnsi="Arial" w:cs="Arial"/>
          <w:b/>
          <w:i/>
          <w:sz w:val="32"/>
          <w:szCs w:val="32"/>
          <w:lang w:val="es-ES"/>
        </w:rPr>
      </w:pPr>
      <w:bookmarkStart w:id="0" w:name="_Hlk190696007"/>
      <w:r w:rsidRPr="00B85B9E">
        <w:rPr>
          <w:rFonts w:ascii="Arial" w:hAnsi="Arial" w:cs="Arial"/>
          <w:b/>
          <w:bCs/>
          <w:sz w:val="32"/>
          <w:szCs w:val="32"/>
          <w:lang w:val="es"/>
        </w:rPr>
        <w:t>ACTIVISTA KURDA, EN PELIGRO INMINENTE DE EJECUCIÓN</w:t>
      </w:r>
    </w:p>
    <w:bookmarkEnd w:id="0"/>
    <w:p w14:paraId="49A216DD" w14:textId="77777777" w:rsidR="00D23D90" w:rsidRPr="00B85B9E" w:rsidRDefault="00AA1A64" w:rsidP="007D7626">
      <w:pPr>
        <w:spacing w:after="0"/>
        <w:ind w:left="-283"/>
        <w:rPr>
          <w:rFonts w:ascii="Arial" w:hAnsi="Arial" w:cs="Arial"/>
          <w:b/>
          <w:sz w:val="20"/>
          <w:szCs w:val="20"/>
          <w:lang w:val="es-ES"/>
        </w:rPr>
      </w:pPr>
      <w:proofErr w:type="spellStart"/>
      <w:r w:rsidRPr="00B85B9E">
        <w:rPr>
          <w:rFonts w:ascii="Arial" w:hAnsi="Arial" w:cs="Arial"/>
          <w:b/>
          <w:bCs/>
          <w:sz w:val="20"/>
          <w:szCs w:val="20"/>
          <w:lang w:val="es"/>
        </w:rPr>
        <w:t>Pakhshan</w:t>
      </w:r>
      <w:proofErr w:type="spellEnd"/>
      <w:r w:rsidRPr="00B85B9E">
        <w:rPr>
          <w:rFonts w:ascii="Arial" w:hAnsi="Arial" w:cs="Arial"/>
          <w:b/>
          <w:bCs/>
          <w:sz w:val="20"/>
          <w:szCs w:val="20"/>
          <w:lang w:val="es"/>
        </w:rPr>
        <w:t xml:space="preserve"> </w:t>
      </w:r>
      <w:proofErr w:type="spellStart"/>
      <w:r w:rsidRPr="00B85B9E">
        <w:rPr>
          <w:rFonts w:ascii="Arial" w:hAnsi="Arial" w:cs="Arial"/>
          <w:b/>
          <w:bCs/>
          <w:sz w:val="20"/>
          <w:szCs w:val="20"/>
          <w:lang w:val="es"/>
        </w:rPr>
        <w:t>Azizi</w:t>
      </w:r>
      <w:proofErr w:type="spellEnd"/>
      <w:r w:rsidRPr="00B85B9E">
        <w:rPr>
          <w:rFonts w:ascii="Arial" w:hAnsi="Arial" w:cs="Arial"/>
          <w:b/>
          <w:bCs/>
          <w:sz w:val="20"/>
          <w:szCs w:val="20"/>
          <w:lang w:val="es"/>
        </w:rPr>
        <w:t>, trabajadora humanitaria y defensora de los derechos humanos, perteneciente a la oprimida minoría étnica kurda de Irán, corre peligro inminente de ser ejecutada. El 5 de febrero, sus abogados recibieron la notificación de que la Sección Nueve del Tribunal Supremo había rechazado su petición de una revisión judicial. Pakhshan Azizi fue condenada a muerte en julio de 2024 tras un juicio flagrantemente injusto únicamente en relación con sus actividades pacíficas humanitarias y de derechos humanos. En enero de 2025, el Tribunal Supremo confirmó la condena. Las denuncias de tortura y otros malos tratos formuladas por la acusada nunca se investigaron.</w:t>
      </w:r>
    </w:p>
    <w:p w14:paraId="6A53F23A" w14:textId="77777777" w:rsidR="005D2C37" w:rsidRPr="0073796F" w:rsidRDefault="005D2C37" w:rsidP="00980425">
      <w:pPr>
        <w:spacing w:after="0" w:line="240" w:lineRule="auto"/>
        <w:ind w:left="-283"/>
        <w:rPr>
          <w:rFonts w:ascii="Arial" w:hAnsi="Arial" w:cs="Arial"/>
          <w:b/>
          <w:sz w:val="20"/>
          <w:szCs w:val="28"/>
          <w:lang w:val="es-ES"/>
        </w:rPr>
      </w:pPr>
    </w:p>
    <w:p w14:paraId="31808206" w14:textId="77777777" w:rsidR="000E1C93" w:rsidRPr="0073796F"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A08E9B0" w14:textId="77777777" w:rsidR="005D2C37" w:rsidRPr="0073796F" w:rsidRDefault="005D2C37" w:rsidP="00816B66">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52281E5F" wp14:editId="6821FD53">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8EA0"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2F9BFAF" w14:textId="77777777" w:rsidR="0073796F" w:rsidRPr="00B85B9E" w:rsidRDefault="00786029" w:rsidP="00A256AD">
      <w:pPr>
        <w:spacing w:after="0" w:line="240" w:lineRule="auto"/>
        <w:ind w:left="-283"/>
        <w:jc w:val="right"/>
        <w:rPr>
          <w:rFonts w:cs="Arial"/>
          <w:i/>
          <w:iCs/>
          <w:sz w:val="19"/>
          <w:szCs w:val="19"/>
          <w:u w:val="single"/>
          <w:lang w:val="en-US"/>
        </w:rPr>
      </w:pPr>
      <w:r w:rsidRPr="00B85B9E">
        <w:rPr>
          <w:rFonts w:cs="Arial"/>
          <w:i/>
          <w:iCs/>
          <w:sz w:val="19"/>
          <w:szCs w:val="19"/>
          <w:u w:val="single"/>
          <w:lang w:val="en-US"/>
        </w:rPr>
        <w:t xml:space="preserve">Presidente de la </w:t>
      </w:r>
      <w:proofErr w:type="spellStart"/>
      <w:r w:rsidRPr="00B85B9E">
        <w:rPr>
          <w:rFonts w:cs="Arial"/>
          <w:i/>
          <w:iCs/>
          <w:sz w:val="19"/>
          <w:szCs w:val="19"/>
          <w:u w:val="single"/>
          <w:lang w:val="en-US"/>
        </w:rPr>
        <w:t>Magistratura</w:t>
      </w:r>
      <w:proofErr w:type="spellEnd"/>
    </w:p>
    <w:p w14:paraId="323B5FA3" w14:textId="77777777" w:rsidR="00786029" w:rsidRPr="00B85B9E" w:rsidRDefault="00786029" w:rsidP="0073796F">
      <w:pPr>
        <w:spacing w:after="0" w:line="240" w:lineRule="auto"/>
        <w:ind w:left="4536"/>
        <w:jc w:val="right"/>
        <w:rPr>
          <w:rFonts w:cs="Arial"/>
          <w:bCs/>
          <w:i/>
          <w:sz w:val="19"/>
          <w:szCs w:val="19"/>
        </w:rPr>
      </w:pPr>
      <w:r w:rsidRPr="00B85B9E">
        <w:rPr>
          <w:rFonts w:cs="Arial"/>
          <w:b/>
          <w:bCs/>
          <w:i/>
          <w:iCs/>
          <w:sz w:val="19"/>
          <w:szCs w:val="19"/>
          <w:lang w:val="en-US"/>
        </w:rPr>
        <w:t>Head of the Judiciary, Gholamhossein Mohseni Ejei</w:t>
      </w:r>
      <w:r w:rsidRPr="00B85B9E">
        <w:rPr>
          <w:rFonts w:cs="Arial"/>
          <w:i/>
          <w:iCs/>
          <w:sz w:val="19"/>
          <w:szCs w:val="19"/>
          <w:lang w:val="en-US"/>
        </w:rPr>
        <w:t>,</w:t>
      </w:r>
      <w:r w:rsidR="0073796F" w:rsidRPr="00B85B9E">
        <w:rPr>
          <w:rFonts w:cs="Arial"/>
          <w:b/>
          <w:bCs/>
          <w:i/>
          <w:iCs/>
          <w:sz w:val="19"/>
          <w:szCs w:val="19"/>
          <w:lang w:val="en-US"/>
        </w:rPr>
        <w:br/>
      </w:r>
      <w:r w:rsidRPr="00B85B9E">
        <w:rPr>
          <w:rFonts w:cs="Arial"/>
          <w:i/>
          <w:iCs/>
          <w:sz w:val="19"/>
          <w:szCs w:val="19"/>
          <w:lang w:val="en-US"/>
        </w:rPr>
        <w:t>c/o Embassy of Iran to the Union Nations in Geneva</w:t>
      </w:r>
    </w:p>
    <w:p w14:paraId="2AD0B97F" w14:textId="77777777" w:rsidR="00786029" w:rsidRPr="00B85B9E" w:rsidRDefault="00364589" w:rsidP="00A37C04">
      <w:pPr>
        <w:spacing w:after="0" w:line="240" w:lineRule="auto"/>
        <w:ind w:left="-283"/>
        <w:jc w:val="right"/>
        <w:rPr>
          <w:rFonts w:cs="Arial"/>
          <w:bCs/>
          <w:i/>
          <w:sz w:val="19"/>
          <w:szCs w:val="19"/>
          <w:lang w:val="fr-FR"/>
        </w:rPr>
      </w:pPr>
      <w:r w:rsidRPr="00B85B9E">
        <w:rPr>
          <w:rFonts w:cs="Arial"/>
          <w:i/>
          <w:iCs/>
          <w:sz w:val="19"/>
          <w:szCs w:val="19"/>
          <w:lang w:val="fr-FR"/>
        </w:rPr>
        <w:t xml:space="preserve">Chemin du Petit-Saconnex 28, 1209 Geneva, </w:t>
      </w:r>
      <w:proofErr w:type="spellStart"/>
      <w:r w:rsidRPr="00B85B9E">
        <w:rPr>
          <w:rFonts w:cs="Arial"/>
          <w:i/>
          <w:iCs/>
          <w:sz w:val="19"/>
          <w:szCs w:val="19"/>
          <w:lang w:val="fr-FR"/>
        </w:rPr>
        <w:t>Suiza</w:t>
      </w:r>
      <w:proofErr w:type="spellEnd"/>
    </w:p>
    <w:p w14:paraId="24690957" w14:textId="77777777" w:rsidR="007567A6" w:rsidRPr="00B85B9E" w:rsidRDefault="007567A6" w:rsidP="00786029">
      <w:pPr>
        <w:spacing w:after="0" w:line="240" w:lineRule="auto"/>
        <w:ind w:left="-283"/>
        <w:rPr>
          <w:rFonts w:cs="Arial"/>
          <w:i/>
          <w:sz w:val="20"/>
          <w:szCs w:val="20"/>
          <w:lang w:val="fr-FR"/>
        </w:rPr>
      </w:pPr>
    </w:p>
    <w:p w14:paraId="6C981E07" w14:textId="77777777" w:rsidR="005D2C37" w:rsidRPr="00B85B9E" w:rsidRDefault="005D2C37" w:rsidP="00786029">
      <w:pPr>
        <w:spacing w:after="0" w:line="240" w:lineRule="auto"/>
        <w:ind w:left="-283"/>
        <w:rPr>
          <w:rFonts w:cs="Arial"/>
          <w:i/>
          <w:sz w:val="19"/>
          <w:szCs w:val="19"/>
          <w:lang w:val="es-ES"/>
        </w:rPr>
      </w:pPr>
      <w:r w:rsidRPr="00B85B9E">
        <w:rPr>
          <w:rFonts w:cs="Arial"/>
          <w:i/>
          <w:iCs/>
          <w:sz w:val="19"/>
          <w:szCs w:val="19"/>
          <w:lang w:val="es"/>
        </w:rPr>
        <w:t xml:space="preserve">Señor </w:t>
      </w:r>
      <w:proofErr w:type="spellStart"/>
      <w:r w:rsidRPr="00B85B9E">
        <w:rPr>
          <w:rFonts w:cs="Arial"/>
          <w:i/>
          <w:iCs/>
          <w:sz w:val="19"/>
          <w:szCs w:val="19"/>
          <w:lang w:val="es"/>
        </w:rPr>
        <w:t>Gholamhossein</w:t>
      </w:r>
      <w:proofErr w:type="spellEnd"/>
      <w:r w:rsidRPr="00B85B9E">
        <w:rPr>
          <w:rFonts w:cs="Arial"/>
          <w:i/>
          <w:iCs/>
          <w:sz w:val="19"/>
          <w:szCs w:val="19"/>
          <w:lang w:val="es"/>
        </w:rPr>
        <w:t xml:space="preserve"> </w:t>
      </w:r>
      <w:proofErr w:type="spellStart"/>
      <w:r w:rsidRPr="00B85B9E">
        <w:rPr>
          <w:rFonts w:cs="Arial"/>
          <w:i/>
          <w:iCs/>
          <w:sz w:val="19"/>
          <w:szCs w:val="19"/>
          <w:lang w:val="es"/>
        </w:rPr>
        <w:t>Mohseni</w:t>
      </w:r>
      <w:proofErr w:type="spellEnd"/>
      <w:r w:rsidRPr="00B85B9E">
        <w:rPr>
          <w:rFonts w:cs="Arial"/>
          <w:i/>
          <w:iCs/>
          <w:sz w:val="19"/>
          <w:szCs w:val="19"/>
          <w:lang w:val="es"/>
        </w:rPr>
        <w:t xml:space="preserve"> </w:t>
      </w:r>
      <w:proofErr w:type="spellStart"/>
      <w:r w:rsidRPr="00B85B9E">
        <w:rPr>
          <w:rFonts w:cs="Arial"/>
          <w:i/>
          <w:iCs/>
          <w:sz w:val="19"/>
          <w:szCs w:val="19"/>
          <w:lang w:val="es"/>
        </w:rPr>
        <w:t>Ejei</w:t>
      </w:r>
      <w:proofErr w:type="spellEnd"/>
      <w:r w:rsidRPr="00B85B9E">
        <w:rPr>
          <w:rFonts w:cs="Arial"/>
          <w:i/>
          <w:iCs/>
          <w:sz w:val="19"/>
          <w:szCs w:val="19"/>
          <w:lang w:val="es"/>
        </w:rPr>
        <w:t>:</w:t>
      </w:r>
    </w:p>
    <w:p w14:paraId="22C4E110" w14:textId="77777777" w:rsidR="005D2C37" w:rsidRPr="00B85B9E" w:rsidRDefault="005D2C37" w:rsidP="00980425">
      <w:pPr>
        <w:spacing w:after="0" w:line="240" w:lineRule="auto"/>
        <w:ind w:left="-283"/>
        <w:rPr>
          <w:rFonts w:cs="Arial"/>
          <w:i/>
          <w:sz w:val="19"/>
          <w:szCs w:val="19"/>
          <w:lang w:val="es-ES"/>
        </w:rPr>
      </w:pPr>
    </w:p>
    <w:p w14:paraId="75FAF9A7" w14:textId="77777777" w:rsidR="009556A1" w:rsidRPr="00B85B9E" w:rsidRDefault="00A34267" w:rsidP="00512E6C">
      <w:pPr>
        <w:spacing w:after="0" w:line="240" w:lineRule="auto"/>
        <w:ind w:left="-283"/>
        <w:rPr>
          <w:rFonts w:cs="Arial"/>
          <w:i/>
          <w:sz w:val="19"/>
          <w:szCs w:val="19"/>
          <w:lang w:val="es-ES"/>
        </w:rPr>
      </w:pPr>
      <w:proofErr w:type="spellStart"/>
      <w:r w:rsidRPr="00B85B9E">
        <w:rPr>
          <w:rFonts w:cs="Arial"/>
          <w:b/>
          <w:bCs/>
          <w:i/>
          <w:iCs/>
          <w:sz w:val="19"/>
          <w:szCs w:val="19"/>
          <w:lang w:val="es"/>
        </w:rPr>
        <w:t>Pakhshan</w:t>
      </w:r>
      <w:proofErr w:type="spellEnd"/>
      <w:r w:rsidRPr="00B85B9E">
        <w:rPr>
          <w:rFonts w:cs="Arial"/>
          <w:b/>
          <w:bCs/>
          <w:i/>
          <w:iCs/>
          <w:sz w:val="19"/>
          <w:szCs w:val="19"/>
          <w:lang w:val="es"/>
        </w:rPr>
        <w:t xml:space="preserve"> </w:t>
      </w:r>
      <w:proofErr w:type="spellStart"/>
      <w:r w:rsidRPr="00B85B9E">
        <w:rPr>
          <w:rFonts w:cs="Arial"/>
          <w:b/>
          <w:bCs/>
          <w:i/>
          <w:iCs/>
          <w:sz w:val="19"/>
          <w:szCs w:val="19"/>
          <w:lang w:val="es"/>
        </w:rPr>
        <w:t>Azizi</w:t>
      </w:r>
      <w:proofErr w:type="spellEnd"/>
      <w:r w:rsidRPr="00B85B9E">
        <w:rPr>
          <w:rFonts w:cs="Arial"/>
          <w:i/>
          <w:iCs/>
          <w:sz w:val="19"/>
          <w:szCs w:val="19"/>
          <w:lang w:val="es"/>
        </w:rPr>
        <w:t xml:space="preserve">, trabajadora humanitaria y defensora de los derechos humanos, de 40 años y perteneciente a la oprimida minoría étnica kurda de Irán, corre peligro inminente de ser ejecutada después de que la Sección Nueve del Tribunal Supremo rechazara su petición de una revisión judicial el 25 de enero y notificara esa decisión a sus abogados dos semanas después, el 5 de febrero de 2025. Pakhshan Azizi había presentado una petición de revisión judicial después de que la Sección 39 del Tribunal Supremo confirmara su declaración de culpabilidad y condena de muerte a principios de enero de 2025. Su declaración de culpabilidad, que incluía “rebelión armada contra el Estado” (baghi), se dictó únicamente en relación con sus actividades pacíficas humanitarias y de derechos humanos, incluido su trabajo entre 2014 y 2022 para proporcionar apoyo humanitario a mujeres, niños y niñas desplazados tras los ataques del grupo armado Estado Islámico y para conseguirles cobijo en campos en el noreste de Siria. El Tribunal Revolucionario, que la declaró culpable y la condenó a muerte en julio de 2024, citó como “prueba” de actividad criminal la detención de que fue objeto Pakhshan Azizi en 2009, entonces estudiante universitaria, en una protesta contra la ejecución de un kurdo iraní, y citó también su apoyo a familias que buscaban verdad y justicia por los homicidios ilícitos de sus seres queridos cometidos durante las protestas nacionales de 2022. Pakhshan Azizi permanece recluida en el ala de mujeres de la prisión de Evin, en Teherán. </w:t>
      </w:r>
    </w:p>
    <w:p w14:paraId="38486983" w14:textId="77777777" w:rsidR="008F1E99" w:rsidRPr="00B85B9E" w:rsidRDefault="008F1E99" w:rsidP="00F5398E">
      <w:pPr>
        <w:spacing w:after="0" w:line="240" w:lineRule="auto"/>
        <w:ind w:left="-283"/>
        <w:rPr>
          <w:rFonts w:cs="Arial"/>
          <w:i/>
          <w:sz w:val="19"/>
          <w:szCs w:val="19"/>
          <w:lang w:val="es-ES"/>
        </w:rPr>
      </w:pPr>
    </w:p>
    <w:p w14:paraId="4D04AB85" w14:textId="77777777" w:rsidR="00CE26A7" w:rsidRPr="00B85B9E" w:rsidRDefault="00B72FB1" w:rsidP="00CE26A7">
      <w:pPr>
        <w:spacing w:after="0" w:line="240" w:lineRule="auto"/>
        <w:ind w:left="-283"/>
        <w:rPr>
          <w:rFonts w:cs="Arial"/>
          <w:i/>
          <w:sz w:val="19"/>
          <w:szCs w:val="19"/>
          <w:lang w:val="es-ES"/>
        </w:rPr>
      </w:pPr>
      <w:r w:rsidRPr="00B85B9E">
        <w:rPr>
          <w:rFonts w:cs="Arial"/>
          <w:i/>
          <w:iCs/>
          <w:sz w:val="19"/>
          <w:szCs w:val="19"/>
          <w:lang w:val="es"/>
        </w:rPr>
        <w:t>Según fuentes informadas, tras su detención en agosto de 2023, a Pakhshan Azizi la sometieron a tortura y otros malos tratos, incluida violencia de género, le dijeron reiteradamente que no tenía derecho a vivir y la amenazaron con ejecutarla para forzarla a “confesar” su vinculación a grupos de oposición kurdos, lo que ella negó repetidamente. El juicio de Pakhshan Azizi, en 2024, fue flagrantemente injusto. No le dieron tiempo ni medios suficientes para preparar su defensa. Sólo le permitieron hacer unas pocas llamadas telefónicas a abogados de su elección unas tres semanas antes de comenzar su juicio, y la primera vez que se reunió con ellos fue en el propio juicio. Además, en los tribunales no se han presentado en ningún momento pruebas creíbles de su presunta pertenencia a grupos de oposición kurdos. La Sección 39 del Tribunal Supremo incluso afirmó erróneamente en su sentencia que Pakhshan Azizi era miembro del Estado Islámico, y la Sección Nueve la acusó de pertenecer al Partido Democrático Kurdo de Irán citando como prueba información publicada por los medios de comunicación.</w:t>
      </w:r>
      <w:bookmarkStart w:id="1" w:name="_Hlk190167675"/>
    </w:p>
    <w:bookmarkEnd w:id="1"/>
    <w:p w14:paraId="4734DA7E" w14:textId="77777777" w:rsidR="00784B34" w:rsidRPr="00B85B9E" w:rsidRDefault="00784B34" w:rsidP="00F41B66">
      <w:pPr>
        <w:spacing w:after="0" w:line="240" w:lineRule="auto"/>
        <w:rPr>
          <w:rFonts w:cs="Arial"/>
          <w:i/>
          <w:sz w:val="19"/>
          <w:szCs w:val="19"/>
          <w:lang w:val="es-ES"/>
        </w:rPr>
      </w:pPr>
    </w:p>
    <w:p w14:paraId="51AEF10F" w14:textId="77777777" w:rsidR="00CE6816" w:rsidRPr="00B85B9E" w:rsidRDefault="00F47573" w:rsidP="00930C5A">
      <w:pPr>
        <w:spacing w:after="0" w:line="240" w:lineRule="auto"/>
        <w:ind w:left="-283"/>
        <w:rPr>
          <w:rFonts w:cs="Arial"/>
          <w:b/>
          <w:i/>
          <w:sz w:val="19"/>
          <w:szCs w:val="19"/>
          <w:lang w:val="es-ES"/>
        </w:rPr>
      </w:pPr>
      <w:r w:rsidRPr="00B85B9E">
        <w:rPr>
          <w:rFonts w:cs="Arial"/>
          <w:b/>
          <w:bCs/>
          <w:i/>
          <w:iCs/>
          <w:sz w:val="19"/>
          <w:szCs w:val="19"/>
          <w:lang w:val="es"/>
        </w:rPr>
        <w:t xml:space="preserve">Le pido que detengan de inmediato cualquier plan para ejecutar a Pakhshan Azizi, anulen su declaración de culpabilidad y condena a muerte y la pongan en libertad de inmediato y sin condiciones, ya que su reclusión se debe únicamente a su trabajo humanitario pacífico y su activismo de derechos humanos. Hasta su liberación, deben proporcionarle asistencia médica adecuada y acceso regular a familiares y abogados, protegerla de nuevos actos de tortura y otros malos tratos y ordenar una investigación independiente, efectiva e imparcial de sus denuncias de tortura, y deben llevar ante la justicia a cualquier persona sospechosa de responsabilidad penal para someterla a un juicio justo, sin recurrir a la pena de muerte. Asimismo, deben establecer de inmediato una moratoria oficial de las ejecuciones con vistas a la abolición de la pena de muerte. </w:t>
      </w:r>
    </w:p>
    <w:p w14:paraId="3F62ABC2" w14:textId="77777777" w:rsidR="00CE1342" w:rsidRPr="00B85B9E" w:rsidRDefault="00CE1342" w:rsidP="0018231C">
      <w:pPr>
        <w:spacing w:after="0" w:line="240" w:lineRule="auto"/>
        <w:ind w:left="-283"/>
        <w:rPr>
          <w:rFonts w:cs="Arial"/>
          <w:b/>
          <w:i/>
          <w:sz w:val="19"/>
          <w:szCs w:val="19"/>
          <w:lang w:val="es-ES"/>
        </w:rPr>
      </w:pPr>
    </w:p>
    <w:p w14:paraId="6457F0FE" w14:textId="21A2CE53" w:rsidR="004B554E" w:rsidRPr="00B85B9E" w:rsidRDefault="009D5F6F" w:rsidP="00FC496B">
      <w:pPr>
        <w:spacing w:after="0" w:line="240" w:lineRule="auto"/>
        <w:ind w:left="-283"/>
        <w:rPr>
          <w:rFonts w:cs="Arial"/>
          <w:i/>
          <w:iCs/>
          <w:sz w:val="19"/>
          <w:szCs w:val="19"/>
          <w:lang w:val="es"/>
        </w:rPr>
      </w:pPr>
      <w:r w:rsidRPr="00B85B9E">
        <w:rPr>
          <w:rFonts w:cs="Arial"/>
          <w:i/>
          <w:iCs/>
          <w:sz w:val="19"/>
          <w:szCs w:val="19"/>
          <w:lang w:val="es"/>
        </w:rPr>
        <w:t>Atentamente,</w:t>
      </w:r>
      <w:r w:rsidR="00B85B9E">
        <w:rPr>
          <w:rFonts w:cs="Arial"/>
          <w:i/>
          <w:iCs/>
          <w:sz w:val="19"/>
          <w:szCs w:val="19"/>
          <w:lang w:val="es"/>
        </w:rPr>
        <w:t xml:space="preserve"> </w:t>
      </w:r>
      <w:r w:rsidRPr="00B85B9E">
        <w:rPr>
          <w:rFonts w:cs="Arial"/>
          <w:i/>
          <w:iCs/>
          <w:sz w:val="19"/>
          <w:szCs w:val="19"/>
          <w:lang w:val="es"/>
        </w:rPr>
        <w:t>[NOMBRE]</w:t>
      </w:r>
    </w:p>
    <w:p w14:paraId="1CC529DA" w14:textId="77777777" w:rsidR="0073796F" w:rsidRDefault="0073796F" w:rsidP="00FC496B">
      <w:pPr>
        <w:spacing w:after="0" w:line="240" w:lineRule="auto"/>
        <w:ind w:left="-283"/>
        <w:rPr>
          <w:rFonts w:cs="Arial"/>
          <w:i/>
          <w:iCs/>
          <w:sz w:val="20"/>
          <w:szCs w:val="20"/>
          <w:lang w:val="es"/>
        </w:rPr>
      </w:pPr>
    </w:p>
    <w:p w14:paraId="52E3410C" w14:textId="77777777" w:rsidR="0082127B" w:rsidRPr="0073796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734353AE" w14:textId="77777777" w:rsidR="000E4551" w:rsidRPr="0073796F" w:rsidRDefault="000E4551" w:rsidP="00CD3EDF">
      <w:pPr>
        <w:spacing w:after="0" w:line="240" w:lineRule="auto"/>
        <w:rPr>
          <w:rFonts w:ascii="Amnesty Trade Gothic Light" w:hAnsi="Amnesty Trade Gothic Light" w:cs="Arial"/>
          <w:szCs w:val="18"/>
          <w:lang w:val="es-ES"/>
        </w:rPr>
      </w:pPr>
    </w:p>
    <w:p w14:paraId="64D0F703" w14:textId="48CBC4FE" w:rsidR="0036374A" w:rsidRPr="0073796F" w:rsidRDefault="003204E1" w:rsidP="00B85B9E">
      <w:pPr>
        <w:spacing w:after="120" w:line="240" w:lineRule="auto"/>
        <w:rPr>
          <w:rFonts w:asciiTheme="minorBidi" w:hAnsiTheme="minorBidi" w:cstheme="minorBidi"/>
          <w:szCs w:val="20"/>
          <w:lang w:val="es-ES"/>
        </w:rPr>
      </w:pPr>
      <w:r>
        <w:rPr>
          <w:rFonts w:asciiTheme="minorBidi" w:hAnsiTheme="minorBidi" w:cstheme="minorBidi"/>
          <w:szCs w:val="20"/>
          <w:lang w:val="es"/>
        </w:rPr>
        <w:t>El 4 de agosto de 2023, agentes del Ministerio de Inteligencia detuvieron arbitrariamente a Pakhshan Azizi en Teherán y la trasladaron a la Sección 209 de la prisión de Evin, controlada por el Ministerio de Inteligencia, donde la mantuvieron en régimen de aislamiento prolongado durante cinco meses sin acceso a un abogado ni a su familia. Pakhshan Azizi había sido juzgado ante la Sección 26 del Tribunal Revolucionario en sendas sesiones celebradas el 28 de mayo y el 16 de junio de 2024. Además de declarar a Pakhshan Azizi culpable de “rebelión armada contra el Estado” (</w:t>
      </w:r>
      <w:r>
        <w:rPr>
          <w:rFonts w:asciiTheme="minorBidi" w:hAnsiTheme="minorBidi" w:cstheme="minorBidi"/>
          <w:i/>
          <w:iCs/>
          <w:szCs w:val="20"/>
          <w:lang w:val="es"/>
        </w:rPr>
        <w:t>baghi</w:t>
      </w:r>
      <w:r>
        <w:rPr>
          <w:rFonts w:asciiTheme="minorBidi" w:hAnsiTheme="minorBidi" w:cstheme="minorBidi"/>
          <w:szCs w:val="20"/>
          <w:lang w:val="es"/>
        </w:rPr>
        <w:t xml:space="preserve">), el Tribunal Revolucionario también la condenó a cuatro años de prisión por el delito, relacionado con la seguridad nacional, de “pertenencia a un grupo armado de oposición [contra] el país (PJAK) [Partido por una Vida Libre en Kurdistán]”. En su sentencia de principios de enero de 2025 en la que confirmaba la declaración de culpabilidad y condena a muerte de Pakhshan Azizi, la Sección 39 del Tribunal Supremo afirmó, sin citar ninguna prueba, que Pakhshan Azizi era miembro del grupo armado Estado Islámico. En X (antes Twitter), el 6 de febrero de 2025, uno de sus abogados hizo una publicación sobre la sentencia de la Sección Nueve del Tribunal Supremo que rechazada la petición de revisión judicial de Pakhshan Azizi; en ella decía: “Es asombroso que esta vez la Sección Nueve no sólo no haya corregido el [antes mencionado] error de la Sección 39, sino que haya cometido otro error al considerar a la señora Pakhshan Azizi miembro del [Partido] Democrático [Kurdo de Irán]”. En la sentencia, la Sección Nueve del Tribunal Supremo no presentó ninguna prueba de la pertenencia de Pakhshan Azizi al Partido Democrático Kurdo de Irán, sino únicamente referencias a ello en publicaciones de la agencia de noticias Tasnim, afiliada a la Guardia Revolucionaria Islámica. Amir Raesian escribió además que “estos errores, todos ellos en un mismo caso, no son simples equivocaciones: indican que el caso ni siquiera fue examinado debidamente por los jueces del [...] [tribunal inferior]” Pakhshan Azizi ha negado reiteradamente ser miembro de ningún grupo de oposición kurdo y, según fuentes informadas, ha presentado en los tribunales abundantes pruebas que documentan su trabajo humanitario en apoyo a las mujeres, los niños y las niñas desplazados tras los ataques del Estado Islámico y para conseguirles cobijo en campos en el noreste de Siria, incluidos campos del Creciente Rojo kurdo y de una organización de ayuda humanitaria suiza. En una entrevista con medios de comunicación iraníes el 24 de julio de 2024, ya dictada la sentencia contra Pakhshan Azizi, Amir Raesian reiteró que “no sólo la señora [Pakhshan] Azizi nunca ha emprendido operaciones armadas, sino que [...] desde el año 1394 [2015-2016 en el calendario georgiano], debido a los crímenes del Daesh [Estado Islámico], ella iba a la zona de Rojava, en [el noreste de] Siria y, como trabajadora social, ayudaba a las personas refugiadas y a las víctimas [del Estado Islámico]”. En la misma entrevista, su abogado también declaró que “en la propia sentencia tampoco se menciona ninguna </w:t>
      </w:r>
      <w:proofErr w:type="gramStart"/>
      <w:r>
        <w:rPr>
          <w:rFonts w:asciiTheme="minorBidi" w:hAnsiTheme="minorBidi" w:cstheme="minorBidi"/>
          <w:szCs w:val="20"/>
          <w:lang w:val="es"/>
        </w:rPr>
        <w:t>operación armada o confrontación armada</w:t>
      </w:r>
      <w:proofErr w:type="gramEnd"/>
      <w:r>
        <w:rPr>
          <w:rFonts w:asciiTheme="minorBidi" w:hAnsiTheme="minorBidi" w:cstheme="minorBidi"/>
          <w:szCs w:val="20"/>
          <w:lang w:val="es"/>
        </w:rPr>
        <w:t xml:space="preserve"> que relacione a la señora [Pakhshan] Azizi con alguna entidad gubernamental o no gubernamental iraní”.</w:t>
      </w:r>
    </w:p>
    <w:p w14:paraId="20F0792B" w14:textId="4C512EAC" w:rsidR="003F25A9" w:rsidRPr="0073796F" w:rsidRDefault="006E188E" w:rsidP="00B85B9E">
      <w:pPr>
        <w:spacing w:after="120" w:line="240" w:lineRule="auto"/>
        <w:rPr>
          <w:rFonts w:asciiTheme="minorBidi" w:hAnsiTheme="minorBidi" w:cstheme="minorBidi"/>
          <w:szCs w:val="20"/>
          <w:lang w:val="es-ES"/>
        </w:rPr>
      </w:pPr>
      <w:r>
        <w:rPr>
          <w:rFonts w:asciiTheme="minorBidi" w:hAnsiTheme="minorBidi" w:cstheme="minorBidi"/>
          <w:szCs w:val="20"/>
          <w:lang w:val="es"/>
        </w:rPr>
        <w:t xml:space="preserve">Como medida de represalia por la continuidad del activismo de derechos humanos de Pakhshan Azizi desde la cárcel, las autoridades abrieron dos nuevas causas en su contra y le han negado las visitas en persona de su familia desde principios de julio de 2024. Sólo le permiten visitas en las que se comunican a través de un panel de cristal y un teléfono, lo que en persa se denomina “visitas en cabina”, que le niegan el contacto físico con sus seres queridos. A mediados de agosto de 2024, según una fuente informada, las autoridades emprendieron acciones judiciales contra Pakhshan Azizi por “amotinamiento en prisión” en relación con su activismo en torno a las elecciones presidenciales de Irán de 2024. En otra causa separada, en octubre de 2024, un tribunal de lo penal de Teherán condenó a Pakhshan Azizi a seis meses de prisión por protestar junto con varias reclusas más del ala de mujeres de la prisión de Evin contra la intensificación del uso de la pena de muerte por parte de las autoridades. </w:t>
      </w:r>
    </w:p>
    <w:p w14:paraId="446528EF" w14:textId="77777777" w:rsidR="000233B5" w:rsidRPr="0073796F" w:rsidRDefault="00CF3FC6" w:rsidP="00B85B9E">
      <w:pPr>
        <w:spacing w:after="120" w:line="240" w:lineRule="auto"/>
        <w:rPr>
          <w:rFonts w:asciiTheme="minorBidi" w:hAnsiTheme="minorBidi" w:cstheme="minorBidi"/>
          <w:szCs w:val="20"/>
          <w:lang w:val="es-ES"/>
        </w:rPr>
      </w:pPr>
      <w:r>
        <w:rPr>
          <w:rFonts w:asciiTheme="minorBidi" w:hAnsiTheme="minorBidi" w:cstheme="minorBidi"/>
          <w:szCs w:val="20"/>
          <w:lang w:val="es"/>
        </w:rPr>
        <w:t xml:space="preserve">Tras el movimiento de sublevación “Mujer Vida Libertad”, las autoridades iraníes han intensificado el uso de la pena de muerte para infundir temor en la población y afianzarse en el poder. Esta escalada incluye su uso contra minorías étnicas oprimidas, como la baluchi y la kurda. Al menos otras dos mujeres, la disidente kurda </w:t>
      </w:r>
      <w:hyperlink r:id="rId7" w:history="1">
        <w:proofErr w:type="spellStart"/>
        <w:r>
          <w:rPr>
            <w:rStyle w:val="Hipervnculo"/>
            <w:rFonts w:asciiTheme="minorBidi" w:hAnsiTheme="minorBidi" w:cstheme="minorBidi"/>
            <w:szCs w:val="20"/>
            <w:lang w:val="es"/>
          </w:rPr>
          <w:t>Verisheh</w:t>
        </w:r>
        <w:proofErr w:type="spellEnd"/>
        <w:r>
          <w:rPr>
            <w:rStyle w:val="Hipervnculo"/>
            <w:rFonts w:asciiTheme="minorBidi" w:hAnsiTheme="minorBidi" w:cstheme="minorBidi"/>
            <w:szCs w:val="20"/>
            <w:lang w:val="es"/>
          </w:rPr>
          <w:t xml:space="preserve"> </w:t>
        </w:r>
        <w:proofErr w:type="spellStart"/>
        <w:r>
          <w:rPr>
            <w:rStyle w:val="Hipervnculo"/>
            <w:rFonts w:asciiTheme="minorBidi" w:hAnsiTheme="minorBidi" w:cstheme="minorBidi"/>
            <w:szCs w:val="20"/>
            <w:lang w:val="es"/>
          </w:rPr>
          <w:t>Moradi</w:t>
        </w:r>
        <w:proofErr w:type="spellEnd"/>
      </w:hyperlink>
      <w:r>
        <w:rPr>
          <w:rFonts w:asciiTheme="minorBidi" w:hAnsiTheme="minorBidi" w:cstheme="minorBidi"/>
          <w:szCs w:val="20"/>
          <w:lang w:val="es"/>
        </w:rPr>
        <w:t xml:space="preserve"> y la defensora de los derechos humanos </w:t>
      </w:r>
      <w:hyperlink r:id="rId8" w:history="1">
        <w:proofErr w:type="spellStart"/>
        <w:r>
          <w:rPr>
            <w:rStyle w:val="Hipervnculo"/>
            <w:rFonts w:asciiTheme="minorBidi" w:hAnsiTheme="minorBidi" w:cstheme="minorBidi"/>
            <w:szCs w:val="20"/>
            <w:lang w:val="es"/>
          </w:rPr>
          <w:t>Sharifeh</w:t>
        </w:r>
        <w:proofErr w:type="spellEnd"/>
        <w:r>
          <w:rPr>
            <w:rStyle w:val="Hipervnculo"/>
            <w:rFonts w:asciiTheme="minorBidi" w:hAnsiTheme="minorBidi" w:cstheme="minorBidi"/>
            <w:szCs w:val="20"/>
            <w:lang w:val="es"/>
          </w:rPr>
          <w:t xml:space="preserve"> </w:t>
        </w:r>
        <w:proofErr w:type="spellStart"/>
        <w:r>
          <w:rPr>
            <w:rStyle w:val="Hipervnculo"/>
            <w:rFonts w:asciiTheme="minorBidi" w:hAnsiTheme="minorBidi" w:cstheme="minorBidi"/>
            <w:szCs w:val="20"/>
            <w:lang w:val="es"/>
          </w:rPr>
          <w:t>Mohammadi</w:t>
        </w:r>
        <w:proofErr w:type="spellEnd"/>
      </w:hyperlink>
      <w:r>
        <w:rPr>
          <w:rFonts w:asciiTheme="minorBidi" w:hAnsiTheme="minorBidi" w:cstheme="minorBidi"/>
          <w:szCs w:val="20"/>
          <w:lang w:val="es"/>
        </w:rPr>
        <w:t>, también están condenadas a muerte después de que sendos tribunales revolucionarios las declararan culpables de “rebelión armada contra el Estado” (</w:t>
      </w:r>
      <w:r>
        <w:rPr>
          <w:rFonts w:asciiTheme="minorBidi" w:hAnsiTheme="minorBidi" w:cstheme="minorBidi"/>
          <w:i/>
          <w:iCs/>
          <w:szCs w:val="20"/>
          <w:lang w:val="es"/>
        </w:rPr>
        <w:t>baghi</w:t>
      </w:r>
      <w:r>
        <w:rPr>
          <w:rFonts w:asciiTheme="minorBidi" w:hAnsiTheme="minorBidi" w:cstheme="minorBidi"/>
          <w:szCs w:val="20"/>
          <w:lang w:val="es"/>
        </w:rPr>
        <w:t>) en causas separadas. En 2024, las autoridades continuaron con su oleada de ejecuciones, incluso contra manifestantes, disidentes y minorías étnicas, y volvieron a ejecutar a centenares de personas, en muchos casos de manera arbitraria y tras juicios manifiestamente injustos ante tribunales revolucionarios. Amnistía Internacional se opone a la pena de muerte en todos los casos sin excepción. La pena capital constituye una violación del derecho a la vida, consagrado en la Declaración Universal de Derechos Humanos, y es el exponente máximo de pena cruel, inhumana y degradante. Las minorías étnicas de Irán, entre ellas la kurda, sufren una discriminación generalizada que limita su acceso a la educación, al empleo, a una vivienda adecuada y al desempeño de cargos públicos. La falta de inversión continuada en las regiones pobladas por minorías étnicas exacerba la pobreza y la marginación. En 2024, las fuerzas de seguridad hirieron y mataron ilegalmente y con impunidad a decenas de correos transfronterizos kurdos (</w:t>
      </w:r>
      <w:r>
        <w:rPr>
          <w:rFonts w:asciiTheme="minorBidi" w:hAnsiTheme="minorBidi" w:cstheme="minorBidi"/>
          <w:i/>
          <w:iCs/>
          <w:szCs w:val="20"/>
          <w:lang w:val="es"/>
        </w:rPr>
        <w:t>kulbars</w:t>
      </w:r>
      <w:r>
        <w:rPr>
          <w:rFonts w:asciiTheme="minorBidi" w:hAnsiTheme="minorBidi" w:cstheme="minorBidi"/>
          <w:szCs w:val="20"/>
          <w:lang w:val="es"/>
        </w:rPr>
        <w:t xml:space="preserve">) desarmados entre las regiones kurdas de Irán e Irak. Asimismo, Amnistía Internacional ha </w:t>
      </w:r>
      <w:hyperlink r:id="rId9" w:history="1">
        <w:r>
          <w:rPr>
            <w:rStyle w:val="Hipervnculo"/>
            <w:rFonts w:asciiTheme="minorBidi" w:hAnsiTheme="minorBidi" w:cstheme="minorBidi"/>
            <w:szCs w:val="20"/>
            <w:lang w:val="es"/>
          </w:rPr>
          <w:t>documentado</w:t>
        </w:r>
      </w:hyperlink>
      <w:r>
        <w:rPr>
          <w:rFonts w:asciiTheme="minorBidi" w:hAnsiTheme="minorBidi" w:cstheme="minorBidi"/>
          <w:szCs w:val="20"/>
          <w:lang w:val="es"/>
        </w:rPr>
        <w:t xml:space="preserve"> en repetidas ocasiones cómo las autoridades iraníes actúan selectivamente contra personas de la minoría étnica kurda de Irán y las detienen arbitrariamente basándose en su apoyo o vinculación, o su presunto apoyo o vinculación, a partidos kurdos, y sin aportar pruebas suficientes de su participación directa o indirecta en delitos internacionalmente reconocibles.</w:t>
      </w:r>
    </w:p>
    <w:p w14:paraId="77E02925" w14:textId="77777777" w:rsidR="005D2C37" w:rsidRPr="0073796F"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Persa, inglés o su propio idioma.</w:t>
      </w:r>
    </w:p>
    <w:p w14:paraId="642B4E4F" w14:textId="77777777" w:rsidR="005D2C37" w:rsidRPr="0073796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30 de abril de 2025.</w:t>
      </w:r>
    </w:p>
    <w:p w14:paraId="6C681F1D" w14:textId="77777777" w:rsidR="005D2C37" w:rsidRPr="0073796F"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1D833D84" w14:textId="77777777" w:rsidR="00B92AEC" w:rsidRPr="0073796F" w:rsidRDefault="005D2C37" w:rsidP="00C40210">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NOMBRE Y GÉNERO GRAMATICAL PREFERIDO: Pakhshan Azizi </w:t>
      </w:r>
      <w:r>
        <w:rPr>
          <w:rFonts w:asciiTheme="minorBidi" w:hAnsiTheme="minorBidi" w:cstheme="minorBidi"/>
          <w:sz w:val="20"/>
          <w:szCs w:val="20"/>
          <w:lang w:val="es"/>
        </w:rPr>
        <w:t>(femenino)</w:t>
      </w:r>
    </w:p>
    <w:p w14:paraId="5CC6D00B" w14:textId="77777777" w:rsidR="00A047E2" w:rsidRPr="0073796F" w:rsidRDefault="006C16DF" w:rsidP="00C40210">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ENLACE A LA AU ANTERIOR: </w:t>
      </w:r>
      <w:hyperlink r:id="rId10" w:history="1">
        <w:r>
          <w:rPr>
            <w:rStyle w:val="Hipervnculo"/>
            <w:rFonts w:asciiTheme="minorBidi" w:hAnsiTheme="minorBidi" w:cstheme="minorBidi"/>
            <w:sz w:val="20"/>
            <w:szCs w:val="20"/>
            <w:lang w:val="es"/>
          </w:rPr>
          <w:t>https://www.amnesty.org/es/documents/mde13/8585/2024/es/</w:t>
        </w:r>
      </w:hyperlink>
      <w:r>
        <w:rPr>
          <w:rFonts w:asciiTheme="minorBidi" w:hAnsiTheme="minorBidi" w:cstheme="minorBidi"/>
          <w:b/>
          <w:bCs/>
          <w:sz w:val="20"/>
          <w:szCs w:val="20"/>
          <w:lang w:val="es"/>
        </w:rPr>
        <w:t>.</w:t>
      </w:r>
    </w:p>
    <w:sectPr w:rsidR="00A047E2" w:rsidRPr="0073796F" w:rsidSect="00B85B9E">
      <w:headerReference w:type="default" r:id="rId11"/>
      <w:headerReference w:type="first" r:id="rId12"/>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9A37" w14:textId="77777777" w:rsidR="00144AEA" w:rsidRDefault="00144AEA">
      <w:r>
        <w:separator/>
      </w:r>
    </w:p>
  </w:endnote>
  <w:endnote w:type="continuationSeparator" w:id="0">
    <w:p w14:paraId="144818AE" w14:textId="77777777" w:rsidR="00144AEA" w:rsidRDefault="00144AEA">
      <w:r>
        <w:continuationSeparator/>
      </w:r>
    </w:p>
  </w:endnote>
  <w:endnote w:type="continuationNotice" w:id="1">
    <w:p w14:paraId="4935E920" w14:textId="77777777" w:rsidR="00144AEA" w:rsidRDefault="00144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821E" w14:textId="77777777" w:rsidR="00144AEA" w:rsidRDefault="00144AEA">
      <w:r>
        <w:separator/>
      </w:r>
    </w:p>
  </w:footnote>
  <w:footnote w:type="continuationSeparator" w:id="0">
    <w:p w14:paraId="4F0C39B6" w14:textId="77777777" w:rsidR="00144AEA" w:rsidRDefault="00144AEA">
      <w:r>
        <w:continuationSeparator/>
      </w:r>
    </w:p>
  </w:footnote>
  <w:footnote w:type="continuationNotice" w:id="1">
    <w:p w14:paraId="0D962F74" w14:textId="77777777" w:rsidR="00144AEA" w:rsidRDefault="00144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4BC0" w14:textId="77777777" w:rsidR="007A3AEA" w:rsidRPr="0073796F" w:rsidRDefault="00462C05" w:rsidP="00E412C8">
    <w:pPr>
      <w:tabs>
        <w:tab w:val="left" w:pos="6060"/>
        <w:tab w:val="right" w:pos="10203"/>
      </w:tabs>
      <w:spacing w:after="0"/>
      <w:rPr>
        <w:sz w:val="16"/>
        <w:szCs w:val="16"/>
        <w:lang w:val="es-ES"/>
      </w:rPr>
    </w:pPr>
    <w:r>
      <w:rPr>
        <w:sz w:val="16"/>
        <w:szCs w:val="16"/>
        <w:lang w:val="es"/>
      </w:rPr>
      <w:t>Segunda AU: 87/24 Índice: MDE 13/9035/2025 Irán</w:t>
    </w:r>
    <w:r>
      <w:rPr>
        <w:sz w:val="16"/>
        <w:szCs w:val="16"/>
        <w:lang w:val="es"/>
      </w:rPr>
      <w:tab/>
    </w:r>
    <w:r>
      <w:rPr>
        <w:sz w:val="16"/>
        <w:szCs w:val="16"/>
        <w:lang w:val="es"/>
      </w:rPr>
      <w:tab/>
      <w:t>Fecha: 14 de febrero de 2025</w:t>
    </w:r>
  </w:p>
  <w:p w14:paraId="01A9C5B8" w14:textId="77777777" w:rsidR="00E412C8" w:rsidRPr="0073796F" w:rsidRDefault="00E412C8" w:rsidP="00E412C8">
    <w:pPr>
      <w:tabs>
        <w:tab w:val="left" w:pos="6060"/>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78BD" w14:textId="77777777" w:rsidR="00E45B15" w:rsidRDefault="00E45B15" w:rsidP="00D35879">
    <w:pPr>
      <w:pStyle w:val="Encabezado"/>
    </w:pPr>
  </w:p>
  <w:p w14:paraId="57E194B2"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34D2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77120610" o:spid="_x0000_i1025" type="#_x0000_t75" style="width:11.2pt;height:11.2pt;visibility:visible;mso-wrap-style:square" filled="t">
            <v:imagedata r:id="rId1" o:title=""/>
          </v:shape>
        </w:pict>
      </mc:Choice>
      <mc:Fallback>
        <w:drawing>
          <wp:inline distT="0" distB="0" distL="0" distR="0" wp14:anchorId="0E1A5AB5">
            <wp:extent cx="142240" cy="142240"/>
            <wp:effectExtent l="0" t="0" r="0" b="0"/>
            <wp:docPr id="577120610" name="Imagen 57712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B433C81"/>
    <w:multiLevelType w:val="hybridMultilevel"/>
    <w:tmpl w:val="D47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7887D0F"/>
    <w:multiLevelType w:val="hybridMultilevel"/>
    <w:tmpl w:val="37F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BA1146E"/>
    <w:multiLevelType w:val="hybridMultilevel"/>
    <w:tmpl w:val="CA64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59178">
    <w:abstractNumId w:val="0"/>
  </w:num>
  <w:num w:numId="2" w16cid:durableId="1045955869">
    <w:abstractNumId w:val="22"/>
  </w:num>
  <w:num w:numId="3" w16cid:durableId="2054499707">
    <w:abstractNumId w:val="21"/>
  </w:num>
  <w:num w:numId="4" w16cid:durableId="1886601114">
    <w:abstractNumId w:val="11"/>
  </w:num>
  <w:num w:numId="5" w16cid:durableId="1549026055">
    <w:abstractNumId w:val="3"/>
  </w:num>
  <w:num w:numId="6" w16cid:durableId="2114930435">
    <w:abstractNumId w:val="20"/>
  </w:num>
  <w:num w:numId="7" w16cid:durableId="676423727">
    <w:abstractNumId w:val="18"/>
  </w:num>
  <w:num w:numId="8" w16cid:durableId="1606839686">
    <w:abstractNumId w:val="9"/>
  </w:num>
  <w:num w:numId="9" w16cid:durableId="1015502420">
    <w:abstractNumId w:val="7"/>
  </w:num>
  <w:num w:numId="10" w16cid:durableId="605160333">
    <w:abstractNumId w:val="14"/>
  </w:num>
  <w:num w:numId="11" w16cid:durableId="1104349781">
    <w:abstractNumId w:val="5"/>
  </w:num>
  <w:num w:numId="12" w16cid:durableId="1018586075">
    <w:abstractNumId w:val="15"/>
  </w:num>
  <w:num w:numId="13" w16cid:durableId="1348483498">
    <w:abstractNumId w:val="16"/>
  </w:num>
  <w:num w:numId="14" w16cid:durableId="1422753511">
    <w:abstractNumId w:val="1"/>
  </w:num>
  <w:num w:numId="15" w16cid:durableId="305863322">
    <w:abstractNumId w:val="19"/>
  </w:num>
  <w:num w:numId="16" w16cid:durableId="1433667415">
    <w:abstractNumId w:val="12"/>
  </w:num>
  <w:num w:numId="17" w16cid:durableId="268897599">
    <w:abstractNumId w:val="13"/>
  </w:num>
  <w:num w:numId="18" w16cid:durableId="1463646437">
    <w:abstractNumId w:val="4"/>
  </w:num>
  <w:num w:numId="19" w16cid:durableId="96797819">
    <w:abstractNumId w:val="6"/>
  </w:num>
  <w:num w:numId="20" w16cid:durableId="586888743">
    <w:abstractNumId w:val="17"/>
  </w:num>
  <w:num w:numId="21" w16cid:durableId="1374572320">
    <w:abstractNumId w:val="2"/>
  </w:num>
  <w:num w:numId="22" w16cid:durableId="1142114900">
    <w:abstractNumId w:val="24"/>
  </w:num>
  <w:num w:numId="23" w16cid:durableId="476797919">
    <w:abstractNumId w:val="10"/>
  </w:num>
  <w:num w:numId="24" w16cid:durableId="1022785508">
    <w:abstractNumId w:val="8"/>
  </w:num>
  <w:num w:numId="25" w16cid:durableId="95829259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DA"/>
    <w:rsid w:val="00000F0D"/>
    <w:rsid w:val="00001383"/>
    <w:rsid w:val="000024A5"/>
    <w:rsid w:val="000047E8"/>
    <w:rsid w:val="00004D79"/>
    <w:rsid w:val="000057CF"/>
    <w:rsid w:val="000058B2"/>
    <w:rsid w:val="00005C5D"/>
    <w:rsid w:val="00006038"/>
    <w:rsid w:val="00006629"/>
    <w:rsid w:val="00006BCB"/>
    <w:rsid w:val="0000736E"/>
    <w:rsid w:val="000079E0"/>
    <w:rsid w:val="000104B8"/>
    <w:rsid w:val="0001118D"/>
    <w:rsid w:val="000118C4"/>
    <w:rsid w:val="00011EA2"/>
    <w:rsid w:val="000122D6"/>
    <w:rsid w:val="00014BAA"/>
    <w:rsid w:val="00014D22"/>
    <w:rsid w:val="00015749"/>
    <w:rsid w:val="00015CC1"/>
    <w:rsid w:val="00015E04"/>
    <w:rsid w:val="00020EF2"/>
    <w:rsid w:val="000233B5"/>
    <w:rsid w:val="0002386F"/>
    <w:rsid w:val="00023D83"/>
    <w:rsid w:val="00024E14"/>
    <w:rsid w:val="00025559"/>
    <w:rsid w:val="00025671"/>
    <w:rsid w:val="00026F0C"/>
    <w:rsid w:val="00027219"/>
    <w:rsid w:val="0002734F"/>
    <w:rsid w:val="000300A4"/>
    <w:rsid w:val="00030458"/>
    <w:rsid w:val="00030922"/>
    <w:rsid w:val="00033487"/>
    <w:rsid w:val="00033E7D"/>
    <w:rsid w:val="000352E8"/>
    <w:rsid w:val="00036CE0"/>
    <w:rsid w:val="00037C27"/>
    <w:rsid w:val="00037E02"/>
    <w:rsid w:val="00041062"/>
    <w:rsid w:val="0004235E"/>
    <w:rsid w:val="000436E2"/>
    <w:rsid w:val="00043A9B"/>
    <w:rsid w:val="0004455E"/>
    <w:rsid w:val="000460DD"/>
    <w:rsid w:val="00050481"/>
    <w:rsid w:val="00050B4B"/>
    <w:rsid w:val="000528B5"/>
    <w:rsid w:val="00052F10"/>
    <w:rsid w:val="000548E2"/>
    <w:rsid w:val="000550C7"/>
    <w:rsid w:val="00056245"/>
    <w:rsid w:val="0005681C"/>
    <w:rsid w:val="00056DFB"/>
    <w:rsid w:val="00056EDC"/>
    <w:rsid w:val="00057A7E"/>
    <w:rsid w:val="00060E29"/>
    <w:rsid w:val="000625EE"/>
    <w:rsid w:val="00065545"/>
    <w:rsid w:val="00065AB1"/>
    <w:rsid w:val="00067BDF"/>
    <w:rsid w:val="0007022F"/>
    <w:rsid w:val="0007094D"/>
    <w:rsid w:val="00073308"/>
    <w:rsid w:val="00074CDE"/>
    <w:rsid w:val="00075A73"/>
    <w:rsid w:val="00076037"/>
    <w:rsid w:val="000768A6"/>
    <w:rsid w:val="0007737C"/>
    <w:rsid w:val="0008083E"/>
    <w:rsid w:val="00080B60"/>
    <w:rsid w:val="00082EB9"/>
    <w:rsid w:val="00083462"/>
    <w:rsid w:val="0008424E"/>
    <w:rsid w:val="00087022"/>
    <w:rsid w:val="00087E2B"/>
    <w:rsid w:val="0009006C"/>
    <w:rsid w:val="0009130D"/>
    <w:rsid w:val="00091FCB"/>
    <w:rsid w:val="00092DFA"/>
    <w:rsid w:val="00094E77"/>
    <w:rsid w:val="000957C5"/>
    <w:rsid w:val="00095F15"/>
    <w:rsid w:val="000969DA"/>
    <w:rsid w:val="000970F4"/>
    <w:rsid w:val="000A071B"/>
    <w:rsid w:val="000A0787"/>
    <w:rsid w:val="000A1012"/>
    <w:rsid w:val="000A1F14"/>
    <w:rsid w:val="000A3455"/>
    <w:rsid w:val="000A34C3"/>
    <w:rsid w:val="000A69EA"/>
    <w:rsid w:val="000B02B4"/>
    <w:rsid w:val="000B04AD"/>
    <w:rsid w:val="000B07A5"/>
    <w:rsid w:val="000B07BA"/>
    <w:rsid w:val="000B0AAE"/>
    <w:rsid w:val="000B0C91"/>
    <w:rsid w:val="000B1831"/>
    <w:rsid w:val="000B1FF5"/>
    <w:rsid w:val="000B3881"/>
    <w:rsid w:val="000B4A38"/>
    <w:rsid w:val="000C0E54"/>
    <w:rsid w:val="000C22FE"/>
    <w:rsid w:val="000C2A0D"/>
    <w:rsid w:val="000C2D94"/>
    <w:rsid w:val="000C3D3C"/>
    <w:rsid w:val="000C4173"/>
    <w:rsid w:val="000C4BDF"/>
    <w:rsid w:val="000C4C2C"/>
    <w:rsid w:val="000C6196"/>
    <w:rsid w:val="000D0ABB"/>
    <w:rsid w:val="000D17BF"/>
    <w:rsid w:val="000D44F3"/>
    <w:rsid w:val="000D70C1"/>
    <w:rsid w:val="000E0D61"/>
    <w:rsid w:val="000E1C93"/>
    <w:rsid w:val="000E398C"/>
    <w:rsid w:val="000E4551"/>
    <w:rsid w:val="000E57D4"/>
    <w:rsid w:val="000E5DBC"/>
    <w:rsid w:val="000E5DEC"/>
    <w:rsid w:val="000E6037"/>
    <w:rsid w:val="000E6238"/>
    <w:rsid w:val="000E68D5"/>
    <w:rsid w:val="000E721E"/>
    <w:rsid w:val="000E75CC"/>
    <w:rsid w:val="000F3012"/>
    <w:rsid w:val="000F383A"/>
    <w:rsid w:val="000F3FF6"/>
    <w:rsid w:val="000F5383"/>
    <w:rsid w:val="000F7B77"/>
    <w:rsid w:val="00100B02"/>
    <w:rsid w:val="00100D76"/>
    <w:rsid w:val="00100FE4"/>
    <w:rsid w:val="001014E9"/>
    <w:rsid w:val="0010425E"/>
    <w:rsid w:val="00105754"/>
    <w:rsid w:val="00105789"/>
    <w:rsid w:val="0010681B"/>
    <w:rsid w:val="00106837"/>
    <w:rsid w:val="00106AD1"/>
    <w:rsid w:val="00106D61"/>
    <w:rsid w:val="00110A4D"/>
    <w:rsid w:val="001110D0"/>
    <w:rsid w:val="00111141"/>
    <w:rsid w:val="0011198E"/>
    <w:rsid w:val="00111E20"/>
    <w:rsid w:val="00112914"/>
    <w:rsid w:val="00112F94"/>
    <w:rsid w:val="00113EB5"/>
    <w:rsid w:val="00113F0E"/>
    <w:rsid w:val="001144D6"/>
    <w:rsid w:val="00114556"/>
    <w:rsid w:val="00114D03"/>
    <w:rsid w:val="00115A2C"/>
    <w:rsid w:val="00116008"/>
    <w:rsid w:val="0011709F"/>
    <w:rsid w:val="001172E0"/>
    <w:rsid w:val="00121D4B"/>
    <w:rsid w:val="00121EBB"/>
    <w:rsid w:val="00121F2D"/>
    <w:rsid w:val="0012226A"/>
    <w:rsid w:val="00123F4B"/>
    <w:rsid w:val="0012544D"/>
    <w:rsid w:val="001257FD"/>
    <w:rsid w:val="00125B86"/>
    <w:rsid w:val="00125C2C"/>
    <w:rsid w:val="0012666A"/>
    <w:rsid w:val="001300C3"/>
    <w:rsid w:val="00130387"/>
    <w:rsid w:val="00130B8A"/>
    <w:rsid w:val="00130DD5"/>
    <w:rsid w:val="00134737"/>
    <w:rsid w:val="00135CCC"/>
    <w:rsid w:val="00136B9D"/>
    <w:rsid w:val="0013768F"/>
    <w:rsid w:val="00140EA1"/>
    <w:rsid w:val="0014224A"/>
    <w:rsid w:val="0014250B"/>
    <w:rsid w:val="00142ABE"/>
    <w:rsid w:val="00144AEA"/>
    <w:rsid w:val="00144E8E"/>
    <w:rsid w:val="00145FB7"/>
    <w:rsid w:val="0014617E"/>
    <w:rsid w:val="00146B9A"/>
    <w:rsid w:val="00150B8D"/>
    <w:rsid w:val="00151457"/>
    <w:rsid w:val="001522CD"/>
    <w:rsid w:val="001526C3"/>
    <w:rsid w:val="00153977"/>
    <w:rsid w:val="001557BD"/>
    <w:rsid w:val="001559FE"/>
    <w:rsid w:val="001561F4"/>
    <w:rsid w:val="00160272"/>
    <w:rsid w:val="001607F0"/>
    <w:rsid w:val="0016118D"/>
    <w:rsid w:val="001648DB"/>
    <w:rsid w:val="001666FB"/>
    <w:rsid w:val="001679F4"/>
    <w:rsid w:val="00171993"/>
    <w:rsid w:val="00172928"/>
    <w:rsid w:val="00172B37"/>
    <w:rsid w:val="0017317D"/>
    <w:rsid w:val="001738CE"/>
    <w:rsid w:val="00174398"/>
    <w:rsid w:val="00175DCA"/>
    <w:rsid w:val="00176678"/>
    <w:rsid w:val="00176A02"/>
    <w:rsid w:val="001773D1"/>
    <w:rsid w:val="00177779"/>
    <w:rsid w:val="001806BD"/>
    <w:rsid w:val="0018231C"/>
    <w:rsid w:val="00184DBF"/>
    <w:rsid w:val="00185BFF"/>
    <w:rsid w:val="0018796E"/>
    <w:rsid w:val="00187971"/>
    <w:rsid w:val="0019118D"/>
    <w:rsid w:val="0019216D"/>
    <w:rsid w:val="0019234A"/>
    <w:rsid w:val="00192B8D"/>
    <w:rsid w:val="0019301D"/>
    <w:rsid w:val="00194CD5"/>
    <w:rsid w:val="001967BA"/>
    <w:rsid w:val="00196B2A"/>
    <w:rsid w:val="00196B81"/>
    <w:rsid w:val="00196EA7"/>
    <w:rsid w:val="001971DA"/>
    <w:rsid w:val="001A282E"/>
    <w:rsid w:val="001A28FF"/>
    <w:rsid w:val="001A350E"/>
    <w:rsid w:val="001A482D"/>
    <w:rsid w:val="001A5B7B"/>
    <w:rsid w:val="001A6224"/>
    <w:rsid w:val="001A635D"/>
    <w:rsid w:val="001A6846"/>
    <w:rsid w:val="001A6964"/>
    <w:rsid w:val="001A6AC9"/>
    <w:rsid w:val="001A6F33"/>
    <w:rsid w:val="001B026C"/>
    <w:rsid w:val="001B0E63"/>
    <w:rsid w:val="001B2378"/>
    <w:rsid w:val="001B4D71"/>
    <w:rsid w:val="001B6607"/>
    <w:rsid w:val="001B66B8"/>
    <w:rsid w:val="001B7D70"/>
    <w:rsid w:val="001C1FE3"/>
    <w:rsid w:val="001C1FE5"/>
    <w:rsid w:val="001C20CF"/>
    <w:rsid w:val="001C27E4"/>
    <w:rsid w:val="001C29AD"/>
    <w:rsid w:val="001C3E36"/>
    <w:rsid w:val="001C5557"/>
    <w:rsid w:val="001C5BBB"/>
    <w:rsid w:val="001C7096"/>
    <w:rsid w:val="001C78E4"/>
    <w:rsid w:val="001D1132"/>
    <w:rsid w:val="001D52A5"/>
    <w:rsid w:val="001D5AE2"/>
    <w:rsid w:val="001E2045"/>
    <w:rsid w:val="001E290A"/>
    <w:rsid w:val="001E4EB1"/>
    <w:rsid w:val="001E7B23"/>
    <w:rsid w:val="001F0137"/>
    <w:rsid w:val="001F0177"/>
    <w:rsid w:val="001F0A7D"/>
    <w:rsid w:val="001F0A7F"/>
    <w:rsid w:val="001F0D8E"/>
    <w:rsid w:val="001F1320"/>
    <w:rsid w:val="001F19EE"/>
    <w:rsid w:val="001F2B80"/>
    <w:rsid w:val="001F2D13"/>
    <w:rsid w:val="001F494D"/>
    <w:rsid w:val="001F6CD6"/>
    <w:rsid w:val="001F7EE9"/>
    <w:rsid w:val="00200516"/>
    <w:rsid w:val="00201189"/>
    <w:rsid w:val="00201A25"/>
    <w:rsid w:val="00202043"/>
    <w:rsid w:val="00202C9A"/>
    <w:rsid w:val="002036C0"/>
    <w:rsid w:val="00204105"/>
    <w:rsid w:val="00205CA1"/>
    <w:rsid w:val="00206665"/>
    <w:rsid w:val="00206B17"/>
    <w:rsid w:val="002109C0"/>
    <w:rsid w:val="002126AD"/>
    <w:rsid w:val="0021564A"/>
    <w:rsid w:val="00215C3E"/>
    <w:rsid w:val="00215E33"/>
    <w:rsid w:val="002162C6"/>
    <w:rsid w:val="00217DCE"/>
    <w:rsid w:val="00220BEF"/>
    <w:rsid w:val="00221A91"/>
    <w:rsid w:val="00222277"/>
    <w:rsid w:val="00222A50"/>
    <w:rsid w:val="00224F01"/>
    <w:rsid w:val="00225024"/>
    <w:rsid w:val="0022580D"/>
    <w:rsid w:val="00225A11"/>
    <w:rsid w:val="00226298"/>
    <w:rsid w:val="00226B8E"/>
    <w:rsid w:val="0022796F"/>
    <w:rsid w:val="00230180"/>
    <w:rsid w:val="002303AF"/>
    <w:rsid w:val="00231C8C"/>
    <w:rsid w:val="00231D9D"/>
    <w:rsid w:val="00232EF4"/>
    <w:rsid w:val="002333E7"/>
    <w:rsid w:val="00234388"/>
    <w:rsid w:val="002344AE"/>
    <w:rsid w:val="002345EC"/>
    <w:rsid w:val="0023660E"/>
    <w:rsid w:val="00236B0D"/>
    <w:rsid w:val="0023705C"/>
    <w:rsid w:val="002374A8"/>
    <w:rsid w:val="00237DCA"/>
    <w:rsid w:val="00237F89"/>
    <w:rsid w:val="00240D02"/>
    <w:rsid w:val="00242718"/>
    <w:rsid w:val="002448B9"/>
    <w:rsid w:val="0024579D"/>
    <w:rsid w:val="00247A3B"/>
    <w:rsid w:val="002511A8"/>
    <w:rsid w:val="0025235A"/>
    <w:rsid w:val="00254B53"/>
    <w:rsid w:val="002552FF"/>
    <w:rsid w:val="002558D7"/>
    <w:rsid w:val="00257137"/>
    <w:rsid w:val="0025792F"/>
    <w:rsid w:val="00257FF7"/>
    <w:rsid w:val="002607B4"/>
    <w:rsid w:val="00261CC7"/>
    <w:rsid w:val="002625AD"/>
    <w:rsid w:val="002631E4"/>
    <w:rsid w:val="00264683"/>
    <w:rsid w:val="00264DE2"/>
    <w:rsid w:val="00264F10"/>
    <w:rsid w:val="00265B33"/>
    <w:rsid w:val="002665C3"/>
    <w:rsid w:val="00266982"/>
    <w:rsid w:val="00267383"/>
    <w:rsid w:val="00267B86"/>
    <w:rsid w:val="002703E7"/>
    <w:rsid w:val="002709C3"/>
    <w:rsid w:val="00272A30"/>
    <w:rsid w:val="0027362A"/>
    <w:rsid w:val="002739C9"/>
    <w:rsid w:val="00273E9A"/>
    <w:rsid w:val="00281EEB"/>
    <w:rsid w:val="002822B1"/>
    <w:rsid w:val="0028249D"/>
    <w:rsid w:val="00282827"/>
    <w:rsid w:val="00283825"/>
    <w:rsid w:val="00284142"/>
    <w:rsid w:val="00284BE9"/>
    <w:rsid w:val="00287697"/>
    <w:rsid w:val="00290E2E"/>
    <w:rsid w:val="00291DD8"/>
    <w:rsid w:val="0029276C"/>
    <w:rsid w:val="00292EA5"/>
    <w:rsid w:val="00293E74"/>
    <w:rsid w:val="00295206"/>
    <w:rsid w:val="00295E43"/>
    <w:rsid w:val="00296401"/>
    <w:rsid w:val="002972E9"/>
    <w:rsid w:val="002A2F36"/>
    <w:rsid w:val="002A3EAB"/>
    <w:rsid w:val="002A4C6B"/>
    <w:rsid w:val="002A4ECE"/>
    <w:rsid w:val="002A6DD6"/>
    <w:rsid w:val="002B081D"/>
    <w:rsid w:val="002B2311"/>
    <w:rsid w:val="002B2958"/>
    <w:rsid w:val="002B2E9B"/>
    <w:rsid w:val="002B3FB8"/>
    <w:rsid w:val="002B6606"/>
    <w:rsid w:val="002B761C"/>
    <w:rsid w:val="002C06A6"/>
    <w:rsid w:val="002C1141"/>
    <w:rsid w:val="002C37D3"/>
    <w:rsid w:val="002C4CCA"/>
    <w:rsid w:val="002C5056"/>
    <w:rsid w:val="002C5FE4"/>
    <w:rsid w:val="002C6EE2"/>
    <w:rsid w:val="002C7F1F"/>
    <w:rsid w:val="002D12B2"/>
    <w:rsid w:val="002D1385"/>
    <w:rsid w:val="002D1B7C"/>
    <w:rsid w:val="002D48CD"/>
    <w:rsid w:val="002D5454"/>
    <w:rsid w:val="002D6E01"/>
    <w:rsid w:val="002D7CAA"/>
    <w:rsid w:val="002E094A"/>
    <w:rsid w:val="002E1A90"/>
    <w:rsid w:val="002E3658"/>
    <w:rsid w:val="002E41AE"/>
    <w:rsid w:val="002E4A30"/>
    <w:rsid w:val="002E5692"/>
    <w:rsid w:val="002E5A15"/>
    <w:rsid w:val="002E684C"/>
    <w:rsid w:val="002F084E"/>
    <w:rsid w:val="002F0BA2"/>
    <w:rsid w:val="002F3C80"/>
    <w:rsid w:val="002F43EA"/>
    <w:rsid w:val="002F56C2"/>
    <w:rsid w:val="002F6AB5"/>
    <w:rsid w:val="002F7AB4"/>
    <w:rsid w:val="00302433"/>
    <w:rsid w:val="00303549"/>
    <w:rsid w:val="0030388E"/>
    <w:rsid w:val="003043FF"/>
    <w:rsid w:val="00304B71"/>
    <w:rsid w:val="00306EDC"/>
    <w:rsid w:val="00307099"/>
    <w:rsid w:val="00310E47"/>
    <w:rsid w:val="00310F15"/>
    <w:rsid w:val="0031230A"/>
    <w:rsid w:val="00313E8B"/>
    <w:rsid w:val="003154AC"/>
    <w:rsid w:val="00315F1E"/>
    <w:rsid w:val="00317581"/>
    <w:rsid w:val="00317B03"/>
    <w:rsid w:val="00320461"/>
    <w:rsid w:val="003204E1"/>
    <w:rsid w:val="003216E7"/>
    <w:rsid w:val="00325D83"/>
    <w:rsid w:val="003268FF"/>
    <w:rsid w:val="00333142"/>
    <w:rsid w:val="00333207"/>
    <w:rsid w:val="00333A44"/>
    <w:rsid w:val="00333FA1"/>
    <w:rsid w:val="003355D0"/>
    <w:rsid w:val="0033624A"/>
    <w:rsid w:val="0033667B"/>
    <w:rsid w:val="003369D2"/>
    <w:rsid w:val="003373A5"/>
    <w:rsid w:val="00337826"/>
    <w:rsid w:val="0034128A"/>
    <w:rsid w:val="003414D3"/>
    <w:rsid w:val="00342183"/>
    <w:rsid w:val="003421AC"/>
    <w:rsid w:val="0034324D"/>
    <w:rsid w:val="003464D8"/>
    <w:rsid w:val="00346E6B"/>
    <w:rsid w:val="00346FCF"/>
    <w:rsid w:val="00347001"/>
    <w:rsid w:val="0034793B"/>
    <w:rsid w:val="00347ABD"/>
    <w:rsid w:val="00351CC9"/>
    <w:rsid w:val="00353187"/>
    <w:rsid w:val="0035329F"/>
    <w:rsid w:val="00355617"/>
    <w:rsid w:val="0035610F"/>
    <w:rsid w:val="003566EA"/>
    <w:rsid w:val="00360FFD"/>
    <w:rsid w:val="003629C0"/>
    <w:rsid w:val="0036374A"/>
    <w:rsid w:val="00364589"/>
    <w:rsid w:val="00364807"/>
    <w:rsid w:val="00367410"/>
    <w:rsid w:val="0036759F"/>
    <w:rsid w:val="003702F8"/>
    <w:rsid w:val="00370ED1"/>
    <w:rsid w:val="00372C7E"/>
    <w:rsid w:val="00372E8C"/>
    <w:rsid w:val="00373B3C"/>
    <w:rsid w:val="00376710"/>
    <w:rsid w:val="00376EF4"/>
    <w:rsid w:val="003778DF"/>
    <w:rsid w:val="003819B4"/>
    <w:rsid w:val="00381AD6"/>
    <w:rsid w:val="00383383"/>
    <w:rsid w:val="003840DD"/>
    <w:rsid w:val="003879B9"/>
    <w:rsid w:val="003904F0"/>
    <w:rsid w:val="00390F1F"/>
    <w:rsid w:val="003925E0"/>
    <w:rsid w:val="00392EE1"/>
    <w:rsid w:val="003931EF"/>
    <w:rsid w:val="003953AD"/>
    <w:rsid w:val="003966C6"/>
    <w:rsid w:val="003975C9"/>
    <w:rsid w:val="003A01D5"/>
    <w:rsid w:val="003A096C"/>
    <w:rsid w:val="003A09EE"/>
    <w:rsid w:val="003A0F5C"/>
    <w:rsid w:val="003A2995"/>
    <w:rsid w:val="003A4197"/>
    <w:rsid w:val="003A4679"/>
    <w:rsid w:val="003A6853"/>
    <w:rsid w:val="003B224B"/>
    <w:rsid w:val="003B23D2"/>
    <w:rsid w:val="003B24A1"/>
    <w:rsid w:val="003B294A"/>
    <w:rsid w:val="003B3144"/>
    <w:rsid w:val="003B7D16"/>
    <w:rsid w:val="003C0BF1"/>
    <w:rsid w:val="003C3088"/>
    <w:rsid w:val="003C3210"/>
    <w:rsid w:val="003C40F0"/>
    <w:rsid w:val="003C41C8"/>
    <w:rsid w:val="003C50CF"/>
    <w:rsid w:val="003C5EEA"/>
    <w:rsid w:val="003C6217"/>
    <w:rsid w:val="003C6B77"/>
    <w:rsid w:val="003C7080"/>
    <w:rsid w:val="003C772E"/>
    <w:rsid w:val="003C7CB6"/>
    <w:rsid w:val="003D02A5"/>
    <w:rsid w:val="003D0A15"/>
    <w:rsid w:val="003D15D1"/>
    <w:rsid w:val="003D292E"/>
    <w:rsid w:val="003D39EB"/>
    <w:rsid w:val="003D3A03"/>
    <w:rsid w:val="003D482F"/>
    <w:rsid w:val="003D5023"/>
    <w:rsid w:val="003D561C"/>
    <w:rsid w:val="003E2BC9"/>
    <w:rsid w:val="003E2C13"/>
    <w:rsid w:val="003E38FF"/>
    <w:rsid w:val="003E42EC"/>
    <w:rsid w:val="003E5239"/>
    <w:rsid w:val="003E563B"/>
    <w:rsid w:val="003E711F"/>
    <w:rsid w:val="003F1912"/>
    <w:rsid w:val="003F25A9"/>
    <w:rsid w:val="003F2641"/>
    <w:rsid w:val="003F3752"/>
    <w:rsid w:val="003F3D5D"/>
    <w:rsid w:val="003F440E"/>
    <w:rsid w:val="003F50E8"/>
    <w:rsid w:val="003F5826"/>
    <w:rsid w:val="0040297B"/>
    <w:rsid w:val="004038B1"/>
    <w:rsid w:val="00403A2B"/>
    <w:rsid w:val="00404E02"/>
    <w:rsid w:val="00404E69"/>
    <w:rsid w:val="00404F9B"/>
    <w:rsid w:val="004077CA"/>
    <w:rsid w:val="004105B7"/>
    <w:rsid w:val="00410AE0"/>
    <w:rsid w:val="0041132C"/>
    <w:rsid w:val="00411575"/>
    <w:rsid w:val="00411B46"/>
    <w:rsid w:val="00412003"/>
    <w:rsid w:val="0041421E"/>
    <w:rsid w:val="004144C1"/>
    <w:rsid w:val="004165A5"/>
    <w:rsid w:val="004219AC"/>
    <w:rsid w:val="0042210F"/>
    <w:rsid w:val="00422EAA"/>
    <w:rsid w:val="00423183"/>
    <w:rsid w:val="00424DAE"/>
    <w:rsid w:val="00425538"/>
    <w:rsid w:val="0042632E"/>
    <w:rsid w:val="00426D04"/>
    <w:rsid w:val="00427C65"/>
    <w:rsid w:val="00427CBB"/>
    <w:rsid w:val="00432069"/>
    <w:rsid w:val="0043239F"/>
    <w:rsid w:val="00432A38"/>
    <w:rsid w:val="00433423"/>
    <w:rsid w:val="0043348F"/>
    <w:rsid w:val="004334BF"/>
    <w:rsid w:val="00434DF3"/>
    <w:rsid w:val="0044009A"/>
    <w:rsid w:val="004408A1"/>
    <w:rsid w:val="00441A21"/>
    <w:rsid w:val="00441B52"/>
    <w:rsid w:val="00442654"/>
    <w:rsid w:val="00442C6D"/>
    <w:rsid w:val="00442E5B"/>
    <w:rsid w:val="0044379B"/>
    <w:rsid w:val="00443E07"/>
    <w:rsid w:val="0044539C"/>
    <w:rsid w:val="00445D50"/>
    <w:rsid w:val="00446FE7"/>
    <w:rsid w:val="004471E8"/>
    <w:rsid w:val="00447F98"/>
    <w:rsid w:val="004502CE"/>
    <w:rsid w:val="00452E21"/>
    <w:rsid w:val="00453538"/>
    <w:rsid w:val="00455A28"/>
    <w:rsid w:val="00456642"/>
    <w:rsid w:val="004577D3"/>
    <w:rsid w:val="004579AC"/>
    <w:rsid w:val="004603A2"/>
    <w:rsid w:val="0046235A"/>
    <w:rsid w:val="00462C05"/>
    <w:rsid w:val="0046568E"/>
    <w:rsid w:val="004659DF"/>
    <w:rsid w:val="00466B23"/>
    <w:rsid w:val="00467105"/>
    <w:rsid w:val="0047072C"/>
    <w:rsid w:val="00470DC8"/>
    <w:rsid w:val="00471AEC"/>
    <w:rsid w:val="00472036"/>
    <w:rsid w:val="00473751"/>
    <w:rsid w:val="00475831"/>
    <w:rsid w:val="00475862"/>
    <w:rsid w:val="00475DAA"/>
    <w:rsid w:val="00476880"/>
    <w:rsid w:val="0048088A"/>
    <w:rsid w:val="00483ABF"/>
    <w:rsid w:val="004851F7"/>
    <w:rsid w:val="00485237"/>
    <w:rsid w:val="00486088"/>
    <w:rsid w:val="00490727"/>
    <w:rsid w:val="004913E0"/>
    <w:rsid w:val="00492B8F"/>
    <w:rsid w:val="00492FA8"/>
    <w:rsid w:val="00493836"/>
    <w:rsid w:val="0049519F"/>
    <w:rsid w:val="00495A14"/>
    <w:rsid w:val="00495ED6"/>
    <w:rsid w:val="00496243"/>
    <w:rsid w:val="00496B1C"/>
    <w:rsid w:val="00497C77"/>
    <w:rsid w:val="004A067C"/>
    <w:rsid w:val="004A1671"/>
    <w:rsid w:val="004A1BDD"/>
    <w:rsid w:val="004A320B"/>
    <w:rsid w:val="004A3649"/>
    <w:rsid w:val="004A553C"/>
    <w:rsid w:val="004A5F0C"/>
    <w:rsid w:val="004A6E44"/>
    <w:rsid w:val="004A7354"/>
    <w:rsid w:val="004A75F6"/>
    <w:rsid w:val="004B0A8C"/>
    <w:rsid w:val="004B1E15"/>
    <w:rsid w:val="004B2367"/>
    <w:rsid w:val="004B3202"/>
    <w:rsid w:val="004B381D"/>
    <w:rsid w:val="004B4DEF"/>
    <w:rsid w:val="004B5425"/>
    <w:rsid w:val="004B554E"/>
    <w:rsid w:val="004B5F29"/>
    <w:rsid w:val="004B6096"/>
    <w:rsid w:val="004B79A1"/>
    <w:rsid w:val="004C03BA"/>
    <w:rsid w:val="004C265C"/>
    <w:rsid w:val="004C3826"/>
    <w:rsid w:val="004C384E"/>
    <w:rsid w:val="004C399B"/>
    <w:rsid w:val="004C6809"/>
    <w:rsid w:val="004C71F5"/>
    <w:rsid w:val="004D05F8"/>
    <w:rsid w:val="004D080E"/>
    <w:rsid w:val="004D0BB6"/>
    <w:rsid w:val="004D14AC"/>
    <w:rsid w:val="004D26CE"/>
    <w:rsid w:val="004D2D01"/>
    <w:rsid w:val="004D3043"/>
    <w:rsid w:val="004D37CC"/>
    <w:rsid w:val="004D393D"/>
    <w:rsid w:val="004D3F0D"/>
    <w:rsid w:val="004D41DC"/>
    <w:rsid w:val="004D4B57"/>
    <w:rsid w:val="004D58A0"/>
    <w:rsid w:val="004D7FED"/>
    <w:rsid w:val="004E4443"/>
    <w:rsid w:val="004E6153"/>
    <w:rsid w:val="004E6C2C"/>
    <w:rsid w:val="004F01C9"/>
    <w:rsid w:val="004F09D7"/>
    <w:rsid w:val="004F21A6"/>
    <w:rsid w:val="004F2C84"/>
    <w:rsid w:val="004F3F72"/>
    <w:rsid w:val="004F430D"/>
    <w:rsid w:val="004F43B4"/>
    <w:rsid w:val="004F4C4F"/>
    <w:rsid w:val="004F4ED5"/>
    <w:rsid w:val="004F5421"/>
    <w:rsid w:val="004F6050"/>
    <w:rsid w:val="004F66A8"/>
    <w:rsid w:val="00500562"/>
    <w:rsid w:val="00500A4E"/>
    <w:rsid w:val="00502184"/>
    <w:rsid w:val="00503D6C"/>
    <w:rsid w:val="00504FBC"/>
    <w:rsid w:val="00506DC3"/>
    <w:rsid w:val="00510D44"/>
    <w:rsid w:val="00511DA6"/>
    <w:rsid w:val="00512611"/>
    <w:rsid w:val="00512E6C"/>
    <w:rsid w:val="00513100"/>
    <w:rsid w:val="0051392D"/>
    <w:rsid w:val="00513F39"/>
    <w:rsid w:val="00515780"/>
    <w:rsid w:val="00517002"/>
    <w:rsid w:val="00517E88"/>
    <w:rsid w:val="005213A1"/>
    <w:rsid w:val="00521574"/>
    <w:rsid w:val="0052258A"/>
    <w:rsid w:val="0052324F"/>
    <w:rsid w:val="00524DD5"/>
    <w:rsid w:val="00526582"/>
    <w:rsid w:val="00526645"/>
    <w:rsid w:val="005269BD"/>
    <w:rsid w:val="00526C3E"/>
    <w:rsid w:val="00530A10"/>
    <w:rsid w:val="00530E5D"/>
    <w:rsid w:val="00533B22"/>
    <w:rsid w:val="00534297"/>
    <w:rsid w:val="00534BB1"/>
    <w:rsid w:val="00534DF6"/>
    <w:rsid w:val="005363CA"/>
    <w:rsid w:val="005364D6"/>
    <w:rsid w:val="005400B4"/>
    <w:rsid w:val="005407F9"/>
    <w:rsid w:val="00542F58"/>
    <w:rsid w:val="00543446"/>
    <w:rsid w:val="00545423"/>
    <w:rsid w:val="00545697"/>
    <w:rsid w:val="0054588E"/>
    <w:rsid w:val="00547C33"/>
    <w:rsid w:val="00547E71"/>
    <w:rsid w:val="005526EA"/>
    <w:rsid w:val="005527ED"/>
    <w:rsid w:val="005531D9"/>
    <w:rsid w:val="0055382D"/>
    <w:rsid w:val="00555370"/>
    <w:rsid w:val="00555891"/>
    <w:rsid w:val="00556440"/>
    <w:rsid w:val="00557ACE"/>
    <w:rsid w:val="00560DC3"/>
    <w:rsid w:val="005634EB"/>
    <w:rsid w:val="00565462"/>
    <w:rsid w:val="005654FC"/>
    <w:rsid w:val="005655DA"/>
    <w:rsid w:val="005668D0"/>
    <w:rsid w:val="00567716"/>
    <w:rsid w:val="00572CCD"/>
    <w:rsid w:val="00573682"/>
    <w:rsid w:val="0057440A"/>
    <w:rsid w:val="00577473"/>
    <w:rsid w:val="00577E84"/>
    <w:rsid w:val="005801F9"/>
    <w:rsid w:val="0058127B"/>
    <w:rsid w:val="00581A12"/>
    <w:rsid w:val="005829BC"/>
    <w:rsid w:val="0058328B"/>
    <w:rsid w:val="00583DC1"/>
    <w:rsid w:val="005845B6"/>
    <w:rsid w:val="00584F2E"/>
    <w:rsid w:val="00586BB7"/>
    <w:rsid w:val="0058747A"/>
    <w:rsid w:val="00587544"/>
    <w:rsid w:val="005906AD"/>
    <w:rsid w:val="00591963"/>
    <w:rsid w:val="00592C3E"/>
    <w:rsid w:val="0059332F"/>
    <w:rsid w:val="00596449"/>
    <w:rsid w:val="00597175"/>
    <w:rsid w:val="00597331"/>
    <w:rsid w:val="005A0EE4"/>
    <w:rsid w:val="005A2AB2"/>
    <w:rsid w:val="005A3E28"/>
    <w:rsid w:val="005A530C"/>
    <w:rsid w:val="005A58A7"/>
    <w:rsid w:val="005A65C5"/>
    <w:rsid w:val="005A71AD"/>
    <w:rsid w:val="005A77A1"/>
    <w:rsid w:val="005A7F1B"/>
    <w:rsid w:val="005B0639"/>
    <w:rsid w:val="005B0B2D"/>
    <w:rsid w:val="005B227F"/>
    <w:rsid w:val="005B2A60"/>
    <w:rsid w:val="005B466E"/>
    <w:rsid w:val="005B4689"/>
    <w:rsid w:val="005B59ED"/>
    <w:rsid w:val="005B5C5A"/>
    <w:rsid w:val="005B6944"/>
    <w:rsid w:val="005C158F"/>
    <w:rsid w:val="005C1762"/>
    <w:rsid w:val="005C19AD"/>
    <w:rsid w:val="005C2919"/>
    <w:rsid w:val="005C5000"/>
    <w:rsid w:val="005C53EB"/>
    <w:rsid w:val="005C6246"/>
    <w:rsid w:val="005C652F"/>
    <w:rsid w:val="005C725A"/>
    <w:rsid w:val="005C751F"/>
    <w:rsid w:val="005C75F2"/>
    <w:rsid w:val="005C7A9B"/>
    <w:rsid w:val="005D0E1C"/>
    <w:rsid w:val="005D14AA"/>
    <w:rsid w:val="005D220C"/>
    <w:rsid w:val="005D2C37"/>
    <w:rsid w:val="005D2F3B"/>
    <w:rsid w:val="005D3DB9"/>
    <w:rsid w:val="005D3EDB"/>
    <w:rsid w:val="005D5CB0"/>
    <w:rsid w:val="005D6723"/>
    <w:rsid w:val="005D6917"/>
    <w:rsid w:val="005D6983"/>
    <w:rsid w:val="005D7287"/>
    <w:rsid w:val="005D73E6"/>
    <w:rsid w:val="005D7D1C"/>
    <w:rsid w:val="005E3349"/>
    <w:rsid w:val="005E4F12"/>
    <w:rsid w:val="005E6203"/>
    <w:rsid w:val="005E6CC5"/>
    <w:rsid w:val="005E6CFE"/>
    <w:rsid w:val="005F0355"/>
    <w:rsid w:val="005F03D8"/>
    <w:rsid w:val="005F115B"/>
    <w:rsid w:val="005F5E43"/>
    <w:rsid w:val="00600008"/>
    <w:rsid w:val="0060004E"/>
    <w:rsid w:val="00600EF5"/>
    <w:rsid w:val="006025A1"/>
    <w:rsid w:val="00603D05"/>
    <w:rsid w:val="00605AB5"/>
    <w:rsid w:val="00606063"/>
    <w:rsid w:val="00606108"/>
    <w:rsid w:val="0060630E"/>
    <w:rsid w:val="006063E5"/>
    <w:rsid w:val="00607388"/>
    <w:rsid w:val="006120C1"/>
    <w:rsid w:val="00612EE3"/>
    <w:rsid w:val="00615C0A"/>
    <w:rsid w:val="00616D7D"/>
    <w:rsid w:val="00616F3D"/>
    <w:rsid w:val="006201FC"/>
    <w:rsid w:val="00620ADD"/>
    <w:rsid w:val="006220C5"/>
    <w:rsid w:val="00623232"/>
    <w:rsid w:val="00623AC6"/>
    <w:rsid w:val="00623B2A"/>
    <w:rsid w:val="0062514F"/>
    <w:rsid w:val="0062582E"/>
    <w:rsid w:val="00626A07"/>
    <w:rsid w:val="0062714C"/>
    <w:rsid w:val="006271C8"/>
    <w:rsid w:val="00630D62"/>
    <w:rsid w:val="00633893"/>
    <w:rsid w:val="006400AA"/>
    <w:rsid w:val="00640135"/>
    <w:rsid w:val="006401EB"/>
    <w:rsid w:val="006404B1"/>
    <w:rsid w:val="00640EF2"/>
    <w:rsid w:val="006412A8"/>
    <w:rsid w:val="006429DD"/>
    <w:rsid w:val="00644136"/>
    <w:rsid w:val="00645AE3"/>
    <w:rsid w:val="00646A62"/>
    <w:rsid w:val="0064718C"/>
    <w:rsid w:val="0065049B"/>
    <w:rsid w:val="00650D73"/>
    <w:rsid w:val="00650E6A"/>
    <w:rsid w:val="00651097"/>
    <w:rsid w:val="006513BB"/>
    <w:rsid w:val="00651B3A"/>
    <w:rsid w:val="00652878"/>
    <w:rsid w:val="006531D4"/>
    <w:rsid w:val="006541B9"/>
    <w:rsid w:val="006558EE"/>
    <w:rsid w:val="00656C4C"/>
    <w:rsid w:val="00657231"/>
    <w:rsid w:val="00657CAF"/>
    <w:rsid w:val="00660334"/>
    <w:rsid w:val="006603BD"/>
    <w:rsid w:val="00660832"/>
    <w:rsid w:val="006616B4"/>
    <w:rsid w:val="00664184"/>
    <w:rsid w:val="00665730"/>
    <w:rsid w:val="006659F9"/>
    <w:rsid w:val="00667FBC"/>
    <w:rsid w:val="006710AE"/>
    <w:rsid w:val="006719CE"/>
    <w:rsid w:val="0067250B"/>
    <w:rsid w:val="00672A76"/>
    <w:rsid w:val="00673072"/>
    <w:rsid w:val="00674054"/>
    <w:rsid w:val="00674336"/>
    <w:rsid w:val="0067438F"/>
    <w:rsid w:val="00674F47"/>
    <w:rsid w:val="0067626C"/>
    <w:rsid w:val="00677032"/>
    <w:rsid w:val="00677354"/>
    <w:rsid w:val="006774C2"/>
    <w:rsid w:val="006777C4"/>
    <w:rsid w:val="00681398"/>
    <w:rsid w:val="00682286"/>
    <w:rsid w:val="00683686"/>
    <w:rsid w:val="0068436B"/>
    <w:rsid w:val="006843D8"/>
    <w:rsid w:val="0068519B"/>
    <w:rsid w:val="00687DF3"/>
    <w:rsid w:val="00691A93"/>
    <w:rsid w:val="00691D71"/>
    <w:rsid w:val="00691F4F"/>
    <w:rsid w:val="00692A21"/>
    <w:rsid w:val="00692F9A"/>
    <w:rsid w:val="00693241"/>
    <w:rsid w:val="0069451B"/>
    <w:rsid w:val="0069571A"/>
    <w:rsid w:val="0069640C"/>
    <w:rsid w:val="006969AE"/>
    <w:rsid w:val="006A0BB9"/>
    <w:rsid w:val="006A10E2"/>
    <w:rsid w:val="006A2F78"/>
    <w:rsid w:val="006A451C"/>
    <w:rsid w:val="006A498E"/>
    <w:rsid w:val="006A5543"/>
    <w:rsid w:val="006A5C73"/>
    <w:rsid w:val="006A6B1E"/>
    <w:rsid w:val="006A7893"/>
    <w:rsid w:val="006A7E6B"/>
    <w:rsid w:val="006A7FCB"/>
    <w:rsid w:val="006B0099"/>
    <w:rsid w:val="006B0B94"/>
    <w:rsid w:val="006B12FA"/>
    <w:rsid w:val="006B2AB5"/>
    <w:rsid w:val="006B3B41"/>
    <w:rsid w:val="006B3D7B"/>
    <w:rsid w:val="006B40A3"/>
    <w:rsid w:val="006B4560"/>
    <w:rsid w:val="006B461E"/>
    <w:rsid w:val="006B55F4"/>
    <w:rsid w:val="006B5A77"/>
    <w:rsid w:val="006B7134"/>
    <w:rsid w:val="006C0CEA"/>
    <w:rsid w:val="006C12EC"/>
    <w:rsid w:val="006C16DF"/>
    <w:rsid w:val="006C1C7C"/>
    <w:rsid w:val="006C1F4E"/>
    <w:rsid w:val="006C293B"/>
    <w:rsid w:val="006C32D2"/>
    <w:rsid w:val="006C336F"/>
    <w:rsid w:val="006C3ACE"/>
    <w:rsid w:val="006C3C21"/>
    <w:rsid w:val="006C7A31"/>
    <w:rsid w:val="006D0CAD"/>
    <w:rsid w:val="006D15EF"/>
    <w:rsid w:val="006D6416"/>
    <w:rsid w:val="006D655B"/>
    <w:rsid w:val="006D6A7A"/>
    <w:rsid w:val="006D7A46"/>
    <w:rsid w:val="006E1097"/>
    <w:rsid w:val="006E188E"/>
    <w:rsid w:val="006E2D4D"/>
    <w:rsid w:val="006E5722"/>
    <w:rsid w:val="006E6D58"/>
    <w:rsid w:val="006F4C28"/>
    <w:rsid w:val="006F4E04"/>
    <w:rsid w:val="006F59F6"/>
    <w:rsid w:val="006F5DB3"/>
    <w:rsid w:val="006F77BC"/>
    <w:rsid w:val="00700640"/>
    <w:rsid w:val="00700826"/>
    <w:rsid w:val="007017E4"/>
    <w:rsid w:val="00701B5A"/>
    <w:rsid w:val="00702372"/>
    <w:rsid w:val="00702CB3"/>
    <w:rsid w:val="0070364E"/>
    <w:rsid w:val="00703B87"/>
    <w:rsid w:val="00703E9D"/>
    <w:rsid w:val="007053D1"/>
    <w:rsid w:val="0070551B"/>
    <w:rsid w:val="00705B83"/>
    <w:rsid w:val="00706120"/>
    <w:rsid w:val="00706B00"/>
    <w:rsid w:val="00710497"/>
    <w:rsid w:val="007104E8"/>
    <w:rsid w:val="00710790"/>
    <w:rsid w:val="00711C79"/>
    <w:rsid w:val="00712F19"/>
    <w:rsid w:val="0071390C"/>
    <w:rsid w:val="007156FC"/>
    <w:rsid w:val="00715A29"/>
    <w:rsid w:val="00715AD2"/>
    <w:rsid w:val="00716942"/>
    <w:rsid w:val="007173E9"/>
    <w:rsid w:val="00720E3A"/>
    <w:rsid w:val="00721352"/>
    <w:rsid w:val="00723DEE"/>
    <w:rsid w:val="0072418D"/>
    <w:rsid w:val="00724A11"/>
    <w:rsid w:val="00727519"/>
    <w:rsid w:val="00727CA7"/>
    <w:rsid w:val="00730318"/>
    <w:rsid w:val="00733661"/>
    <w:rsid w:val="0073431C"/>
    <w:rsid w:val="0073566F"/>
    <w:rsid w:val="00735A10"/>
    <w:rsid w:val="00736366"/>
    <w:rsid w:val="0073796F"/>
    <w:rsid w:val="00737CB9"/>
    <w:rsid w:val="00740CFC"/>
    <w:rsid w:val="007416B8"/>
    <w:rsid w:val="007427D2"/>
    <w:rsid w:val="00744A30"/>
    <w:rsid w:val="007460DE"/>
    <w:rsid w:val="00747A7E"/>
    <w:rsid w:val="0075146E"/>
    <w:rsid w:val="00752195"/>
    <w:rsid w:val="007525B8"/>
    <w:rsid w:val="0075385F"/>
    <w:rsid w:val="00754038"/>
    <w:rsid w:val="007567A6"/>
    <w:rsid w:val="0076005C"/>
    <w:rsid w:val="00760B7F"/>
    <w:rsid w:val="00762D5B"/>
    <w:rsid w:val="00762D91"/>
    <w:rsid w:val="00763699"/>
    <w:rsid w:val="007656E7"/>
    <w:rsid w:val="007666A4"/>
    <w:rsid w:val="0076679A"/>
    <w:rsid w:val="00773365"/>
    <w:rsid w:val="00774086"/>
    <w:rsid w:val="0077449E"/>
    <w:rsid w:val="0077477C"/>
    <w:rsid w:val="0077513F"/>
    <w:rsid w:val="00777B55"/>
    <w:rsid w:val="00777BC6"/>
    <w:rsid w:val="00777EFB"/>
    <w:rsid w:val="007805B1"/>
    <w:rsid w:val="00780CBF"/>
    <w:rsid w:val="007811DD"/>
    <w:rsid w:val="00781222"/>
    <w:rsid w:val="00781624"/>
    <w:rsid w:val="00781E3C"/>
    <w:rsid w:val="007849CF"/>
    <w:rsid w:val="00784B34"/>
    <w:rsid w:val="007858BA"/>
    <w:rsid w:val="00785A09"/>
    <w:rsid w:val="00786029"/>
    <w:rsid w:val="00790BD2"/>
    <w:rsid w:val="00790ED5"/>
    <w:rsid w:val="00791811"/>
    <w:rsid w:val="0079267B"/>
    <w:rsid w:val="00792863"/>
    <w:rsid w:val="007970E4"/>
    <w:rsid w:val="00797700"/>
    <w:rsid w:val="007A0166"/>
    <w:rsid w:val="007A248A"/>
    <w:rsid w:val="007A2A31"/>
    <w:rsid w:val="007A2ABA"/>
    <w:rsid w:val="007A2F4F"/>
    <w:rsid w:val="007A3026"/>
    <w:rsid w:val="007A3AEA"/>
    <w:rsid w:val="007A7F97"/>
    <w:rsid w:val="007B04BD"/>
    <w:rsid w:val="007B3AF2"/>
    <w:rsid w:val="007B3B37"/>
    <w:rsid w:val="007B3F78"/>
    <w:rsid w:val="007B4B8A"/>
    <w:rsid w:val="007B4F3E"/>
    <w:rsid w:val="007B6C1B"/>
    <w:rsid w:val="007B7197"/>
    <w:rsid w:val="007C0474"/>
    <w:rsid w:val="007C1B47"/>
    <w:rsid w:val="007C21E9"/>
    <w:rsid w:val="007C234A"/>
    <w:rsid w:val="007C2440"/>
    <w:rsid w:val="007C6CD0"/>
    <w:rsid w:val="007C723F"/>
    <w:rsid w:val="007C79F2"/>
    <w:rsid w:val="007D0C3B"/>
    <w:rsid w:val="007D583B"/>
    <w:rsid w:val="007D61D4"/>
    <w:rsid w:val="007D7175"/>
    <w:rsid w:val="007D736E"/>
    <w:rsid w:val="007D7626"/>
    <w:rsid w:val="007D7653"/>
    <w:rsid w:val="007D7E9D"/>
    <w:rsid w:val="007E0026"/>
    <w:rsid w:val="007E1ADE"/>
    <w:rsid w:val="007E2728"/>
    <w:rsid w:val="007E2A24"/>
    <w:rsid w:val="007E3C28"/>
    <w:rsid w:val="007E3C9A"/>
    <w:rsid w:val="007E3EAD"/>
    <w:rsid w:val="007E3F47"/>
    <w:rsid w:val="007E7122"/>
    <w:rsid w:val="007F0412"/>
    <w:rsid w:val="007F2DAB"/>
    <w:rsid w:val="007F5585"/>
    <w:rsid w:val="007F620F"/>
    <w:rsid w:val="007F6ABA"/>
    <w:rsid w:val="007F70A7"/>
    <w:rsid w:val="007F72FF"/>
    <w:rsid w:val="007F7B5E"/>
    <w:rsid w:val="008006EE"/>
    <w:rsid w:val="008011FA"/>
    <w:rsid w:val="008034CC"/>
    <w:rsid w:val="0080493F"/>
    <w:rsid w:val="00804EA1"/>
    <w:rsid w:val="008056E9"/>
    <w:rsid w:val="00805D43"/>
    <w:rsid w:val="008064A4"/>
    <w:rsid w:val="0081049F"/>
    <w:rsid w:val="00811FA6"/>
    <w:rsid w:val="00814580"/>
    <w:rsid w:val="00814632"/>
    <w:rsid w:val="008150BE"/>
    <w:rsid w:val="00815CFE"/>
    <w:rsid w:val="00815D64"/>
    <w:rsid w:val="00815FBF"/>
    <w:rsid w:val="00816B66"/>
    <w:rsid w:val="00816F99"/>
    <w:rsid w:val="00820105"/>
    <w:rsid w:val="0082127B"/>
    <w:rsid w:val="008238AC"/>
    <w:rsid w:val="008275D3"/>
    <w:rsid w:val="00827A40"/>
    <w:rsid w:val="00830076"/>
    <w:rsid w:val="008303C6"/>
    <w:rsid w:val="00830606"/>
    <w:rsid w:val="008309EC"/>
    <w:rsid w:val="00832A1E"/>
    <w:rsid w:val="00834A8A"/>
    <w:rsid w:val="00836860"/>
    <w:rsid w:val="00840B2E"/>
    <w:rsid w:val="008430EE"/>
    <w:rsid w:val="00843125"/>
    <w:rsid w:val="00843FB6"/>
    <w:rsid w:val="00844F48"/>
    <w:rsid w:val="00845224"/>
    <w:rsid w:val="008455C2"/>
    <w:rsid w:val="00845ADA"/>
    <w:rsid w:val="008464D4"/>
    <w:rsid w:val="00846CDC"/>
    <w:rsid w:val="00846E45"/>
    <w:rsid w:val="008509D3"/>
    <w:rsid w:val="00854CF3"/>
    <w:rsid w:val="00854D93"/>
    <w:rsid w:val="00855FC5"/>
    <w:rsid w:val="00856F4E"/>
    <w:rsid w:val="0086029A"/>
    <w:rsid w:val="008605E0"/>
    <w:rsid w:val="00861058"/>
    <w:rsid w:val="00863375"/>
    <w:rsid w:val="00863D9C"/>
    <w:rsid w:val="00864035"/>
    <w:rsid w:val="00864F16"/>
    <w:rsid w:val="00865EFA"/>
    <w:rsid w:val="00866873"/>
    <w:rsid w:val="00867576"/>
    <w:rsid w:val="00872688"/>
    <w:rsid w:val="00873AE5"/>
    <w:rsid w:val="0087433F"/>
    <w:rsid w:val="008762C3"/>
    <w:rsid w:val="008763F4"/>
    <w:rsid w:val="00876B99"/>
    <w:rsid w:val="00880456"/>
    <w:rsid w:val="00880A06"/>
    <w:rsid w:val="008814C3"/>
    <w:rsid w:val="00881BE1"/>
    <w:rsid w:val="00882CE3"/>
    <w:rsid w:val="00883252"/>
    <w:rsid w:val="008839C5"/>
    <w:rsid w:val="00883AA1"/>
    <w:rsid w:val="00883E51"/>
    <w:rsid w:val="008843E0"/>
    <w:rsid w:val="00884458"/>
    <w:rsid w:val="008849EA"/>
    <w:rsid w:val="00885DD9"/>
    <w:rsid w:val="00886027"/>
    <w:rsid w:val="00886D2F"/>
    <w:rsid w:val="00886E55"/>
    <w:rsid w:val="00890A3D"/>
    <w:rsid w:val="00891FE8"/>
    <w:rsid w:val="00892732"/>
    <w:rsid w:val="00892792"/>
    <w:rsid w:val="00893B7E"/>
    <w:rsid w:val="00893FA4"/>
    <w:rsid w:val="0089427E"/>
    <w:rsid w:val="0089732D"/>
    <w:rsid w:val="008A0811"/>
    <w:rsid w:val="008A1CDD"/>
    <w:rsid w:val="008A241B"/>
    <w:rsid w:val="008A26C9"/>
    <w:rsid w:val="008A2CA3"/>
    <w:rsid w:val="008A3E72"/>
    <w:rsid w:val="008A43E5"/>
    <w:rsid w:val="008A448B"/>
    <w:rsid w:val="008A5BF5"/>
    <w:rsid w:val="008A69F7"/>
    <w:rsid w:val="008A778F"/>
    <w:rsid w:val="008B0B73"/>
    <w:rsid w:val="008B0DA1"/>
    <w:rsid w:val="008B3275"/>
    <w:rsid w:val="008B4E26"/>
    <w:rsid w:val="008B536A"/>
    <w:rsid w:val="008B6A55"/>
    <w:rsid w:val="008B7BD1"/>
    <w:rsid w:val="008C1EAE"/>
    <w:rsid w:val="008C58E8"/>
    <w:rsid w:val="008C6F1C"/>
    <w:rsid w:val="008C779E"/>
    <w:rsid w:val="008D0484"/>
    <w:rsid w:val="008D16ED"/>
    <w:rsid w:val="008D2A6B"/>
    <w:rsid w:val="008D2D21"/>
    <w:rsid w:val="008D2F71"/>
    <w:rsid w:val="008D3460"/>
    <w:rsid w:val="008D46EE"/>
    <w:rsid w:val="008D49A5"/>
    <w:rsid w:val="008D6039"/>
    <w:rsid w:val="008D7F9C"/>
    <w:rsid w:val="008E0B66"/>
    <w:rsid w:val="008E172D"/>
    <w:rsid w:val="008E3AF0"/>
    <w:rsid w:val="008E48FA"/>
    <w:rsid w:val="008E6252"/>
    <w:rsid w:val="008E7DCD"/>
    <w:rsid w:val="008F199B"/>
    <w:rsid w:val="008F1E99"/>
    <w:rsid w:val="008F33D7"/>
    <w:rsid w:val="008F5530"/>
    <w:rsid w:val="008F6611"/>
    <w:rsid w:val="008F737A"/>
    <w:rsid w:val="008F7A0C"/>
    <w:rsid w:val="008F7E15"/>
    <w:rsid w:val="00900F36"/>
    <w:rsid w:val="009023E9"/>
    <w:rsid w:val="00902730"/>
    <w:rsid w:val="009028CB"/>
    <w:rsid w:val="0090431C"/>
    <w:rsid w:val="00904C96"/>
    <w:rsid w:val="00906C9F"/>
    <w:rsid w:val="00911819"/>
    <w:rsid w:val="00912E0F"/>
    <w:rsid w:val="00914913"/>
    <w:rsid w:val="00915555"/>
    <w:rsid w:val="009159BA"/>
    <w:rsid w:val="00916C5B"/>
    <w:rsid w:val="00916D44"/>
    <w:rsid w:val="0092014C"/>
    <w:rsid w:val="00921577"/>
    <w:rsid w:val="00924E28"/>
    <w:rsid w:val="0092529D"/>
    <w:rsid w:val="009259E1"/>
    <w:rsid w:val="00925CFE"/>
    <w:rsid w:val="00927990"/>
    <w:rsid w:val="00930C5A"/>
    <w:rsid w:val="0093407C"/>
    <w:rsid w:val="00935B3A"/>
    <w:rsid w:val="0093666C"/>
    <w:rsid w:val="00936D25"/>
    <w:rsid w:val="0094080D"/>
    <w:rsid w:val="009423CE"/>
    <w:rsid w:val="00943FB0"/>
    <w:rsid w:val="00946DA9"/>
    <w:rsid w:val="009502F1"/>
    <w:rsid w:val="0095188F"/>
    <w:rsid w:val="00954ACB"/>
    <w:rsid w:val="009550A0"/>
    <w:rsid w:val="009551F3"/>
    <w:rsid w:val="009554BC"/>
    <w:rsid w:val="009556A1"/>
    <w:rsid w:val="00956D0A"/>
    <w:rsid w:val="009578B7"/>
    <w:rsid w:val="00960138"/>
    <w:rsid w:val="00960742"/>
    <w:rsid w:val="00960C64"/>
    <w:rsid w:val="00963D4F"/>
    <w:rsid w:val="00964780"/>
    <w:rsid w:val="00966927"/>
    <w:rsid w:val="00966E22"/>
    <w:rsid w:val="00966F6E"/>
    <w:rsid w:val="00967768"/>
    <w:rsid w:val="00970D1E"/>
    <w:rsid w:val="00971F8F"/>
    <w:rsid w:val="0097218E"/>
    <w:rsid w:val="00974A73"/>
    <w:rsid w:val="009755A1"/>
    <w:rsid w:val="009771A0"/>
    <w:rsid w:val="00980425"/>
    <w:rsid w:val="00982595"/>
    <w:rsid w:val="00982B6C"/>
    <w:rsid w:val="00982EC7"/>
    <w:rsid w:val="0098571B"/>
    <w:rsid w:val="00986ECA"/>
    <w:rsid w:val="00986EE9"/>
    <w:rsid w:val="00990762"/>
    <w:rsid w:val="009909CD"/>
    <w:rsid w:val="00991C69"/>
    <w:rsid w:val="0099228B"/>
    <w:rsid w:val="009923C0"/>
    <w:rsid w:val="00992AB6"/>
    <w:rsid w:val="00992FA0"/>
    <w:rsid w:val="00993199"/>
    <w:rsid w:val="00993755"/>
    <w:rsid w:val="0099443B"/>
    <w:rsid w:val="009961F9"/>
    <w:rsid w:val="00997233"/>
    <w:rsid w:val="009A09A3"/>
    <w:rsid w:val="009A1201"/>
    <w:rsid w:val="009A161A"/>
    <w:rsid w:val="009A3A33"/>
    <w:rsid w:val="009A4A34"/>
    <w:rsid w:val="009A69CF"/>
    <w:rsid w:val="009A6C9F"/>
    <w:rsid w:val="009A6F51"/>
    <w:rsid w:val="009A7BE0"/>
    <w:rsid w:val="009B1791"/>
    <w:rsid w:val="009B1F14"/>
    <w:rsid w:val="009B209F"/>
    <w:rsid w:val="009B25D7"/>
    <w:rsid w:val="009B3405"/>
    <w:rsid w:val="009B36D5"/>
    <w:rsid w:val="009B4AAF"/>
    <w:rsid w:val="009B51E5"/>
    <w:rsid w:val="009B5478"/>
    <w:rsid w:val="009B6886"/>
    <w:rsid w:val="009B78FE"/>
    <w:rsid w:val="009B79FA"/>
    <w:rsid w:val="009B7AD5"/>
    <w:rsid w:val="009C0095"/>
    <w:rsid w:val="009C02FE"/>
    <w:rsid w:val="009C3521"/>
    <w:rsid w:val="009C3D63"/>
    <w:rsid w:val="009C4461"/>
    <w:rsid w:val="009C4806"/>
    <w:rsid w:val="009C6274"/>
    <w:rsid w:val="009C6B5A"/>
    <w:rsid w:val="009C755E"/>
    <w:rsid w:val="009D3ECA"/>
    <w:rsid w:val="009D5F6F"/>
    <w:rsid w:val="009E05CC"/>
    <w:rsid w:val="009E097D"/>
    <w:rsid w:val="009E1999"/>
    <w:rsid w:val="009E2E79"/>
    <w:rsid w:val="009E331B"/>
    <w:rsid w:val="009E7E6E"/>
    <w:rsid w:val="009F2DD0"/>
    <w:rsid w:val="009F370F"/>
    <w:rsid w:val="009F3BA6"/>
    <w:rsid w:val="009F4E90"/>
    <w:rsid w:val="009F55ED"/>
    <w:rsid w:val="009F6735"/>
    <w:rsid w:val="00A00477"/>
    <w:rsid w:val="00A0303B"/>
    <w:rsid w:val="00A03544"/>
    <w:rsid w:val="00A047E2"/>
    <w:rsid w:val="00A061CB"/>
    <w:rsid w:val="00A064EC"/>
    <w:rsid w:val="00A068BB"/>
    <w:rsid w:val="00A07C95"/>
    <w:rsid w:val="00A07E67"/>
    <w:rsid w:val="00A11957"/>
    <w:rsid w:val="00A128D7"/>
    <w:rsid w:val="00A1496F"/>
    <w:rsid w:val="00A14991"/>
    <w:rsid w:val="00A17903"/>
    <w:rsid w:val="00A17B2F"/>
    <w:rsid w:val="00A21E3B"/>
    <w:rsid w:val="00A22768"/>
    <w:rsid w:val="00A23125"/>
    <w:rsid w:val="00A256AD"/>
    <w:rsid w:val="00A26684"/>
    <w:rsid w:val="00A274ED"/>
    <w:rsid w:val="00A27B4F"/>
    <w:rsid w:val="00A27C77"/>
    <w:rsid w:val="00A30C46"/>
    <w:rsid w:val="00A31F2E"/>
    <w:rsid w:val="00A31F72"/>
    <w:rsid w:val="00A34267"/>
    <w:rsid w:val="00A34698"/>
    <w:rsid w:val="00A350BE"/>
    <w:rsid w:val="00A36C55"/>
    <w:rsid w:val="00A37C04"/>
    <w:rsid w:val="00A40D03"/>
    <w:rsid w:val="00A41090"/>
    <w:rsid w:val="00A4114F"/>
    <w:rsid w:val="00A41FC6"/>
    <w:rsid w:val="00A42445"/>
    <w:rsid w:val="00A42CBC"/>
    <w:rsid w:val="00A4325A"/>
    <w:rsid w:val="00A433E0"/>
    <w:rsid w:val="00A43A51"/>
    <w:rsid w:val="00A44B1B"/>
    <w:rsid w:val="00A44F7D"/>
    <w:rsid w:val="00A44FFA"/>
    <w:rsid w:val="00A456B1"/>
    <w:rsid w:val="00A4583A"/>
    <w:rsid w:val="00A45A82"/>
    <w:rsid w:val="00A45D04"/>
    <w:rsid w:val="00A4668B"/>
    <w:rsid w:val="00A50139"/>
    <w:rsid w:val="00A50D3D"/>
    <w:rsid w:val="00A520AE"/>
    <w:rsid w:val="00A531D9"/>
    <w:rsid w:val="00A5364E"/>
    <w:rsid w:val="00A576D0"/>
    <w:rsid w:val="00A57793"/>
    <w:rsid w:val="00A57C1F"/>
    <w:rsid w:val="00A6093F"/>
    <w:rsid w:val="00A611B7"/>
    <w:rsid w:val="00A61D01"/>
    <w:rsid w:val="00A6271D"/>
    <w:rsid w:val="00A6381A"/>
    <w:rsid w:val="00A642D7"/>
    <w:rsid w:val="00A650AA"/>
    <w:rsid w:val="00A65100"/>
    <w:rsid w:val="00A65D94"/>
    <w:rsid w:val="00A7073E"/>
    <w:rsid w:val="00A70D9D"/>
    <w:rsid w:val="00A710CD"/>
    <w:rsid w:val="00A72283"/>
    <w:rsid w:val="00A72508"/>
    <w:rsid w:val="00A73E6E"/>
    <w:rsid w:val="00A73EB0"/>
    <w:rsid w:val="00A752E8"/>
    <w:rsid w:val="00A7548F"/>
    <w:rsid w:val="00A81673"/>
    <w:rsid w:val="00A81F16"/>
    <w:rsid w:val="00A856B8"/>
    <w:rsid w:val="00A86322"/>
    <w:rsid w:val="00A8782F"/>
    <w:rsid w:val="00A90EA6"/>
    <w:rsid w:val="00A93EF2"/>
    <w:rsid w:val="00A9420D"/>
    <w:rsid w:val="00A9487F"/>
    <w:rsid w:val="00A95EA6"/>
    <w:rsid w:val="00A960A1"/>
    <w:rsid w:val="00A97500"/>
    <w:rsid w:val="00A97F18"/>
    <w:rsid w:val="00AA1104"/>
    <w:rsid w:val="00AA1A64"/>
    <w:rsid w:val="00AA3136"/>
    <w:rsid w:val="00AA3EAB"/>
    <w:rsid w:val="00AA5193"/>
    <w:rsid w:val="00AA51EC"/>
    <w:rsid w:val="00AA5627"/>
    <w:rsid w:val="00AA60F7"/>
    <w:rsid w:val="00AB2612"/>
    <w:rsid w:val="00AB392F"/>
    <w:rsid w:val="00AB5691"/>
    <w:rsid w:val="00AB5744"/>
    <w:rsid w:val="00AB595E"/>
    <w:rsid w:val="00AB5C6E"/>
    <w:rsid w:val="00AB6DC7"/>
    <w:rsid w:val="00AB7D24"/>
    <w:rsid w:val="00AB7E5D"/>
    <w:rsid w:val="00AC15B7"/>
    <w:rsid w:val="00AC1D99"/>
    <w:rsid w:val="00AC213F"/>
    <w:rsid w:val="00AC367F"/>
    <w:rsid w:val="00AC372E"/>
    <w:rsid w:val="00AC42B0"/>
    <w:rsid w:val="00AC47AA"/>
    <w:rsid w:val="00AC65AF"/>
    <w:rsid w:val="00AD3A41"/>
    <w:rsid w:val="00AD44B3"/>
    <w:rsid w:val="00AD4DB7"/>
    <w:rsid w:val="00AE2A0F"/>
    <w:rsid w:val="00AE309F"/>
    <w:rsid w:val="00AE35A0"/>
    <w:rsid w:val="00AE4214"/>
    <w:rsid w:val="00AE596C"/>
    <w:rsid w:val="00AF04DE"/>
    <w:rsid w:val="00AF0B07"/>
    <w:rsid w:val="00AF0FCD"/>
    <w:rsid w:val="00AF2185"/>
    <w:rsid w:val="00AF229F"/>
    <w:rsid w:val="00AF2568"/>
    <w:rsid w:val="00AF39F9"/>
    <w:rsid w:val="00AF3CA1"/>
    <w:rsid w:val="00AF5A3B"/>
    <w:rsid w:val="00AF5FF0"/>
    <w:rsid w:val="00AF633B"/>
    <w:rsid w:val="00AF7963"/>
    <w:rsid w:val="00B00D6A"/>
    <w:rsid w:val="00B0200D"/>
    <w:rsid w:val="00B04413"/>
    <w:rsid w:val="00B04600"/>
    <w:rsid w:val="00B05FAA"/>
    <w:rsid w:val="00B065B6"/>
    <w:rsid w:val="00B06DE0"/>
    <w:rsid w:val="00B07C62"/>
    <w:rsid w:val="00B07C68"/>
    <w:rsid w:val="00B1373E"/>
    <w:rsid w:val="00B142F3"/>
    <w:rsid w:val="00B16B36"/>
    <w:rsid w:val="00B206A8"/>
    <w:rsid w:val="00B2297F"/>
    <w:rsid w:val="00B23707"/>
    <w:rsid w:val="00B24934"/>
    <w:rsid w:val="00B24C81"/>
    <w:rsid w:val="00B2633E"/>
    <w:rsid w:val="00B26C71"/>
    <w:rsid w:val="00B27341"/>
    <w:rsid w:val="00B30BC7"/>
    <w:rsid w:val="00B317F8"/>
    <w:rsid w:val="00B32BFD"/>
    <w:rsid w:val="00B34DB3"/>
    <w:rsid w:val="00B34DC5"/>
    <w:rsid w:val="00B352D2"/>
    <w:rsid w:val="00B37D47"/>
    <w:rsid w:val="00B40777"/>
    <w:rsid w:val="00B408D4"/>
    <w:rsid w:val="00B40D86"/>
    <w:rsid w:val="00B418D5"/>
    <w:rsid w:val="00B41E7B"/>
    <w:rsid w:val="00B423BC"/>
    <w:rsid w:val="00B43357"/>
    <w:rsid w:val="00B44455"/>
    <w:rsid w:val="00B451F6"/>
    <w:rsid w:val="00B511BA"/>
    <w:rsid w:val="00B52B01"/>
    <w:rsid w:val="00B53DDB"/>
    <w:rsid w:val="00B54AE1"/>
    <w:rsid w:val="00B55269"/>
    <w:rsid w:val="00B55E31"/>
    <w:rsid w:val="00B63CBC"/>
    <w:rsid w:val="00B63D1C"/>
    <w:rsid w:val="00B64A9C"/>
    <w:rsid w:val="00B66651"/>
    <w:rsid w:val="00B6690B"/>
    <w:rsid w:val="00B67B2E"/>
    <w:rsid w:val="00B71B6B"/>
    <w:rsid w:val="00B72FB1"/>
    <w:rsid w:val="00B7385B"/>
    <w:rsid w:val="00B73BA0"/>
    <w:rsid w:val="00B7414B"/>
    <w:rsid w:val="00B74447"/>
    <w:rsid w:val="00B74BDD"/>
    <w:rsid w:val="00B74DA8"/>
    <w:rsid w:val="00B75031"/>
    <w:rsid w:val="00B75123"/>
    <w:rsid w:val="00B752A9"/>
    <w:rsid w:val="00B753F0"/>
    <w:rsid w:val="00B7545C"/>
    <w:rsid w:val="00B81226"/>
    <w:rsid w:val="00B81383"/>
    <w:rsid w:val="00B816C1"/>
    <w:rsid w:val="00B81BEC"/>
    <w:rsid w:val="00B84A96"/>
    <w:rsid w:val="00B85B9E"/>
    <w:rsid w:val="00B860A8"/>
    <w:rsid w:val="00B92AEC"/>
    <w:rsid w:val="00B94747"/>
    <w:rsid w:val="00B94E5E"/>
    <w:rsid w:val="00B957E6"/>
    <w:rsid w:val="00B96998"/>
    <w:rsid w:val="00B97626"/>
    <w:rsid w:val="00BA0E81"/>
    <w:rsid w:val="00BA2631"/>
    <w:rsid w:val="00BA2E90"/>
    <w:rsid w:val="00BA2FED"/>
    <w:rsid w:val="00BA307A"/>
    <w:rsid w:val="00BA5882"/>
    <w:rsid w:val="00BA6096"/>
    <w:rsid w:val="00BA6913"/>
    <w:rsid w:val="00BB0B3B"/>
    <w:rsid w:val="00BB1471"/>
    <w:rsid w:val="00BB1E91"/>
    <w:rsid w:val="00BB4F18"/>
    <w:rsid w:val="00BB7AA1"/>
    <w:rsid w:val="00BC21E9"/>
    <w:rsid w:val="00BC346B"/>
    <w:rsid w:val="00BC39A3"/>
    <w:rsid w:val="00BC619B"/>
    <w:rsid w:val="00BC6376"/>
    <w:rsid w:val="00BC6F2C"/>
    <w:rsid w:val="00BC7111"/>
    <w:rsid w:val="00BC7F7D"/>
    <w:rsid w:val="00BD01A9"/>
    <w:rsid w:val="00BD06A1"/>
    <w:rsid w:val="00BD0AB7"/>
    <w:rsid w:val="00BD0B43"/>
    <w:rsid w:val="00BD0D01"/>
    <w:rsid w:val="00BD1AE5"/>
    <w:rsid w:val="00BD2B59"/>
    <w:rsid w:val="00BD4403"/>
    <w:rsid w:val="00BD6DD4"/>
    <w:rsid w:val="00BE03DB"/>
    <w:rsid w:val="00BE085A"/>
    <w:rsid w:val="00BE0D92"/>
    <w:rsid w:val="00BE1BE3"/>
    <w:rsid w:val="00BE3491"/>
    <w:rsid w:val="00BE34C5"/>
    <w:rsid w:val="00BE3DFB"/>
    <w:rsid w:val="00BE4685"/>
    <w:rsid w:val="00BE5AF6"/>
    <w:rsid w:val="00BE6035"/>
    <w:rsid w:val="00BF0C82"/>
    <w:rsid w:val="00BF12CF"/>
    <w:rsid w:val="00BF1371"/>
    <w:rsid w:val="00BF2026"/>
    <w:rsid w:val="00BF376F"/>
    <w:rsid w:val="00BF4778"/>
    <w:rsid w:val="00BF7136"/>
    <w:rsid w:val="00C01476"/>
    <w:rsid w:val="00C01A8C"/>
    <w:rsid w:val="00C01F43"/>
    <w:rsid w:val="00C02FEB"/>
    <w:rsid w:val="00C0336E"/>
    <w:rsid w:val="00C0507A"/>
    <w:rsid w:val="00C0539B"/>
    <w:rsid w:val="00C060CF"/>
    <w:rsid w:val="00C06330"/>
    <w:rsid w:val="00C064A2"/>
    <w:rsid w:val="00C06B6C"/>
    <w:rsid w:val="00C10448"/>
    <w:rsid w:val="00C10EEF"/>
    <w:rsid w:val="00C11FA4"/>
    <w:rsid w:val="00C12998"/>
    <w:rsid w:val="00C12D82"/>
    <w:rsid w:val="00C14D67"/>
    <w:rsid w:val="00C14F94"/>
    <w:rsid w:val="00C1515B"/>
    <w:rsid w:val="00C159B4"/>
    <w:rsid w:val="00C162AD"/>
    <w:rsid w:val="00C16AD6"/>
    <w:rsid w:val="00C16C65"/>
    <w:rsid w:val="00C1788E"/>
    <w:rsid w:val="00C17D6F"/>
    <w:rsid w:val="00C20544"/>
    <w:rsid w:val="00C20EA2"/>
    <w:rsid w:val="00C21201"/>
    <w:rsid w:val="00C22113"/>
    <w:rsid w:val="00C26BF1"/>
    <w:rsid w:val="00C30220"/>
    <w:rsid w:val="00C303F7"/>
    <w:rsid w:val="00C308DD"/>
    <w:rsid w:val="00C3225D"/>
    <w:rsid w:val="00C347D1"/>
    <w:rsid w:val="00C3486D"/>
    <w:rsid w:val="00C34CDC"/>
    <w:rsid w:val="00C357F5"/>
    <w:rsid w:val="00C359CF"/>
    <w:rsid w:val="00C370BB"/>
    <w:rsid w:val="00C37A79"/>
    <w:rsid w:val="00C40210"/>
    <w:rsid w:val="00C4118D"/>
    <w:rsid w:val="00C415B8"/>
    <w:rsid w:val="00C41D47"/>
    <w:rsid w:val="00C428C7"/>
    <w:rsid w:val="00C4356C"/>
    <w:rsid w:val="00C441A5"/>
    <w:rsid w:val="00C460DB"/>
    <w:rsid w:val="00C50177"/>
    <w:rsid w:val="00C50CEC"/>
    <w:rsid w:val="00C50D5C"/>
    <w:rsid w:val="00C50FB2"/>
    <w:rsid w:val="00C51891"/>
    <w:rsid w:val="00C51D58"/>
    <w:rsid w:val="00C51FC6"/>
    <w:rsid w:val="00C538D1"/>
    <w:rsid w:val="00C55039"/>
    <w:rsid w:val="00C57622"/>
    <w:rsid w:val="00C603EE"/>
    <w:rsid w:val="00C607FB"/>
    <w:rsid w:val="00C613C9"/>
    <w:rsid w:val="00C62024"/>
    <w:rsid w:val="00C62E85"/>
    <w:rsid w:val="00C631CE"/>
    <w:rsid w:val="00C6406C"/>
    <w:rsid w:val="00C649E6"/>
    <w:rsid w:val="00C64DC2"/>
    <w:rsid w:val="00C66F05"/>
    <w:rsid w:val="00C66F70"/>
    <w:rsid w:val="00C7053C"/>
    <w:rsid w:val="00C73A3D"/>
    <w:rsid w:val="00C76577"/>
    <w:rsid w:val="00C76EE0"/>
    <w:rsid w:val="00C80E0B"/>
    <w:rsid w:val="00C8330C"/>
    <w:rsid w:val="00C83331"/>
    <w:rsid w:val="00C83F04"/>
    <w:rsid w:val="00C84F6B"/>
    <w:rsid w:val="00C85BFA"/>
    <w:rsid w:val="00C85EFE"/>
    <w:rsid w:val="00C90861"/>
    <w:rsid w:val="00C9262E"/>
    <w:rsid w:val="00C934DE"/>
    <w:rsid w:val="00C93CB2"/>
    <w:rsid w:val="00C96EB2"/>
    <w:rsid w:val="00CA13A3"/>
    <w:rsid w:val="00CA2672"/>
    <w:rsid w:val="00CA3785"/>
    <w:rsid w:val="00CA4D6E"/>
    <w:rsid w:val="00CA51AF"/>
    <w:rsid w:val="00CA5CB1"/>
    <w:rsid w:val="00CA60CC"/>
    <w:rsid w:val="00CA74CB"/>
    <w:rsid w:val="00CA7572"/>
    <w:rsid w:val="00CB1FB9"/>
    <w:rsid w:val="00CB3900"/>
    <w:rsid w:val="00CB69D9"/>
    <w:rsid w:val="00CB77C6"/>
    <w:rsid w:val="00CB7A08"/>
    <w:rsid w:val="00CC04C2"/>
    <w:rsid w:val="00CC053A"/>
    <w:rsid w:val="00CC1444"/>
    <w:rsid w:val="00CC1DCE"/>
    <w:rsid w:val="00CC2685"/>
    <w:rsid w:val="00CC4CEA"/>
    <w:rsid w:val="00CC5B2D"/>
    <w:rsid w:val="00CC79F2"/>
    <w:rsid w:val="00CD0096"/>
    <w:rsid w:val="00CD011A"/>
    <w:rsid w:val="00CD0256"/>
    <w:rsid w:val="00CD145B"/>
    <w:rsid w:val="00CD1616"/>
    <w:rsid w:val="00CD1E8F"/>
    <w:rsid w:val="00CD22E8"/>
    <w:rsid w:val="00CD23EA"/>
    <w:rsid w:val="00CD2995"/>
    <w:rsid w:val="00CD329D"/>
    <w:rsid w:val="00CD3442"/>
    <w:rsid w:val="00CD3EDF"/>
    <w:rsid w:val="00CD589C"/>
    <w:rsid w:val="00CD59B3"/>
    <w:rsid w:val="00CD7E8D"/>
    <w:rsid w:val="00CD7EFB"/>
    <w:rsid w:val="00CE1342"/>
    <w:rsid w:val="00CE1C8D"/>
    <w:rsid w:val="00CE26A7"/>
    <w:rsid w:val="00CE4159"/>
    <w:rsid w:val="00CE5C9A"/>
    <w:rsid w:val="00CE6816"/>
    <w:rsid w:val="00CE6EED"/>
    <w:rsid w:val="00CF3FC6"/>
    <w:rsid w:val="00CF4A81"/>
    <w:rsid w:val="00CF592E"/>
    <w:rsid w:val="00CF5D40"/>
    <w:rsid w:val="00CF69D9"/>
    <w:rsid w:val="00CF7805"/>
    <w:rsid w:val="00CF7C10"/>
    <w:rsid w:val="00D007F8"/>
    <w:rsid w:val="00D008C2"/>
    <w:rsid w:val="00D01B43"/>
    <w:rsid w:val="00D030C9"/>
    <w:rsid w:val="00D0340B"/>
    <w:rsid w:val="00D04D1A"/>
    <w:rsid w:val="00D05014"/>
    <w:rsid w:val="00D05A52"/>
    <w:rsid w:val="00D05F90"/>
    <w:rsid w:val="00D06C86"/>
    <w:rsid w:val="00D10039"/>
    <w:rsid w:val="00D114C6"/>
    <w:rsid w:val="00D11747"/>
    <w:rsid w:val="00D11F38"/>
    <w:rsid w:val="00D142D0"/>
    <w:rsid w:val="00D14E0E"/>
    <w:rsid w:val="00D14FCC"/>
    <w:rsid w:val="00D15277"/>
    <w:rsid w:val="00D1553C"/>
    <w:rsid w:val="00D17D12"/>
    <w:rsid w:val="00D2069F"/>
    <w:rsid w:val="00D23D90"/>
    <w:rsid w:val="00D25BEA"/>
    <w:rsid w:val="00D26BF9"/>
    <w:rsid w:val="00D306D1"/>
    <w:rsid w:val="00D3147C"/>
    <w:rsid w:val="00D33F15"/>
    <w:rsid w:val="00D34059"/>
    <w:rsid w:val="00D350F3"/>
    <w:rsid w:val="00D35879"/>
    <w:rsid w:val="00D3675A"/>
    <w:rsid w:val="00D3723B"/>
    <w:rsid w:val="00D3750E"/>
    <w:rsid w:val="00D40C86"/>
    <w:rsid w:val="00D41D5F"/>
    <w:rsid w:val="00D42779"/>
    <w:rsid w:val="00D43E9F"/>
    <w:rsid w:val="00D44666"/>
    <w:rsid w:val="00D45389"/>
    <w:rsid w:val="00D46C7D"/>
    <w:rsid w:val="00D47210"/>
    <w:rsid w:val="00D47AB8"/>
    <w:rsid w:val="00D54217"/>
    <w:rsid w:val="00D54959"/>
    <w:rsid w:val="00D55699"/>
    <w:rsid w:val="00D55FE7"/>
    <w:rsid w:val="00D565B1"/>
    <w:rsid w:val="00D60085"/>
    <w:rsid w:val="00D6200C"/>
    <w:rsid w:val="00D62977"/>
    <w:rsid w:val="00D629BD"/>
    <w:rsid w:val="00D635A1"/>
    <w:rsid w:val="00D6411A"/>
    <w:rsid w:val="00D65195"/>
    <w:rsid w:val="00D65DF6"/>
    <w:rsid w:val="00D65E12"/>
    <w:rsid w:val="00D67ABF"/>
    <w:rsid w:val="00D70FBD"/>
    <w:rsid w:val="00D71AF4"/>
    <w:rsid w:val="00D72E3A"/>
    <w:rsid w:val="00D7479A"/>
    <w:rsid w:val="00D749E6"/>
    <w:rsid w:val="00D75D83"/>
    <w:rsid w:val="00D76498"/>
    <w:rsid w:val="00D77418"/>
    <w:rsid w:val="00D8002F"/>
    <w:rsid w:val="00D80BF9"/>
    <w:rsid w:val="00D82249"/>
    <w:rsid w:val="00D8245C"/>
    <w:rsid w:val="00D834E2"/>
    <w:rsid w:val="00D839E9"/>
    <w:rsid w:val="00D84421"/>
    <w:rsid w:val="00D844EE"/>
    <w:rsid w:val="00D847F8"/>
    <w:rsid w:val="00D84FBB"/>
    <w:rsid w:val="00D90465"/>
    <w:rsid w:val="00D90584"/>
    <w:rsid w:val="00D90732"/>
    <w:rsid w:val="00D90C40"/>
    <w:rsid w:val="00D91606"/>
    <w:rsid w:val="00D91E7A"/>
    <w:rsid w:val="00D93A11"/>
    <w:rsid w:val="00D93D28"/>
    <w:rsid w:val="00D96304"/>
    <w:rsid w:val="00D974CD"/>
    <w:rsid w:val="00DA09EB"/>
    <w:rsid w:val="00DA0D73"/>
    <w:rsid w:val="00DA40A3"/>
    <w:rsid w:val="00DA496D"/>
    <w:rsid w:val="00DA5AF6"/>
    <w:rsid w:val="00DA6B1C"/>
    <w:rsid w:val="00DA6B6F"/>
    <w:rsid w:val="00DB0709"/>
    <w:rsid w:val="00DB2BB8"/>
    <w:rsid w:val="00DB3843"/>
    <w:rsid w:val="00DB43C6"/>
    <w:rsid w:val="00DB4794"/>
    <w:rsid w:val="00DB6069"/>
    <w:rsid w:val="00DB634C"/>
    <w:rsid w:val="00DB6A0B"/>
    <w:rsid w:val="00DB7D74"/>
    <w:rsid w:val="00DC12CC"/>
    <w:rsid w:val="00DC1E43"/>
    <w:rsid w:val="00DC2B45"/>
    <w:rsid w:val="00DC3A4E"/>
    <w:rsid w:val="00DC4890"/>
    <w:rsid w:val="00DC6174"/>
    <w:rsid w:val="00DC6231"/>
    <w:rsid w:val="00DC65A4"/>
    <w:rsid w:val="00DC6A5A"/>
    <w:rsid w:val="00DC6F84"/>
    <w:rsid w:val="00DC7931"/>
    <w:rsid w:val="00DD0B6A"/>
    <w:rsid w:val="00DD1046"/>
    <w:rsid w:val="00DD1F53"/>
    <w:rsid w:val="00DD346F"/>
    <w:rsid w:val="00DD35E7"/>
    <w:rsid w:val="00DD37B9"/>
    <w:rsid w:val="00DD49B5"/>
    <w:rsid w:val="00DD7EFA"/>
    <w:rsid w:val="00DE0372"/>
    <w:rsid w:val="00DE0CA8"/>
    <w:rsid w:val="00DE5459"/>
    <w:rsid w:val="00DE55C7"/>
    <w:rsid w:val="00DE611F"/>
    <w:rsid w:val="00DE6E2F"/>
    <w:rsid w:val="00DF1141"/>
    <w:rsid w:val="00DF1FE4"/>
    <w:rsid w:val="00DF24FD"/>
    <w:rsid w:val="00DF2872"/>
    <w:rsid w:val="00DF3644"/>
    <w:rsid w:val="00DF3DF5"/>
    <w:rsid w:val="00DF4384"/>
    <w:rsid w:val="00DF4ABD"/>
    <w:rsid w:val="00DF584C"/>
    <w:rsid w:val="00DF5906"/>
    <w:rsid w:val="00DF63A6"/>
    <w:rsid w:val="00DF66B1"/>
    <w:rsid w:val="00DF79A7"/>
    <w:rsid w:val="00E008F0"/>
    <w:rsid w:val="00E0091D"/>
    <w:rsid w:val="00E01448"/>
    <w:rsid w:val="00E014A6"/>
    <w:rsid w:val="00E01B56"/>
    <w:rsid w:val="00E02E06"/>
    <w:rsid w:val="00E04AF0"/>
    <w:rsid w:val="00E04EDA"/>
    <w:rsid w:val="00E076ED"/>
    <w:rsid w:val="00E07AD3"/>
    <w:rsid w:val="00E10DAE"/>
    <w:rsid w:val="00E12FD3"/>
    <w:rsid w:val="00E1376E"/>
    <w:rsid w:val="00E14615"/>
    <w:rsid w:val="00E2047B"/>
    <w:rsid w:val="00E20642"/>
    <w:rsid w:val="00E2108F"/>
    <w:rsid w:val="00E224D6"/>
    <w:rsid w:val="00E22AAE"/>
    <w:rsid w:val="00E237BA"/>
    <w:rsid w:val="00E23E89"/>
    <w:rsid w:val="00E258DF"/>
    <w:rsid w:val="00E25FEF"/>
    <w:rsid w:val="00E2791E"/>
    <w:rsid w:val="00E27BD9"/>
    <w:rsid w:val="00E33420"/>
    <w:rsid w:val="00E34D56"/>
    <w:rsid w:val="00E37B98"/>
    <w:rsid w:val="00E37EB0"/>
    <w:rsid w:val="00E40073"/>
    <w:rsid w:val="00E404AD"/>
    <w:rsid w:val="00E406B4"/>
    <w:rsid w:val="00E40EAA"/>
    <w:rsid w:val="00E40F74"/>
    <w:rsid w:val="00E40FA6"/>
    <w:rsid w:val="00E412C8"/>
    <w:rsid w:val="00E418C4"/>
    <w:rsid w:val="00E41C80"/>
    <w:rsid w:val="00E43CA6"/>
    <w:rsid w:val="00E43CC9"/>
    <w:rsid w:val="00E43F3A"/>
    <w:rsid w:val="00E45B15"/>
    <w:rsid w:val="00E46908"/>
    <w:rsid w:val="00E516E2"/>
    <w:rsid w:val="00E53649"/>
    <w:rsid w:val="00E53F38"/>
    <w:rsid w:val="00E54E7D"/>
    <w:rsid w:val="00E5742D"/>
    <w:rsid w:val="00E60A0D"/>
    <w:rsid w:val="00E61056"/>
    <w:rsid w:val="00E61CE1"/>
    <w:rsid w:val="00E631F6"/>
    <w:rsid w:val="00E63CEF"/>
    <w:rsid w:val="00E63FB8"/>
    <w:rsid w:val="00E64867"/>
    <w:rsid w:val="00E65D5E"/>
    <w:rsid w:val="00E67C6B"/>
    <w:rsid w:val="00E7046C"/>
    <w:rsid w:val="00E70703"/>
    <w:rsid w:val="00E707D9"/>
    <w:rsid w:val="00E70D28"/>
    <w:rsid w:val="00E71D88"/>
    <w:rsid w:val="00E724A7"/>
    <w:rsid w:val="00E73F4D"/>
    <w:rsid w:val="00E74B13"/>
    <w:rsid w:val="00E75085"/>
    <w:rsid w:val="00E75297"/>
    <w:rsid w:val="00E7569C"/>
    <w:rsid w:val="00E76516"/>
    <w:rsid w:val="00E76E44"/>
    <w:rsid w:val="00E778FE"/>
    <w:rsid w:val="00E77E7D"/>
    <w:rsid w:val="00E80418"/>
    <w:rsid w:val="00E81306"/>
    <w:rsid w:val="00E816DD"/>
    <w:rsid w:val="00E82338"/>
    <w:rsid w:val="00E83E8B"/>
    <w:rsid w:val="00E84832"/>
    <w:rsid w:val="00E85A13"/>
    <w:rsid w:val="00E874CD"/>
    <w:rsid w:val="00E87D9C"/>
    <w:rsid w:val="00E91A3D"/>
    <w:rsid w:val="00E933A9"/>
    <w:rsid w:val="00E936FA"/>
    <w:rsid w:val="00E93BAC"/>
    <w:rsid w:val="00E949B3"/>
    <w:rsid w:val="00E94E95"/>
    <w:rsid w:val="00E95104"/>
    <w:rsid w:val="00E96CD9"/>
    <w:rsid w:val="00E97AC6"/>
    <w:rsid w:val="00EA1562"/>
    <w:rsid w:val="00EA3441"/>
    <w:rsid w:val="00EA37EE"/>
    <w:rsid w:val="00EA5175"/>
    <w:rsid w:val="00EA68CE"/>
    <w:rsid w:val="00EA6D36"/>
    <w:rsid w:val="00EA6F70"/>
    <w:rsid w:val="00EA7857"/>
    <w:rsid w:val="00EB15B7"/>
    <w:rsid w:val="00EB19AA"/>
    <w:rsid w:val="00EB1C45"/>
    <w:rsid w:val="00EB1FE8"/>
    <w:rsid w:val="00EB40EC"/>
    <w:rsid w:val="00EB51EB"/>
    <w:rsid w:val="00EB5AE9"/>
    <w:rsid w:val="00EB6C83"/>
    <w:rsid w:val="00EB7A24"/>
    <w:rsid w:val="00EB7F79"/>
    <w:rsid w:val="00EC017F"/>
    <w:rsid w:val="00EC27C3"/>
    <w:rsid w:val="00EC3AD8"/>
    <w:rsid w:val="00EC4AF3"/>
    <w:rsid w:val="00EC52B3"/>
    <w:rsid w:val="00EC611E"/>
    <w:rsid w:val="00EC677A"/>
    <w:rsid w:val="00EC6F8E"/>
    <w:rsid w:val="00EC704B"/>
    <w:rsid w:val="00ED314F"/>
    <w:rsid w:val="00ED568F"/>
    <w:rsid w:val="00ED5AE1"/>
    <w:rsid w:val="00EE25CA"/>
    <w:rsid w:val="00EE4EFA"/>
    <w:rsid w:val="00EE536B"/>
    <w:rsid w:val="00EE6DB0"/>
    <w:rsid w:val="00EE73EC"/>
    <w:rsid w:val="00EE7866"/>
    <w:rsid w:val="00EF10A7"/>
    <w:rsid w:val="00EF26A3"/>
    <w:rsid w:val="00EF284E"/>
    <w:rsid w:val="00EF2F91"/>
    <w:rsid w:val="00EF53C8"/>
    <w:rsid w:val="00EF6778"/>
    <w:rsid w:val="00EF6889"/>
    <w:rsid w:val="00F036BC"/>
    <w:rsid w:val="00F0595A"/>
    <w:rsid w:val="00F05A26"/>
    <w:rsid w:val="00F05C68"/>
    <w:rsid w:val="00F05E68"/>
    <w:rsid w:val="00F0632F"/>
    <w:rsid w:val="00F0647A"/>
    <w:rsid w:val="00F073EF"/>
    <w:rsid w:val="00F075E8"/>
    <w:rsid w:val="00F07833"/>
    <w:rsid w:val="00F07A34"/>
    <w:rsid w:val="00F11294"/>
    <w:rsid w:val="00F12FCE"/>
    <w:rsid w:val="00F1456B"/>
    <w:rsid w:val="00F14E31"/>
    <w:rsid w:val="00F1523C"/>
    <w:rsid w:val="00F204E2"/>
    <w:rsid w:val="00F2128A"/>
    <w:rsid w:val="00F22150"/>
    <w:rsid w:val="00F25445"/>
    <w:rsid w:val="00F25540"/>
    <w:rsid w:val="00F25918"/>
    <w:rsid w:val="00F314A5"/>
    <w:rsid w:val="00F322A8"/>
    <w:rsid w:val="00F335C9"/>
    <w:rsid w:val="00F3436F"/>
    <w:rsid w:val="00F34D7A"/>
    <w:rsid w:val="00F361CD"/>
    <w:rsid w:val="00F36373"/>
    <w:rsid w:val="00F365C6"/>
    <w:rsid w:val="00F36891"/>
    <w:rsid w:val="00F36B7A"/>
    <w:rsid w:val="00F374A9"/>
    <w:rsid w:val="00F37A8E"/>
    <w:rsid w:val="00F41B66"/>
    <w:rsid w:val="00F41E10"/>
    <w:rsid w:val="00F422A3"/>
    <w:rsid w:val="00F43A02"/>
    <w:rsid w:val="00F4462A"/>
    <w:rsid w:val="00F4516E"/>
    <w:rsid w:val="00F45927"/>
    <w:rsid w:val="00F45AB7"/>
    <w:rsid w:val="00F46A6F"/>
    <w:rsid w:val="00F47573"/>
    <w:rsid w:val="00F51395"/>
    <w:rsid w:val="00F5289F"/>
    <w:rsid w:val="00F5346B"/>
    <w:rsid w:val="00F5398E"/>
    <w:rsid w:val="00F6035D"/>
    <w:rsid w:val="00F60A2C"/>
    <w:rsid w:val="00F61580"/>
    <w:rsid w:val="00F61E72"/>
    <w:rsid w:val="00F625CB"/>
    <w:rsid w:val="00F6395C"/>
    <w:rsid w:val="00F644DA"/>
    <w:rsid w:val="00F64E8D"/>
    <w:rsid w:val="00F65D4B"/>
    <w:rsid w:val="00F667F7"/>
    <w:rsid w:val="00F669C2"/>
    <w:rsid w:val="00F7112D"/>
    <w:rsid w:val="00F71451"/>
    <w:rsid w:val="00F715F7"/>
    <w:rsid w:val="00F72711"/>
    <w:rsid w:val="00F72BE1"/>
    <w:rsid w:val="00F72D5A"/>
    <w:rsid w:val="00F73374"/>
    <w:rsid w:val="00F73736"/>
    <w:rsid w:val="00F73B3F"/>
    <w:rsid w:val="00F74596"/>
    <w:rsid w:val="00F755F9"/>
    <w:rsid w:val="00F7577A"/>
    <w:rsid w:val="00F766D3"/>
    <w:rsid w:val="00F76783"/>
    <w:rsid w:val="00F76F54"/>
    <w:rsid w:val="00F7711A"/>
    <w:rsid w:val="00F771BD"/>
    <w:rsid w:val="00F801BD"/>
    <w:rsid w:val="00F80556"/>
    <w:rsid w:val="00F814B0"/>
    <w:rsid w:val="00F825ED"/>
    <w:rsid w:val="00F82B86"/>
    <w:rsid w:val="00F83EDB"/>
    <w:rsid w:val="00F84695"/>
    <w:rsid w:val="00F84E0D"/>
    <w:rsid w:val="00F87756"/>
    <w:rsid w:val="00F90568"/>
    <w:rsid w:val="00F91619"/>
    <w:rsid w:val="00F93094"/>
    <w:rsid w:val="00F93470"/>
    <w:rsid w:val="00F9400E"/>
    <w:rsid w:val="00F94BD6"/>
    <w:rsid w:val="00F94CE6"/>
    <w:rsid w:val="00F94D93"/>
    <w:rsid w:val="00F95412"/>
    <w:rsid w:val="00F96931"/>
    <w:rsid w:val="00F97773"/>
    <w:rsid w:val="00F977CD"/>
    <w:rsid w:val="00F97BC3"/>
    <w:rsid w:val="00FA01AE"/>
    <w:rsid w:val="00FA0914"/>
    <w:rsid w:val="00FA0C14"/>
    <w:rsid w:val="00FA137A"/>
    <w:rsid w:val="00FA1C07"/>
    <w:rsid w:val="00FA1DB1"/>
    <w:rsid w:val="00FA2557"/>
    <w:rsid w:val="00FA2971"/>
    <w:rsid w:val="00FA3617"/>
    <w:rsid w:val="00FA48E3"/>
    <w:rsid w:val="00FA4E88"/>
    <w:rsid w:val="00FA5737"/>
    <w:rsid w:val="00FA583C"/>
    <w:rsid w:val="00FA6433"/>
    <w:rsid w:val="00FA6B02"/>
    <w:rsid w:val="00FA7368"/>
    <w:rsid w:val="00FA73BE"/>
    <w:rsid w:val="00FB01DE"/>
    <w:rsid w:val="00FB1468"/>
    <w:rsid w:val="00FB14BC"/>
    <w:rsid w:val="00FB2830"/>
    <w:rsid w:val="00FB2CBD"/>
    <w:rsid w:val="00FB3BCA"/>
    <w:rsid w:val="00FB4C48"/>
    <w:rsid w:val="00FB54DD"/>
    <w:rsid w:val="00FB629A"/>
    <w:rsid w:val="00FB6A97"/>
    <w:rsid w:val="00FB6F20"/>
    <w:rsid w:val="00FB73D4"/>
    <w:rsid w:val="00FB7C43"/>
    <w:rsid w:val="00FC01A6"/>
    <w:rsid w:val="00FC1432"/>
    <w:rsid w:val="00FC1F7B"/>
    <w:rsid w:val="00FC2582"/>
    <w:rsid w:val="00FC42F8"/>
    <w:rsid w:val="00FC496B"/>
    <w:rsid w:val="00FD002A"/>
    <w:rsid w:val="00FD0852"/>
    <w:rsid w:val="00FD3078"/>
    <w:rsid w:val="00FD3CD8"/>
    <w:rsid w:val="00FD40C0"/>
    <w:rsid w:val="00FD479C"/>
    <w:rsid w:val="00FD4BFB"/>
    <w:rsid w:val="00FD50D5"/>
    <w:rsid w:val="00FE0412"/>
    <w:rsid w:val="00FE1895"/>
    <w:rsid w:val="00FE1F37"/>
    <w:rsid w:val="00FE3815"/>
    <w:rsid w:val="00FE3995"/>
    <w:rsid w:val="00FE3DCE"/>
    <w:rsid w:val="00FE4F4B"/>
    <w:rsid w:val="00FE5DB2"/>
    <w:rsid w:val="00FE5F87"/>
    <w:rsid w:val="00FE62F7"/>
    <w:rsid w:val="00FE6963"/>
    <w:rsid w:val="00FE69AB"/>
    <w:rsid w:val="00FF280E"/>
    <w:rsid w:val="00FF3A71"/>
    <w:rsid w:val="00FF421D"/>
    <w:rsid w:val="00FF4725"/>
    <w:rsid w:val="00FF5518"/>
    <w:rsid w:val="00FF5B0C"/>
    <w:rsid w:val="00FF5B74"/>
    <w:rsid w:val="00FF5E1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0DC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C441A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3087">
      <w:bodyDiv w:val="1"/>
      <w:marLeft w:val="0"/>
      <w:marRight w:val="0"/>
      <w:marTop w:val="0"/>
      <w:marBottom w:val="0"/>
      <w:divBdr>
        <w:top w:val="none" w:sz="0" w:space="0" w:color="auto"/>
        <w:left w:val="none" w:sz="0" w:space="0" w:color="auto"/>
        <w:bottom w:val="none" w:sz="0" w:space="0" w:color="auto"/>
        <w:right w:val="none" w:sz="0" w:space="0" w:color="auto"/>
      </w:divBdr>
    </w:div>
    <w:div w:id="983965921">
      <w:bodyDiv w:val="1"/>
      <w:marLeft w:val="0"/>
      <w:marRight w:val="0"/>
      <w:marTop w:val="0"/>
      <w:marBottom w:val="0"/>
      <w:divBdr>
        <w:top w:val="none" w:sz="0" w:space="0" w:color="auto"/>
        <w:left w:val="none" w:sz="0" w:space="0" w:color="auto"/>
        <w:bottom w:val="none" w:sz="0" w:space="0" w:color="auto"/>
        <w:right w:val="none" w:sz="0" w:space="0" w:color="auto"/>
      </w:divBdr>
    </w:div>
    <w:div w:id="1021130423">
      <w:bodyDiv w:val="1"/>
      <w:marLeft w:val="0"/>
      <w:marRight w:val="0"/>
      <w:marTop w:val="0"/>
      <w:marBottom w:val="0"/>
      <w:divBdr>
        <w:top w:val="none" w:sz="0" w:space="0" w:color="auto"/>
        <w:left w:val="none" w:sz="0" w:space="0" w:color="auto"/>
        <w:bottom w:val="none" w:sz="0" w:space="0" w:color="auto"/>
        <w:right w:val="none" w:sz="0" w:space="0" w:color="auto"/>
      </w:divBdr>
    </w:div>
    <w:div w:id="1200244843">
      <w:bodyDiv w:val="1"/>
      <w:marLeft w:val="0"/>
      <w:marRight w:val="0"/>
      <w:marTop w:val="0"/>
      <w:marBottom w:val="0"/>
      <w:divBdr>
        <w:top w:val="none" w:sz="0" w:space="0" w:color="auto"/>
        <w:left w:val="none" w:sz="0" w:space="0" w:color="auto"/>
        <w:bottom w:val="none" w:sz="0" w:space="0" w:color="auto"/>
        <w:right w:val="none" w:sz="0" w:space="0" w:color="auto"/>
      </w:divBdr>
    </w:div>
    <w:div w:id="1373338639">
      <w:bodyDiv w:val="1"/>
      <w:marLeft w:val="0"/>
      <w:marRight w:val="0"/>
      <w:marTop w:val="0"/>
      <w:marBottom w:val="0"/>
      <w:divBdr>
        <w:top w:val="none" w:sz="0" w:space="0" w:color="auto"/>
        <w:left w:val="none" w:sz="0" w:space="0" w:color="auto"/>
        <w:bottom w:val="none" w:sz="0" w:space="0" w:color="auto"/>
        <w:right w:val="none" w:sz="0" w:space="0" w:color="auto"/>
      </w:divBdr>
    </w:div>
    <w:div w:id="16918320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52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AmnestyIran/status/18903392473300668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mde13/8788/2024/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mde13/8585/2024/es/" TargetMode="External"/><Relationship Id="rId4" Type="http://schemas.openxmlformats.org/officeDocument/2006/relationships/webSettings" Target="webSettings.xml"/><Relationship Id="rId9" Type="http://schemas.openxmlformats.org/officeDocument/2006/relationships/hyperlink" Target="https://www.amnesty.org/es/documents/mde13/7869/2024/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1787</Words>
  <Characters>9834</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11598</CharactersWithSpaces>
  <SharedDoc>false</SharedDoc>
  <HLinks>
    <vt:vector size="48" baseType="variant">
      <vt:variant>
        <vt:i4>327705</vt:i4>
      </vt:variant>
      <vt:variant>
        <vt:i4>18</vt:i4>
      </vt:variant>
      <vt:variant>
        <vt:i4>0</vt:i4>
      </vt:variant>
      <vt:variant>
        <vt:i4>5</vt:i4>
      </vt:variant>
      <vt:variant>
        <vt:lpwstr>https://www.amnesty.org/en/documents/mde13/7869/2024/en/</vt:lpwstr>
      </vt:variant>
      <vt:variant>
        <vt:lpwstr/>
      </vt:variant>
      <vt:variant>
        <vt:i4>327705</vt:i4>
      </vt:variant>
      <vt:variant>
        <vt:i4>15</vt:i4>
      </vt:variant>
      <vt:variant>
        <vt:i4>0</vt:i4>
      </vt:variant>
      <vt:variant>
        <vt:i4>5</vt:i4>
      </vt:variant>
      <vt:variant>
        <vt:lpwstr>https://www.amnesty.org/en/documents/mde13/7869/2024/en/</vt:lpwstr>
      </vt:variant>
      <vt:variant>
        <vt:lpwstr/>
      </vt:variant>
      <vt:variant>
        <vt:i4>327705</vt:i4>
      </vt:variant>
      <vt:variant>
        <vt:i4>12</vt:i4>
      </vt:variant>
      <vt:variant>
        <vt:i4>0</vt:i4>
      </vt:variant>
      <vt:variant>
        <vt:i4>5</vt:i4>
      </vt:variant>
      <vt:variant>
        <vt:lpwstr>https://www.amnesty.org/en/documents/mde13/7869/2024/en/</vt:lpwstr>
      </vt:variant>
      <vt:variant>
        <vt:lpwstr/>
      </vt:variant>
      <vt:variant>
        <vt:i4>8126490</vt:i4>
      </vt:variant>
      <vt:variant>
        <vt:i4>9</vt:i4>
      </vt:variant>
      <vt:variant>
        <vt:i4>0</vt:i4>
      </vt:variant>
      <vt:variant>
        <vt:i4>5</vt:i4>
      </vt:variant>
      <vt:variant>
        <vt:lpwstr>mailto:annakarin.holmlund@amnesty.org</vt:lpwstr>
      </vt:variant>
      <vt:variant>
        <vt:lpwstr/>
      </vt:variant>
      <vt:variant>
        <vt:i4>3735594</vt:i4>
      </vt:variant>
      <vt:variant>
        <vt:i4>6</vt:i4>
      </vt:variant>
      <vt:variant>
        <vt:i4>0</vt:i4>
      </vt:variant>
      <vt:variant>
        <vt:i4>5</vt:i4>
      </vt:variant>
      <vt:variant>
        <vt:lpwstr>https://www.instagram.com/ejeii</vt:lpwstr>
      </vt:variant>
      <vt:variant>
        <vt:lpwstr/>
      </vt:variant>
      <vt:variant>
        <vt:i4>3866699</vt:i4>
      </vt:variant>
      <vt:variant>
        <vt:i4>3</vt:i4>
      </vt:variant>
      <vt:variant>
        <vt:i4>0</vt:i4>
      </vt:variant>
      <vt:variant>
        <vt:i4>5</vt:i4>
      </vt:variant>
      <vt:variant>
        <vt:lpwstr>https://www.instagram.com/ejeii_org/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2687010</vt:i4>
      </vt:variant>
      <vt:variant>
        <vt:i4>0</vt:i4>
      </vt:variant>
      <vt:variant>
        <vt:i4>0</vt:i4>
      </vt:variant>
      <vt:variant>
        <vt:i4>5</vt:i4>
      </vt:variant>
      <vt:variant>
        <vt:lpwstr>https://www.sharghdaily.com/%D8%A8%D8%AE%D8%B4-%D8%AC%D8%A7%D9%85%D8%B9%D9%87-220/937941-%D9%BE%D8%AE%D8%B4%D8%A7%D9%86-%D8%B9%D8%B2%DB%8C%D8%B2%DB%8C-%D8%A8%D9%87-%D8%A7%D8%B9%D8%AF%D8%A7%D9%85-%D9%85%D8%AD%DA%A9%D9%88%D9%85-%D8%B4%D8%AF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2025-02-17T13:49:00Z</dcterms:created>
  <dcterms:modified xsi:type="dcterms:W3CDTF">2025-02-17T13:49:00Z</dcterms:modified>
</cp:coreProperties>
</file>